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napToGrid w:val="0"/>
        <w:spacing w:before="0" w:beforeAutospacing="0" w:after="0" w:afterAutospacing="0" w:line="204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镇宁自治县2022年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/>
        </w:rPr>
        <w:t>特岗</w:t>
      </w:r>
      <w:r>
        <w:rPr>
          <w:rFonts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</w:rPr>
        <w:t>教师招聘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面试公告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05" w:lineRule="atLeast"/>
        <w:ind w:left="0" w:right="0" w:firstLine="795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Helvetica" w:hAnsi="Helvetica" w:eastAsia="仿宋" w:cs="Helvetica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《省教育厅 省委编办 省财政厅 省人力资源社会保障厅关于印发〈贵州省202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年“特岗计划”实施方案〉的通知》（黔教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号）《安顺市202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年“特岗计划”实施方案》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等文件精神，</w:t>
      </w:r>
      <w:r>
        <w:rPr>
          <w:rFonts w:hint="eastAsia" w:ascii="仿宋_GB2312" w:hAnsi="仿宋" w:eastAsia="仿宋_GB2312" w:cs="仿宋_GB2312"/>
          <w:sz w:val="32"/>
          <w:szCs w:val="32"/>
        </w:rPr>
        <w:t>结合我县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" w:eastAsia="仿宋_GB2312" w:cs="仿宋_GB2312"/>
          <w:sz w:val="32"/>
          <w:szCs w:val="32"/>
        </w:rPr>
        <w:t>实际，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现将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面试有关事宜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公告如下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面试时间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、地点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645" w:leftChars="0" w:right="0" w:rightChars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时间：2022年7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30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日（星期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六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地点：镇</w:t>
      </w:r>
      <w:r>
        <w:rPr>
          <w:rFonts w:hint="eastAsia" w:ascii="仿宋_GB2312" w:hAnsi="仿宋_GB2312" w:eastAsia="仿宋_GB2312" w:cs="仿宋_GB2312"/>
          <w:sz w:val="32"/>
          <w:szCs w:val="32"/>
        </w:rPr>
        <w:t>宁自治县第一中学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5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二、面试方式</w:t>
      </w:r>
    </w:p>
    <w:p>
      <w:pPr>
        <w:pStyle w:val="5"/>
        <w:widowControl/>
        <w:shd w:val="clear" w:color="auto" w:fill="FFFFFF"/>
        <w:spacing w:before="0" w:beforeLines="0" w:beforeAutospacing="0" w:after="0" w:afterLines="0" w:afterAutospacing="0" w:line="520" w:lineRule="exact"/>
        <w:ind w:firstLine="640" w:firstLineChars="200"/>
        <w:jc w:val="both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面试采取“说课”的方式进行，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考生备课20分钟，</w:t>
      </w:r>
      <w:r>
        <w:rPr>
          <w:rFonts w:hint="eastAsia" w:ascii="仿宋_GB2312" w:hAnsi="仿宋" w:eastAsia="仿宋_GB2312" w:cs="仿宋"/>
          <w:sz w:val="32"/>
          <w:szCs w:val="32"/>
        </w:rPr>
        <w:t>面试10分钟，考生须在规定时限内完成面试。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分值100分。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right="0" w:rightChars="0" w:firstLine="620" w:firstLineChars="200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三、面试内容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面试课题：由各学科的1号考生代表当众抽取一个说课课题。相同学科的考生面试同一个课题。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四、面试程序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20" w:firstLineChars="200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（一）准备</w:t>
      </w:r>
    </w:p>
    <w:p>
      <w:pPr>
        <w:pStyle w:val="5"/>
        <w:widowControl/>
        <w:shd w:val="clear" w:color="auto" w:fill="FFFFFF"/>
        <w:spacing w:before="0" w:beforeLines="0" w:beforeAutospacing="0" w:after="0" w:afterLines="0" w:afterAutospacing="0" w:line="520" w:lineRule="exact"/>
        <w:ind w:firstLine="620" w:firstLineChars="200"/>
        <w:jc w:val="both"/>
        <w:rPr>
          <w:rFonts w:ascii="仿宋_GB2312" w:hAnsi="仿宋_GB2312" w:eastAsia="仿宋_GB2312" w:cs="Arial"/>
          <w:color w:val="000000"/>
          <w:sz w:val="32"/>
          <w:szCs w:val="32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考生本人于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2022年7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30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上午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持身份证、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笔试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准考证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按疫情防控要求进入考点，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6:40工作人员</w:t>
      </w:r>
      <w:r>
        <w:rPr>
          <w:rFonts w:hint="eastAsia" w:ascii="仿宋" w:hAnsi="仿宋" w:eastAsia="仿宋" w:cs="仿宋"/>
          <w:sz w:val="32"/>
          <w:szCs w:val="32"/>
        </w:rPr>
        <w:t>召集考生在操场按报考岗位排队集中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点名</w:t>
      </w:r>
      <w:r>
        <w:rPr>
          <w:rFonts w:hint="eastAsia" w:ascii="仿宋" w:hAnsi="仿宋" w:eastAsia="仿宋" w:cs="仿宋"/>
          <w:sz w:val="32"/>
          <w:szCs w:val="32"/>
        </w:rPr>
        <w:t>，验明考生《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</w:t>
      </w:r>
      <w:r>
        <w:rPr>
          <w:rFonts w:hint="eastAsia" w:ascii="仿宋" w:hAnsi="仿宋" w:eastAsia="仿宋" w:cs="仿宋"/>
          <w:sz w:val="32"/>
          <w:szCs w:val="32"/>
        </w:rPr>
        <w:t>试准考证》和有效《居民身份证》原件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后带考生</w:t>
      </w:r>
      <w:r>
        <w:rPr>
          <w:rFonts w:hint="eastAsia" w:ascii="仿宋" w:hAnsi="仿宋" w:eastAsia="仿宋" w:cs="仿宋"/>
          <w:sz w:val="32"/>
          <w:szCs w:val="32"/>
        </w:rPr>
        <w:t>进入候考室。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00各考场引导员组织本考场考生进行面试抽签，抽取说课课题，确定参加面试顺序。7：10引导员开始引导1号考生到备课室备课，考生备课20分钟由引导员引导到对应的考场面试。考生面试结束</w:t>
      </w:r>
      <w:r>
        <w:rPr>
          <w:rFonts w:hint="eastAsia" w:ascii="仿宋" w:hAnsi="仿宋" w:eastAsia="仿宋" w:cs="仿宋"/>
          <w:sz w:val="32"/>
          <w:szCs w:val="32"/>
        </w:rPr>
        <w:t>再由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考场联络员带</w:t>
      </w:r>
      <w:r>
        <w:rPr>
          <w:rFonts w:hint="eastAsia" w:ascii="仿宋" w:hAnsi="仿宋" w:eastAsia="仿宋" w:cs="仿宋"/>
          <w:sz w:val="32"/>
          <w:szCs w:val="32"/>
        </w:rPr>
        <w:t>到候分室等候听分。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听完分的考生在《面试成绩通知单》签字确认后离开考场。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</w:rPr>
        <w:t>面试流程为：到考点集中点名-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eastAsia="zh-CN"/>
        </w:rPr>
        <w:t>到候考室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</w:rPr>
        <w:t>抽取面试顺序签</w:t>
      </w:r>
      <w:r>
        <w:rPr>
          <w:rFonts w:hint="default" w:ascii="Arial" w:hAnsi="Arial" w:eastAsia="仿宋_GB2312" w:cs="Arial"/>
          <w:color w:val="000000"/>
          <w:sz w:val="32"/>
          <w:szCs w:val="32"/>
          <w:shd w:val="clear" w:color="auto" w:fill="FFFFFF"/>
        </w:rPr>
        <w:t>→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</w:rPr>
        <w:t>到备课室备课(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</w:rPr>
        <w:t>0分钟)</w:t>
      </w:r>
      <w:r>
        <w:rPr>
          <w:rFonts w:hint="default" w:ascii="Arial" w:hAnsi="Arial" w:eastAsia="仿宋_GB2312" w:cs="Arial"/>
          <w:color w:val="000000"/>
          <w:sz w:val="32"/>
          <w:szCs w:val="32"/>
          <w:shd w:val="clear" w:color="auto" w:fill="FFFFFF"/>
        </w:rPr>
        <w:t>→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</w:rPr>
        <w:t>面试(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</w:rPr>
        <w:t>分钟)</w:t>
      </w:r>
      <w:r>
        <w:rPr>
          <w:rFonts w:hint="default" w:ascii="Arial" w:hAnsi="Arial" w:eastAsia="仿宋_GB2312" w:cs="Arial"/>
          <w:color w:val="000000"/>
          <w:sz w:val="32"/>
          <w:szCs w:val="32"/>
          <w:shd w:val="clear" w:color="auto" w:fill="FFFFFF"/>
        </w:rPr>
        <w:t>→</w:t>
      </w:r>
      <w:r>
        <w:rPr>
          <w:rFonts w:hint="eastAsia" w:ascii="Arial" w:hAnsi="Arial" w:eastAsia="仿宋_GB2312" w:cs="Arial"/>
          <w:color w:val="000000"/>
          <w:sz w:val="32"/>
          <w:szCs w:val="32"/>
          <w:shd w:val="clear" w:color="auto" w:fill="FFFFFF"/>
          <w:lang w:eastAsia="zh-CN"/>
        </w:rPr>
        <w:t>到</w:t>
      </w:r>
      <w:r>
        <w:rPr>
          <w:rFonts w:hint="eastAsia" w:ascii="仿宋" w:hAnsi="仿宋" w:eastAsia="仿宋" w:cs="仿宋"/>
          <w:sz w:val="32"/>
          <w:szCs w:val="32"/>
        </w:rPr>
        <w:t>候</w:t>
      </w:r>
      <w:r>
        <w:rPr>
          <w:rFonts w:hint="eastAsia" w:ascii="Arial" w:hAnsi="Arial" w:eastAsia="仿宋_GB2312" w:cs="Arial"/>
          <w:color w:val="000000"/>
          <w:sz w:val="32"/>
          <w:szCs w:val="32"/>
          <w:shd w:val="clear" w:color="auto" w:fill="FFFFFF"/>
          <w:lang w:eastAsia="zh-CN"/>
        </w:rPr>
        <w:t>分室听分签字确认</w:t>
      </w:r>
      <w:r>
        <w:rPr>
          <w:rFonts w:hint="default" w:ascii="Arial" w:hAnsi="Arial" w:eastAsia="仿宋_GB2312" w:cs="Arial"/>
          <w:color w:val="000000"/>
          <w:sz w:val="32"/>
          <w:szCs w:val="32"/>
          <w:shd w:val="clear" w:color="auto" w:fill="FFFFFF"/>
        </w:rPr>
        <w:t>→</w:t>
      </w:r>
      <w:r>
        <w:rPr>
          <w:rFonts w:hint="eastAsia" w:ascii="仿宋_GB2312" w:hAnsi="仿宋_GB2312" w:eastAsia="仿宋_GB2312" w:cs="Arial"/>
          <w:color w:val="000000"/>
          <w:sz w:val="32"/>
          <w:szCs w:val="32"/>
          <w:shd w:val="clear" w:color="auto" w:fill="FFFFFF"/>
        </w:rPr>
        <w:t>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主考官下达“开始”指令后计时。</w:t>
      </w:r>
    </w:p>
    <w:p>
      <w:pPr>
        <w:pStyle w:val="5"/>
        <w:widowControl/>
        <w:shd w:val="clear" w:color="auto" w:fill="FFFFFF"/>
        <w:spacing w:before="0" w:beforeLines="0" w:beforeAutospacing="0" w:after="0" w:afterLines="0" w:afterAutospacing="0" w:line="52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距离规定时间还剩3分钟时，监督计时员应举牌提示考生。面试时间到，监督计时员发出终止信号，宣布该考生面试结束。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、面试成绩评定及计算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面试成绩按百分制计算，均按“四舍五入法”保留小数点后两位数字。由7名专家组成的考官现场打分，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最后</w:t>
      </w:r>
      <w:r>
        <w:rPr>
          <w:rFonts w:hint="eastAsia" w:ascii="仿宋" w:hAnsi="仿宋" w:eastAsia="仿宋" w:cs="仿宋"/>
          <w:sz w:val="32"/>
          <w:szCs w:val="32"/>
        </w:rPr>
        <w:t>得分去掉一个最高分和一个最低分，求出的平均分即为考生的面试成绩。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、纪律要求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面试考生必须在规定时间到达考场，迟到15分钟以上的考生不得进入考场，取消其面试资格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面试考生不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得</w:t>
      </w:r>
      <w:r>
        <w:rPr>
          <w:rFonts w:hint="eastAsia" w:ascii="仿宋" w:hAnsi="仿宋" w:eastAsia="仿宋" w:cs="仿宋"/>
          <w:sz w:val="32"/>
          <w:szCs w:val="32"/>
        </w:rPr>
        <w:t>携带任何通讯工具和资料进入备课室，备课所需的教材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和草稿</w:t>
      </w:r>
      <w:r>
        <w:rPr>
          <w:rFonts w:hint="eastAsia" w:ascii="仿宋" w:hAnsi="仿宋" w:eastAsia="仿宋" w:cs="仿宋"/>
          <w:sz w:val="32"/>
          <w:szCs w:val="32"/>
        </w:rPr>
        <w:t>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均由考点</w:t>
      </w:r>
      <w:r>
        <w:rPr>
          <w:rFonts w:hint="eastAsia" w:ascii="仿宋" w:hAnsi="仿宋" w:eastAsia="仿宋" w:cs="仿宋"/>
          <w:sz w:val="32"/>
          <w:szCs w:val="32"/>
        </w:rPr>
        <w:t>统一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（三）考场内考官等考务人员需要上卫生间的，由考场联络员引领至专用卫生间，期间不得与其他人</w:t>
      </w:r>
      <w:r>
        <w:rPr>
          <w:rFonts w:hint="eastAsia" w:ascii="仿宋" w:hAnsi="仿宋" w:eastAsia="仿宋" w:cs="仿宋"/>
          <w:sz w:val="32"/>
          <w:szCs w:val="32"/>
        </w:rPr>
        <w:t>谈论与面试有关的情况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 w:firstLine="620" w:firstLineChars="200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（四）温馨提示：考点无法给考生提供停车场所，请知悉。</w:t>
      </w:r>
    </w:p>
    <w:p>
      <w:pPr>
        <w:spacing w:line="560" w:lineRule="exact"/>
        <w:ind w:firstLine="620" w:firstLineChars="200"/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1"/>
          <w:szCs w:val="31"/>
          <w:shd w:val="clear" w:fill="FFFFFF"/>
          <w:lang w:val="en-US" w:eastAsia="zh-CN" w:bidi="ar"/>
        </w:rPr>
        <w:t>七、疫情防控要求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15"/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按照《贵州省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2022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年人事考试新冠肺炎疫情防控要求（第四版）》执行。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15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rPr>
          <w:rFonts w:hint="default" w:ascii="仿宋_GB2312" w:hAnsi="Helvetica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spacing w:line="540" w:lineRule="exact"/>
        <w:ind w:firstLine="2790" w:firstLineChars="900"/>
        <w:jc w:val="left"/>
        <w:rPr>
          <w:rFonts w:hint="eastAsia" w:ascii="仿宋_GB2312" w:hAnsi="仿宋" w:eastAsia="仿宋_GB2312" w:cs="宋体"/>
          <w:bCs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镇宁自治县招聘教师领导小组办公室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　　　　　　　　　　　　</w:t>
      </w:r>
      <w:r>
        <w:rPr>
          <w:rFonts w:hint="eastAsia" w:ascii="仿宋_GB2312" w:hAnsi="仿宋" w:eastAsia="仿宋_GB2312"/>
          <w:sz w:val="32"/>
          <w:szCs w:val="32"/>
        </w:rPr>
        <w:t>2022年7月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YTc5MDMzYjBhZWY3OWJkNjNjMTk0NzczYTBhZWYifQ=="/>
  </w:docVars>
  <w:rsids>
    <w:rsidRoot w:val="00000000"/>
    <w:rsid w:val="00FB40E5"/>
    <w:rsid w:val="04BE3ADB"/>
    <w:rsid w:val="06846D8D"/>
    <w:rsid w:val="07E37AE3"/>
    <w:rsid w:val="08964B56"/>
    <w:rsid w:val="08E6788B"/>
    <w:rsid w:val="0C905263"/>
    <w:rsid w:val="0DCB6BB0"/>
    <w:rsid w:val="0DF920AE"/>
    <w:rsid w:val="0E2A021A"/>
    <w:rsid w:val="0E5C414B"/>
    <w:rsid w:val="0E9D7276"/>
    <w:rsid w:val="0F184516"/>
    <w:rsid w:val="11847C41"/>
    <w:rsid w:val="12430D3F"/>
    <w:rsid w:val="13CF315F"/>
    <w:rsid w:val="13ED4CE0"/>
    <w:rsid w:val="14863CD0"/>
    <w:rsid w:val="14EA24B1"/>
    <w:rsid w:val="15F74F30"/>
    <w:rsid w:val="16161084"/>
    <w:rsid w:val="16571182"/>
    <w:rsid w:val="16994438"/>
    <w:rsid w:val="17FB6783"/>
    <w:rsid w:val="1A051B3B"/>
    <w:rsid w:val="1BED0AD9"/>
    <w:rsid w:val="1CA93514"/>
    <w:rsid w:val="1D387A92"/>
    <w:rsid w:val="1F56685D"/>
    <w:rsid w:val="203C5B8B"/>
    <w:rsid w:val="20DA06E7"/>
    <w:rsid w:val="210112AE"/>
    <w:rsid w:val="219E4D4F"/>
    <w:rsid w:val="23241284"/>
    <w:rsid w:val="2355143D"/>
    <w:rsid w:val="235B27CC"/>
    <w:rsid w:val="29BA5317"/>
    <w:rsid w:val="2B954A4D"/>
    <w:rsid w:val="2D1E6D44"/>
    <w:rsid w:val="2DB604DD"/>
    <w:rsid w:val="2F3C50D2"/>
    <w:rsid w:val="30446AC1"/>
    <w:rsid w:val="3328091C"/>
    <w:rsid w:val="34A1141A"/>
    <w:rsid w:val="379A790F"/>
    <w:rsid w:val="38F8669B"/>
    <w:rsid w:val="3AC56A51"/>
    <w:rsid w:val="3B160D36"/>
    <w:rsid w:val="3C942B7F"/>
    <w:rsid w:val="3D8A3F82"/>
    <w:rsid w:val="3D944D2F"/>
    <w:rsid w:val="3EC139D3"/>
    <w:rsid w:val="3F7A79DD"/>
    <w:rsid w:val="41AF1382"/>
    <w:rsid w:val="42D91E0C"/>
    <w:rsid w:val="434D5478"/>
    <w:rsid w:val="43C51898"/>
    <w:rsid w:val="44CA37B2"/>
    <w:rsid w:val="46380A1F"/>
    <w:rsid w:val="485E2293"/>
    <w:rsid w:val="491A265E"/>
    <w:rsid w:val="49D97E23"/>
    <w:rsid w:val="49E05655"/>
    <w:rsid w:val="49F71187"/>
    <w:rsid w:val="4BB166B5"/>
    <w:rsid w:val="4CE74F4D"/>
    <w:rsid w:val="4E710F72"/>
    <w:rsid w:val="4E9B5FEF"/>
    <w:rsid w:val="50EE4AFC"/>
    <w:rsid w:val="51694182"/>
    <w:rsid w:val="51866C92"/>
    <w:rsid w:val="5187285A"/>
    <w:rsid w:val="522B58DB"/>
    <w:rsid w:val="53803A05"/>
    <w:rsid w:val="54523CFE"/>
    <w:rsid w:val="571C6012"/>
    <w:rsid w:val="58A749C7"/>
    <w:rsid w:val="58FE0D7E"/>
    <w:rsid w:val="59853C24"/>
    <w:rsid w:val="5A4855D3"/>
    <w:rsid w:val="5B032705"/>
    <w:rsid w:val="5B664DDB"/>
    <w:rsid w:val="5CD36EB7"/>
    <w:rsid w:val="5ED66BCF"/>
    <w:rsid w:val="614C3178"/>
    <w:rsid w:val="672D3D2B"/>
    <w:rsid w:val="675F16E0"/>
    <w:rsid w:val="67DE4908"/>
    <w:rsid w:val="69422C8E"/>
    <w:rsid w:val="69BA15C7"/>
    <w:rsid w:val="69DC79B5"/>
    <w:rsid w:val="6ADA5F95"/>
    <w:rsid w:val="6B807383"/>
    <w:rsid w:val="6BB12556"/>
    <w:rsid w:val="6BB81B36"/>
    <w:rsid w:val="6C2A53F2"/>
    <w:rsid w:val="6D935D32"/>
    <w:rsid w:val="6EC81946"/>
    <w:rsid w:val="71221260"/>
    <w:rsid w:val="716F2C97"/>
    <w:rsid w:val="718D136F"/>
    <w:rsid w:val="72D059B7"/>
    <w:rsid w:val="76312C11"/>
    <w:rsid w:val="768014A2"/>
    <w:rsid w:val="77C47AB5"/>
    <w:rsid w:val="78ED086F"/>
    <w:rsid w:val="78F215F2"/>
    <w:rsid w:val="79C91997"/>
    <w:rsid w:val="7A5D1167"/>
    <w:rsid w:val="7A5D78EF"/>
    <w:rsid w:val="7C745605"/>
    <w:rsid w:val="7E0D4DBB"/>
    <w:rsid w:val="7E1075B0"/>
    <w:rsid w:val="7E1626EC"/>
    <w:rsid w:val="7EA51F47"/>
    <w:rsid w:val="7EAB17CE"/>
    <w:rsid w:val="7EEF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970</Words>
  <Characters>1018</Characters>
  <Lines>0</Lines>
  <Paragraphs>0</Paragraphs>
  <TotalTime>5</TotalTime>
  <ScaleCrop>false</ScaleCrop>
  <LinksUpToDate>false</LinksUpToDate>
  <CharactersWithSpaces>1033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劲松</cp:lastModifiedBy>
  <cp:lastPrinted>2022-07-25T08:51:00Z</cp:lastPrinted>
  <dcterms:modified xsi:type="dcterms:W3CDTF">2022-07-25T08:59:10Z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F19CC72748074DA1975F0BC86B940E6B</vt:lpwstr>
  </property>
</Properties>
</file>