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西秀区2022“特岗计划”教师招聘进入面试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人员名单及有关事宜公告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根据《省教育厅 省委编办 省财政厅 省人力资源社会保障厅关于印发&lt;贵州省2022年“特岗计划”实施方案&gt;的通知》（黔教函〔2022〕60号）要求，</w:t>
      </w:r>
      <w:r>
        <w:rPr>
          <w:rFonts w:hint="eastAsia" w:ascii="仿宋_GB2312" w:hAnsi="仿宋_GB2312" w:eastAsia="仿宋_GB2312" w:cs="仿宋_GB2312"/>
          <w:sz w:val="32"/>
          <w:szCs w:val="32"/>
          <w:lang w:val="en-US" w:eastAsia="zh-CN"/>
        </w:rPr>
        <w:t>现将西秀区进入面试人员名单及有关事宜公告如下：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一、进入面试人员名单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themeColor="text1"/>
          <w:spacing w:val="0"/>
          <w:w w:val="100"/>
          <w:sz w:val="32"/>
          <w:szCs w:val="32"/>
          <w:shd w:val="clear" w:color="auto" w:fill="auto"/>
          <w14:textFill>
            <w14:solidFill>
              <w14:schemeClr w14:val="tx1"/>
            </w14:solidFill>
          </w14:textFill>
        </w:rPr>
        <w:t>以招聘</w:t>
      </w:r>
      <w:r>
        <w:rPr>
          <w:rFonts w:hint="eastAsia" w:ascii="仿宋_GB2312" w:hAnsi="仿宋_GB2312" w:eastAsia="仿宋_GB2312" w:cs="仿宋_GB2312"/>
          <w:b w:val="0"/>
          <w:bCs w:val="0"/>
          <w:color w:val="000000" w:themeColor="text1"/>
          <w:spacing w:val="0"/>
          <w:w w:val="100"/>
          <w:sz w:val="32"/>
          <w:szCs w:val="32"/>
          <w:shd w:val="clear" w:color="auto" w:fill="auto"/>
          <w:lang w:eastAsia="zh-CN"/>
          <w14:textFill>
            <w14:solidFill>
              <w14:schemeClr w14:val="tx1"/>
            </w14:solidFill>
          </w14:textFill>
        </w:rPr>
        <w:t>岗位</w:t>
      </w:r>
      <w:r>
        <w:rPr>
          <w:rFonts w:hint="eastAsia" w:ascii="仿宋_GB2312" w:hAnsi="仿宋_GB2312" w:eastAsia="仿宋_GB2312" w:cs="仿宋_GB2312"/>
          <w:b w:val="0"/>
          <w:bCs w:val="0"/>
          <w:color w:val="000000" w:themeColor="text1"/>
          <w:spacing w:val="0"/>
          <w:w w:val="100"/>
          <w:sz w:val="32"/>
          <w:szCs w:val="32"/>
          <w:shd w:val="clear" w:color="auto" w:fill="auto"/>
          <w14:textFill>
            <w14:solidFill>
              <w14:schemeClr w14:val="tx1"/>
            </w14:solidFill>
          </w14:textFill>
        </w:rPr>
        <w:t>数1：</w:t>
      </w:r>
      <w:r>
        <w:rPr>
          <w:rFonts w:hint="eastAsia" w:ascii="仿宋_GB2312" w:hAnsi="仿宋_GB2312" w:eastAsia="仿宋_GB2312" w:cs="仿宋_GB2312"/>
          <w:b w:val="0"/>
          <w:bCs w:val="0"/>
          <w:color w:val="000000" w:themeColor="text1"/>
          <w:spacing w:val="0"/>
          <w:w w:val="10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sz w:val="32"/>
          <w:szCs w:val="32"/>
          <w:shd w:val="clear" w:color="auto" w:fill="auto"/>
          <w14:textFill>
            <w14:solidFill>
              <w14:schemeClr w14:val="tx1"/>
            </w14:solidFill>
          </w14:textFill>
        </w:rPr>
        <w:t>的比例，按笔试成绩从高分到低分依次确定面试人员</w:t>
      </w:r>
      <w:r>
        <w:rPr>
          <w:rFonts w:hint="eastAsia" w:ascii="仿宋_GB2312" w:hAnsi="仿宋_GB2312" w:eastAsia="仿宋_GB2312" w:cs="仿宋_GB2312"/>
          <w:b w:val="0"/>
          <w:bC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shd w:val="clear" w:color="auto" w:fill="auto"/>
          <w14:textFill>
            <w14:solidFill>
              <w14:schemeClr w14:val="tx1"/>
            </w14:solidFill>
          </w14:textFill>
        </w:rPr>
        <w:t>不足1：</w:t>
      </w:r>
      <w:r>
        <w:rPr>
          <w:rFonts w:hint="eastAsia" w:ascii="仿宋_GB2312" w:hAnsi="仿宋_GB2312" w:eastAsia="仿宋_GB2312" w:cs="仿宋_GB2312"/>
          <w:b w:val="0"/>
          <w:bCs w:val="0"/>
          <w:color w:val="000000" w:themeColor="text1"/>
          <w:spacing w:val="0"/>
          <w:w w:val="10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sz w:val="32"/>
          <w:szCs w:val="32"/>
          <w:shd w:val="clear" w:color="auto" w:fill="auto"/>
          <w:lang w:eastAsia="zh-CN"/>
          <w14:textFill>
            <w14:solidFill>
              <w14:schemeClr w14:val="tx1"/>
            </w14:solidFill>
          </w14:textFill>
        </w:rPr>
        <w:t>比例</w:t>
      </w:r>
      <w:r>
        <w:rPr>
          <w:rFonts w:hint="eastAsia" w:ascii="仿宋_GB2312" w:hAnsi="仿宋_GB2312" w:eastAsia="仿宋_GB2312" w:cs="仿宋_GB2312"/>
          <w:b w:val="0"/>
          <w:bCs w:val="0"/>
          <w:color w:val="000000" w:themeColor="text1"/>
          <w:spacing w:val="0"/>
          <w:w w:val="100"/>
          <w:sz w:val="32"/>
          <w:szCs w:val="32"/>
          <w:shd w:val="clear" w:color="auto" w:fill="auto"/>
          <w14:textFill>
            <w14:solidFill>
              <w14:schemeClr w14:val="tx1"/>
            </w14:solidFill>
          </w14:textFill>
        </w:rPr>
        <w:t>的全部进入面试</w:t>
      </w:r>
      <w:r>
        <w:rPr>
          <w:rFonts w:hint="eastAsia" w:ascii="仿宋_GB2312" w:hAnsi="仿宋_GB2312" w:eastAsia="仿宋_GB2312" w:cs="仿宋_GB2312"/>
          <w:b w:val="0"/>
          <w:bC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w w:val="100"/>
          <w:sz w:val="32"/>
          <w:szCs w:val="32"/>
          <w:shd w:val="clear" w:color="auto" w:fill="auto"/>
          <w14:textFill>
            <w14:solidFill>
              <w14:schemeClr w14:val="tx1"/>
            </w14:solidFill>
          </w14:textFill>
        </w:rPr>
        <w:t>。每个岗位确定最后</w:t>
      </w:r>
      <w:r>
        <w:rPr>
          <w:rFonts w:hint="eastAsia" w:ascii="仿宋_GB2312" w:hAnsi="仿宋_GB2312" w:eastAsia="仿宋_GB2312" w:cs="仿宋_GB2312"/>
          <w:b w:val="0"/>
          <w:bCs w:val="0"/>
          <w:i w:val="0"/>
          <w:caps w:val="0"/>
          <w:color w:val="000000" w:themeColor="text1"/>
          <w:spacing w:val="0"/>
          <w:w w:val="100"/>
          <w:sz w:val="32"/>
          <w:szCs w:val="32"/>
          <w:shd w:val="clear" w:color="auto" w:fill="auto"/>
          <w:lang w:val="en-US" w:eastAsia="zh-CN"/>
          <w14:textFill>
            <w14:solidFill>
              <w14:schemeClr w14:val="tx1"/>
            </w14:solidFill>
          </w14:textFill>
        </w:rPr>
        <w:t>一</w:t>
      </w:r>
      <w:r>
        <w:rPr>
          <w:rFonts w:hint="eastAsia" w:ascii="仿宋_GB2312" w:hAnsi="仿宋_GB2312" w:eastAsia="仿宋_GB2312" w:cs="仿宋_GB2312"/>
          <w:b w:val="0"/>
          <w:bCs w:val="0"/>
          <w:i w:val="0"/>
          <w:caps w:val="0"/>
          <w:color w:val="000000" w:themeColor="text1"/>
          <w:spacing w:val="0"/>
          <w:w w:val="100"/>
          <w:sz w:val="32"/>
          <w:szCs w:val="32"/>
          <w:shd w:val="clear" w:color="auto" w:fill="auto"/>
          <w14:textFill>
            <w14:solidFill>
              <w14:schemeClr w14:val="tx1"/>
            </w14:solidFill>
          </w14:textFill>
        </w:rPr>
        <w:t>名面试人选时，存在笔试成绩相同者，一并纳入面试人选</w:t>
      </w:r>
      <w:r>
        <w:rPr>
          <w:rFonts w:hint="eastAsia" w:ascii="仿宋_GB2312" w:hAnsi="仿宋_GB2312" w:eastAsia="仿宋_GB2312" w:cs="仿宋_GB2312"/>
          <w:b w:val="0"/>
          <w:bCs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w w:val="100"/>
          <w:sz w:val="32"/>
          <w:szCs w:val="32"/>
          <w:shd w:val="clear" w:color="auto" w:fill="auto"/>
          <w:lang w:val="en-US" w:eastAsia="zh-CN"/>
          <w14:textFill>
            <w14:solidFill>
              <w14:schemeClr w14:val="tx1"/>
            </w14:solidFill>
          </w14:textFill>
        </w:rPr>
        <w:t>进入面试人员名单</w:t>
      </w:r>
      <w:r>
        <w:rPr>
          <w:rFonts w:hint="eastAsia" w:ascii="仿宋_GB2312" w:hAnsi="仿宋_GB2312" w:eastAsia="仿宋_GB2312" w:cs="仿宋_GB2312"/>
          <w:b w:val="0"/>
          <w:bCs w:val="0"/>
          <w:sz w:val="32"/>
          <w:szCs w:val="32"/>
          <w:lang w:val="en-US" w:eastAsia="zh-CN"/>
        </w:rPr>
        <w:t>详见附件。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二、面试时间和地点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面试时间：</w:t>
      </w:r>
      <w:r>
        <w:rPr>
          <w:rFonts w:hint="eastAsia" w:ascii="仿宋_GB2312" w:hAnsi="仿宋_GB2312" w:eastAsia="仿宋_GB2312" w:cs="仿宋_GB2312"/>
          <w:sz w:val="32"/>
          <w:szCs w:val="32"/>
          <w:lang w:val="en-US" w:eastAsia="zh-CN"/>
        </w:rPr>
        <w:t>2022年7月30日（星期六）上午8:30开始。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面试地点：</w:t>
      </w:r>
      <w:r>
        <w:rPr>
          <w:rFonts w:hint="eastAsia" w:ascii="仿宋_GB2312" w:hAnsi="仿宋_GB2312" w:eastAsia="仿宋_GB2312" w:cs="仿宋_GB2312"/>
          <w:b w:val="0"/>
          <w:bCs w:val="0"/>
          <w:sz w:val="32"/>
          <w:szCs w:val="32"/>
          <w:lang w:val="en-US" w:eastAsia="zh-CN"/>
        </w:rPr>
        <w:t>安顺凤凰学校（安顺市西秀区龙泉路中段凤西路12号）。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三、《面试准考证》领取时间及地点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领取时间:</w:t>
      </w:r>
      <w:r>
        <w:rPr>
          <w:rFonts w:hint="eastAsia" w:ascii="仿宋_GB2312" w:hAnsi="仿宋_GB2312" w:eastAsia="仿宋_GB2312" w:cs="仿宋_GB2312"/>
          <w:sz w:val="32"/>
          <w:szCs w:val="32"/>
          <w:lang w:val="en-US" w:eastAsia="zh-CN"/>
        </w:rPr>
        <w:t>2022年7月29日(星期五)上午9:00—12:00，下午14:30—17:00。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领取地点:</w:t>
      </w:r>
      <w:r>
        <w:rPr>
          <w:rFonts w:hint="eastAsia" w:ascii="仿宋_GB2312" w:hAnsi="仿宋_GB2312" w:eastAsia="仿宋_GB2312" w:cs="仿宋_GB2312"/>
          <w:b w:val="0"/>
          <w:bCs w:val="0"/>
          <w:sz w:val="32"/>
          <w:szCs w:val="32"/>
          <w:lang w:val="en-US" w:eastAsia="zh-CN"/>
        </w:rPr>
        <w:t>安顺凤凰学校（安顺市西秀区龙泉路中段凤西路12号）。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考生凭有效《居民身份证》(含有效《临时居民身份证》)原件领取《面试准考证》，并</w:t>
      </w:r>
      <w:r>
        <w:rPr>
          <w:rFonts w:hint="eastAsia" w:ascii="仿宋_GB2312" w:hAnsi="仿宋_GB2312" w:eastAsia="仿宋_GB2312" w:cs="仿宋_GB2312"/>
          <w:kern w:val="2"/>
          <w:sz w:val="32"/>
          <w:szCs w:val="32"/>
          <w:lang w:val="en-US" w:eastAsia="zh-CN" w:bidi="ar-SA"/>
        </w:rPr>
        <w:t>按照最新疫情防控规定和要求，做好相应准备。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考生领取《面试准考证》后务必仔细核对准考证上的信息并认真阅读注意事项，按提示要求做好面试准备工作，如信息有误请及时与区特岗招聘办联系。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考生本人不能到现场领取准考证的，可由他人代领，代领人须携双方身份证原件、复印件、委托人亲笔签名的委托书方能领取《面试准考证》。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面试考生要保持通讯畅通，联系方式发生变化的请及时告知区特岗招聘办。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四、面试方式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秀区“特岗计划”教师招聘面试采取说课的方式进行，面试成绩按百分制计算。考生按面试抽签顺序号以现场抽取说课课题的方式进行30分钟备课，备课结束后进入考场参加面试，面试时间不得超过10分钟。未参加面试的考生取消进入下一环节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五、疫情防控要求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参加西秀区2022年“特岗计划”教师招聘面试的考生，须严格遵守《贵州省2022年公务员录用考试新冠肺炎疫情防控要求（第三版）（7月5日最新修改版）》和《贵州省2022年人事考试新冠肺炎疫情防控要求（第四版）》规定的疫情防控要求。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疫情防控相关检测规定如下：</w:t>
      </w:r>
    </w:p>
    <w:p>
      <w:pPr>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27" w:firstLineChars="196"/>
        <w:jc w:val="both"/>
        <w:textAlignment w:val="auto"/>
        <w:outlineLvl w:val="9"/>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参加面试。</w:t>
      </w:r>
    </w:p>
    <w:p>
      <w:pPr>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27" w:firstLineChars="196"/>
        <w:jc w:val="both"/>
        <w:textAlignment w:val="auto"/>
        <w:outlineLvl w:val="9"/>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除符合其他防疫要求外，所有考生均须提供面试前48小时内1次核酸检测阴性证明，方可参加面试。（需落实“3天2检”的考生，其“3天2检”中任意一次核酸检测阴性证明采样时间在面试前48小时以内的，无需再重复提供面试前48小时内的核酸检测阴性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40"/>
          <w:lang w:val="en-US" w:eastAsia="zh-CN"/>
        </w:rPr>
        <w:t>（三）考生考试全过程中须严格遵守国家、省、市有关疫情防控规定以及本公告相关规定，因不符合或不遵守疫情防控规定和要求造成的一切后果由考生自行负责。若面试前国家、省、市关于疫情防控的规定发生变化，将根据新规定另行公布本次面试有关疫情防控要求。请广大考生务必在面试前密切关注有关疫情防控规定和要求的变化，做好相应准备，确保顺利参加面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六、咨询电话及监督电话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咨询电话:0851-33226273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监督电话:0851-33349724</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西秀区2022年“特岗计划”</w:t>
      </w: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教师招聘小组</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2022年7月25日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YTc5MDMzYjBhZWY3OWJkNjNjMTk0NzczYTBhZWYifQ=="/>
  </w:docVars>
  <w:rsids>
    <w:rsidRoot w:val="2BC96852"/>
    <w:rsid w:val="00725241"/>
    <w:rsid w:val="04890CCA"/>
    <w:rsid w:val="056535D2"/>
    <w:rsid w:val="057D764B"/>
    <w:rsid w:val="05EB7F37"/>
    <w:rsid w:val="06263EEB"/>
    <w:rsid w:val="06513691"/>
    <w:rsid w:val="06982EE8"/>
    <w:rsid w:val="076F109B"/>
    <w:rsid w:val="0F87785A"/>
    <w:rsid w:val="15D55D19"/>
    <w:rsid w:val="15DB6F30"/>
    <w:rsid w:val="18D547A7"/>
    <w:rsid w:val="19E23618"/>
    <w:rsid w:val="19E81CD6"/>
    <w:rsid w:val="1A586FEF"/>
    <w:rsid w:val="1A600722"/>
    <w:rsid w:val="1C592D11"/>
    <w:rsid w:val="1CDF264D"/>
    <w:rsid w:val="1ECB6867"/>
    <w:rsid w:val="1F6F5C75"/>
    <w:rsid w:val="21324611"/>
    <w:rsid w:val="21740EBC"/>
    <w:rsid w:val="22EE2817"/>
    <w:rsid w:val="27411089"/>
    <w:rsid w:val="27F42826"/>
    <w:rsid w:val="27F7388F"/>
    <w:rsid w:val="282F631F"/>
    <w:rsid w:val="28B54FD8"/>
    <w:rsid w:val="2A881E54"/>
    <w:rsid w:val="2B346368"/>
    <w:rsid w:val="2BC96852"/>
    <w:rsid w:val="2CBE56C2"/>
    <w:rsid w:val="30403B3B"/>
    <w:rsid w:val="30FF7534"/>
    <w:rsid w:val="343424FE"/>
    <w:rsid w:val="3A3E192C"/>
    <w:rsid w:val="3A7C221A"/>
    <w:rsid w:val="3B584BBA"/>
    <w:rsid w:val="3C787611"/>
    <w:rsid w:val="3D076E9E"/>
    <w:rsid w:val="40D01B36"/>
    <w:rsid w:val="410A3D48"/>
    <w:rsid w:val="43455563"/>
    <w:rsid w:val="458D424C"/>
    <w:rsid w:val="469304E1"/>
    <w:rsid w:val="48826E50"/>
    <w:rsid w:val="4A213017"/>
    <w:rsid w:val="4A5B674F"/>
    <w:rsid w:val="4CC736FE"/>
    <w:rsid w:val="4D55253F"/>
    <w:rsid w:val="507F0A70"/>
    <w:rsid w:val="515C6929"/>
    <w:rsid w:val="51CF28A5"/>
    <w:rsid w:val="55C36EA6"/>
    <w:rsid w:val="57A228C8"/>
    <w:rsid w:val="589A29AC"/>
    <w:rsid w:val="5E6377A2"/>
    <w:rsid w:val="60BD622A"/>
    <w:rsid w:val="621C3B48"/>
    <w:rsid w:val="625858B1"/>
    <w:rsid w:val="64D63EC2"/>
    <w:rsid w:val="656C2C4A"/>
    <w:rsid w:val="6C3B5656"/>
    <w:rsid w:val="6FE369A3"/>
    <w:rsid w:val="70533F61"/>
    <w:rsid w:val="70A223D5"/>
    <w:rsid w:val="7115425D"/>
    <w:rsid w:val="725E37FE"/>
    <w:rsid w:val="74BD75EC"/>
    <w:rsid w:val="76564482"/>
    <w:rsid w:val="776D118F"/>
    <w:rsid w:val="79173096"/>
    <w:rsid w:val="7C84214C"/>
    <w:rsid w:val="7D437022"/>
    <w:rsid w:val="7EB3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240" w:lineRule="atLeast"/>
      <w:jc w:val="center"/>
    </w:pPr>
    <w:rPr>
      <w:rFonts w:ascii="Cambria" w:hAnsi="Cambria" w:cs="Cambria"/>
      <w:b/>
      <w:bCs/>
      <w:sz w:val="32"/>
      <w:szCs w:val="32"/>
    </w:rPr>
  </w:style>
  <w:style w:type="paragraph" w:customStyle="1" w:styleId="3">
    <w:name w:val="Body Text Indent1"/>
    <w:basedOn w:val="1"/>
    <w:next w:val="1"/>
    <w:qFormat/>
    <w:uiPriority w:val="0"/>
    <w:pPr>
      <w:ind w:firstLine="420" w:firstLineChars="140"/>
    </w:pPr>
    <w:rPr>
      <w:sz w:val="21"/>
      <w:szCs w:val="21"/>
    </w:rPr>
  </w:style>
  <w:style w:type="paragraph" w:styleId="5">
    <w:name w:val="Body Text Indent 2"/>
    <w:basedOn w:val="1"/>
    <w:next w:val="6"/>
    <w:qFormat/>
    <w:uiPriority w:val="99"/>
    <w:pPr>
      <w:ind w:firstLine="630"/>
    </w:pPr>
    <w:rPr>
      <w:b/>
      <w:bCs/>
    </w:rPr>
  </w:style>
  <w:style w:type="paragraph" w:styleId="6">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qFormat/>
    <w:uiPriority w:val="99"/>
    <w:pPr>
      <w:spacing w:line="357" w:lineRule="atLeast"/>
      <w:ind w:left="0" w:firstLine="420"/>
      <w:textAlignment w:val="baseline"/>
    </w:pPr>
    <w:rPr>
      <w:rFonts w:ascii="仿宋_GB2312" w:hAnsi="Times New Roman" w:eastAsia="宋体" w:cs="仿宋_GB2312"/>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1438</Words>
  <Characters>1529</Characters>
  <Lines>0</Lines>
  <Paragraphs>0</Paragraphs>
  <TotalTime>18</TotalTime>
  <ScaleCrop>false</ScaleCrop>
  <LinksUpToDate>false</LinksUpToDate>
  <CharactersWithSpaces>1533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2021-06-28T00:54:00Z</dcterms:created>
  <dc:creator>Administrator</dc:creator>
  <cp:lastModifiedBy>劲松</cp:lastModifiedBy>
  <cp:lastPrinted>2022-07-25T01:15:00Z</cp:lastPrinted>
  <dcterms:modified xsi:type="dcterms:W3CDTF">2022-07-25T02:50:48Z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428C2C6C63AC448C9405421DEFB199FE</vt:lpwstr>
  </property>
</Properties>
</file>