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60" w:lineRule="exact"/>
        <w:jc w:val="center"/>
        <w:rPr>
          <w:rFonts w:ascii="方正小标宋简体" w:hAnsi="黑体" w:eastAsia="方正小标宋简体" w:cs="宋体"/>
          <w:color w:val="000000"/>
          <w:kern w:val="0"/>
          <w:sz w:val="40"/>
          <w:szCs w:val="36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0"/>
          <w:szCs w:val="36"/>
        </w:rPr>
        <w:t>安顺市平坝区2022年“特岗计划”教师招聘面试</w:t>
      </w:r>
    </w:p>
    <w:p>
      <w:pPr>
        <w:widowControl/>
        <w:spacing w:line="660" w:lineRule="exact"/>
        <w:jc w:val="center"/>
        <w:rPr>
          <w:rFonts w:ascii="方正小标宋简体" w:hAnsi="黑体" w:eastAsia="方正小标宋简体" w:cs="宋体"/>
          <w:color w:val="000000"/>
          <w:kern w:val="0"/>
          <w:sz w:val="40"/>
          <w:szCs w:val="36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0"/>
          <w:szCs w:val="36"/>
        </w:rPr>
        <w:t>公 告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" w:hAnsi="仿宋" w:eastAsia="仿宋" w:cs="仿宋"/>
          <w:bCs/>
          <w:sz w:val="32"/>
          <w:szCs w:val="32"/>
        </w:rPr>
        <w:t>《</w:t>
      </w:r>
      <w:r>
        <w:rPr>
          <w:rFonts w:hint="eastAsia" w:ascii="仿宋" w:hAnsi="仿宋" w:eastAsia="仿宋" w:cs="方正小标宋简体"/>
          <w:bCs/>
          <w:sz w:val="32"/>
          <w:szCs w:val="32"/>
        </w:rPr>
        <w:t>省教育厅 省委编办 省财政厅 省人力资源</w:t>
      </w:r>
      <w:r>
        <w:rPr>
          <w:rFonts w:hint="eastAsia" w:ascii="仿宋" w:hAnsi="仿宋" w:eastAsia="仿宋" w:cs="方正小标宋简体"/>
          <w:bCs/>
          <w:spacing w:val="11"/>
          <w:sz w:val="32"/>
          <w:szCs w:val="32"/>
        </w:rPr>
        <w:t>社会保障厅关于印发&lt;贵州省2022年“</w:t>
      </w:r>
      <w:r>
        <w:rPr>
          <w:rFonts w:hint="eastAsia" w:ascii="仿宋" w:hAnsi="仿宋" w:eastAsia="仿宋" w:cs="方正小标宋简体"/>
          <w:bCs/>
          <w:spacing w:val="6"/>
          <w:sz w:val="32"/>
          <w:szCs w:val="32"/>
        </w:rPr>
        <w:t>特岗计划”实施方案&gt;的通知</w:t>
      </w:r>
      <w:r>
        <w:rPr>
          <w:rFonts w:hint="eastAsia" w:ascii="仿宋" w:hAnsi="仿宋" w:eastAsia="仿宋" w:cs="仿宋"/>
          <w:bCs/>
          <w:sz w:val="32"/>
          <w:szCs w:val="32"/>
        </w:rPr>
        <w:t>》及《安顺</w:t>
      </w:r>
      <w:r>
        <w:rPr>
          <w:rFonts w:hint="eastAsia" w:ascii="仿宋_GB2312" w:hAnsi="仿宋_GB2312" w:eastAsia="仿宋_GB2312" w:cs="仿宋_GB2312"/>
          <w:bCs/>
          <w:spacing w:val="11"/>
          <w:sz w:val="32"/>
          <w:szCs w:val="32"/>
        </w:rPr>
        <w:t>市2022年</w:t>
      </w:r>
      <w:r>
        <w:rPr>
          <w:rFonts w:ascii="仿宋_GB2312" w:hAnsi="仿宋_GB2312" w:eastAsia="仿宋_GB2312" w:cs="仿宋_GB2312"/>
          <w:bCs/>
          <w:spacing w:val="11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Cs/>
          <w:spacing w:val="11"/>
          <w:sz w:val="32"/>
          <w:szCs w:val="32"/>
        </w:rPr>
        <w:t>特岗计划</w:t>
      </w:r>
      <w:r>
        <w:rPr>
          <w:rFonts w:ascii="仿宋_GB2312" w:hAnsi="仿宋_GB2312" w:eastAsia="仿宋_GB2312" w:cs="仿宋_GB2312"/>
          <w:bCs/>
          <w:spacing w:val="11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Cs/>
          <w:spacing w:val="11"/>
          <w:sz w:val="32"/>
          <w:szCs w:val="32"/>
        </w:rPr>
        <w:t>实施方案》</w:t>
      </w:r>
      <w:r>
        <w:rPr>
          <w:rFonts w:hint="eastAsia" w:ascii="仿宋_GB2312" w:eastAsia="仿宋_GB2312"/>
          <w:sz w:val="32"/>
          <w:szCs w:val="32"/>
        </w:rPr>
        <w:t>要求，安顺市平坝区特岗教师招聘笔试已完成并进行公示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，现就面试工作有关事宜公告如下：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一、面试人员名单已在“安顺市教育网”“安顺市平坝区人民政府网站”“安顺市平坝区教育和科技局微信公众号”上进行公示，请报考考生自行查看，并按规定参加面试。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二、面试时间：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20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2年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0日（星期六）。</w:t>
      </w:r>
    </w:p>
    <w:p>
      <w:pPr>
        <w:widowControl/>
        <w:spacing w:line="560" w:lineRule="exact"/>
        <w:ind w:firstLine="645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三、面试地点：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安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顺市平坝区实验小学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5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四、有</w:t>
      </w:r>
      <w:r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  <w:t>关要求</w:t>
      </w:r>
    </w:p>
    <w:p>
      <w:pPr>
        <w:pStyle w:val="5"/>
        <w:spacing w:before="0" w:beforeAutospacing="0" w:after="0" w:afterAutospacing="0" w:line="560" w:lineRule="exact"/>
        <w:ind w:firstLine="643" w:firstLineChars="200"/>
        <w:jc w:val="both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面试采取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试讲试教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方式进行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试讲试教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准备时间</w:t>
      </w:r>
      <w:r>
        <w:rPr>
          <w:rFonts w:ascii="仿宋_GB2312" w:hAnsi="仿宋_GB2312" w:eastAsia="仿宋_GB2312"/>
          <w:color w:val="000000"/>
          <w:sz w:val="32"/>
          <w:szCs w:val="32"/>
        </w:rPr>
        <w:t>30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分钟。备课时，除考务组提供的教材及专用备课纸外，不得携带任何资料，讲课总分为100分，时间为10分钟。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.进入面试人员带上本人有效《居民身份证》和《特岗教师笔试准考证》于20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月30日上午8：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0前到面试地点集中，统一参加面试，逾期视为自动放弃，责任自负，8: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分以后不得进入考点参加面试。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参加面试人员面试期间的疫情防控要求严格按照《贵州省2022年人事考试新冠肺炎疫情防控要求(第四版)》执行。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重点提醒：面试当天，考生须符合以下全部条件方可进入考点参加本次面试: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(一)本人“贵州健康码”绿码;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(二)经检测体温正常(低于37.3℃);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(三)佩戴一次性使用医用口罩;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(四)提供考前48小时内1次核酸检测阴性证明;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(五)需实行“3天2检”的人员，须按规定提供相应次数的核酸采样证明。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若面试前国家、省关于疫情防控的规定发生变化，将根据新规定执行。请广大考生务必在考试前密切关注有关疫情防控规定和要求的变化，做好相应的参考准备，确保顺利参加本次面试。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5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　　安顺市平坝区公开特岗教师招聘工作领导小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组办公室</w:t>
      </w:r>
    </w:p>
    <w:p>
      <w:pPr>
        <w:widowControl/>
        <w:spacing w:line="560" w:lineRule="exact"/>
        <w:ind w:right="1280" w:firstLine="4160" w:firstLineChars="13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　20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widowControl/>
        <w:spacing w:line="560" w:lineRule="exact"/>
        <w:ind w:right="1280" w:firstLine="4160" w:firstLineChars="13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1280" w:firstLine="4160" w:firstLineChars="13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/>
          <w:b/>
          <w:bCs/>
          <w:sz w:val="44"/>
          <w:szCs w:val="44"/>
          <w:lang w:eastAsia="zh-CN"/>
        </w:rPr>
        <w:t>面试考生须知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一、进入面试人员须携带笔试准考证和有</w:t>
      </w:r>
      <w:r>
        <w:rPr>
          <w:rFonts w:ascii="仿宋_GB2312" w:eastAsia="仿宋_GB2312"/>
          <w:sz w:val="32"/>
          <w:szCs w:val="32"/>
        </w:rPr>
        <w:t>效</w:t>
      </w:r>
      <w:r>
        <w:rPr>
          <w:rFonts w:hint="eastAsia" w:ascii="仿宋_GB2312" w:eastAsia="仿宋_GB2312"/>
          <w:sz w:val="32"/>
          <w:szCs w:val="32"/>
        </w:rPr>
        <w:t>《居民身份证》于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月30日上午8：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0前到平坝区实验</w:t>
      </w:r>
      <w:r>
        <w:rPr>
          <w:rFonts w:ascii="仿宋_GB2312" w:eastAsia="仿宋_GB2312"/>
          <w:sz w:val="32"/>
          <w:szCs w:val="32"/>
        </w:rPr>
        <w:t>小学</w:t>
      </w:r>
      <w:r>
        <w:rPr>
          <w:rFonts w:hint="eastAsia" w:ascii="仿宋_GB2312" w:eastAsia="仿宋_GB2312"/>
          <w:sz w:val="32"/>
          <w:szCs w:val="32"/>
        </w:rPr>
        <w:t>参加面试，按所在候考室及准考证号、座位号对号入座。超过8：3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不</w:t>
      </w:r>
      <w:r>
        <w:rPr>
          <w:rFonts w:ascii="仿宋_GB2312" w:eastAsia="仿宋_GB2312"/>
          <w:sz w:val="32"/>
          <w:szCs w:val="32"/>
        </w:rPr>
        <w:t>得进入考</w:t>
      </w:r>
      <w:r>
        <w:rPr>
          <w:rFonts w:hint="eastAsia" w:ascii="仿宋_GB2312" w:eastAsia="仿宋_GB2312"/>
          <w:sz w:val="32"/>
          <w:szCs w:val="32"/>
        </w:rPr>
        <w:t>点</w:t>
      </w:r>
      <w:r>
        <w:rPr>
          <w:rFonts w:ascii="仿宋_GB2312" w:eastAsia="仿宋_GB2312"/>
          <w:sz w:val="32"/>
          <w:szCs w:val="32"/>
        </w:rPr>
        <w:t>参加面试。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二、按招聘岗位派代表抽取面试组号。</w:t>
      </w:r>
    </w:p>
    <w:p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三、按面试组号从小到大的顺序分别抽取各组面试人员面试顺序号，凭面试顺序号参加面试。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四、由送分员将密封的试题送到备课室，由备课室监考员当着考生拆封试题。</w:t>
      </w:r>
    </w:p>
    <w:p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五、抽签完毕后，由候考室1名监考员按组别顺序、小组顺序将考生送到备课室。候考室监考员按抽签顺序每隔1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分钟送1名考生到备课室进行备课。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六、备课室监考员发放发课题材料及专用备课纸，校对时间后，监督考生开始进行备课，时间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分钟，备课时间结束，联络员带领考生进入面试室时进行面试。备课室人员须记录好考生开始备课时间，时间到立即停止备课。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七、面试成绩于当天分时段在考点前展板上张贴公布。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八、面试人员不按时参加面试抽签者视为自动放弃，面试成绩以零分计算。</w:t>
      </w:r>
    </w:p>
    <w:p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九、除备课所需的黑色签字笔外，严禁携带各种无线通讯工具（如手机、手表等）及其他物品进入考场。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十、每位考生面试时间为10分钟，形式为</w:t>
      </w:r>
      <w:r>
        <w:rPr>
          <w:rFonts w:hint="eastAsia" w:ascii="仿宋_GB2312" w:eastAsia="仿宋_GB2312"/>
          <w:sz w:val="32"/>
          <w:szCs w:val="32"/>
          <w:lang w:eastAsia="zh-CN"/>
        </w:rPr>
        <w:t>试讲试教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，要求使用普通话。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十一、考生要遵守面试程序，自觉接受面试工作人员的指导和管理。在候考室及备课室候考时，不得喧哗、随意走动，不得擅自离开。考生上厕所须在监督人员的陪同下前往。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十二、考生有下列情形之一的，取消其面试资格：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1.扰乱面试工作秩序的；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2.冒名代考、伪造准考证的；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3.有其他违纪舞弊行为的。</w:t>
      </w:r>
    </w:p>
    <w:p>
      <w:pPr>
        <w:widowControl/>
        <w:spacing w:line="560" w:lineRule="exact"/>
        <w:ind w:right="1280" w:firstLine="4160" w:firstLineChars="13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134" w:right="1474" w:bottom="102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939869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MwYTc5MDMzYjBhZWY3OWJkNjNjMTk0NzczYTBhZWYifQ=="/>
  </w:docVars>
  <w:rsids>
    <w:rsidRoot w:val="000900BB"/>
    <w:rsid w:val="0006062A"/>
    <w:rsid w:val="000826B3"/>
    <w:rsid w:val="000900BB"/>
    <w:rsid w:val="00091B11"/>
    <w:rsid w:val="000C0B42"/>
    <w:rsid w:val="000F662F"/>
    <w:rsid w:val="0015009F"/>
    <w:rsid w:val="00171936"/>
    <w:rsid w:val="001722F0"/>
    <w:rsid w:val="00177319"/>
    <w:rsid w:val="001C7161"/>
    <w:rsid w:val="00257D04"/>
    <w:rsid w:val="002653E7"/>
    <w:rsid w:val="002817B4"/>
    <w:rsid w:val="00282B87"/>
    <w:rsid w:val="003B6C0F"/>
    <w:rsid w:val="003D5CD0"/>
    <w:rsid w:val="003E190F"/>
    <w:rsid w:val="003E4AD0"/>
    <w:rsid w:val="004259F7"/>
    <w:rsid w:val="00444C0D"/>
    <w:rsid w:val="00475D2F"/>
    <w:rsid w:val="00492E71"/>
    <w:rsid w:val="004F3959"/>
    <w:rsid w:val="004F55A3"/>
    <w:rsid w:val="00503B3F"/>
    <w:rsid w:val="005617F3"/>
    <w:rsid w:val="005C0D5A"/>
    <w:rsid w:val="005D009B"/>
    <w:rsid w:val="005D4DE4"/>
    <w:rsid w:val="006B78D7"/>
    <w:rsid w:val="006D04D8"/>
    <w:rsid w:val="006D30A2"/>
    <w:rsid w:val="006E77D1"/>
    <w:rsid w:val="007613A0"/>
    <w:rsid w:val="007663C9"/>
    <w:rsid w:val="007F526B"/>
    <w:rsid w:val="008036B1"/>
    <w:rsid w:val="00832A5F"/>
    <w:rsid w:val="0085064D"/>
    <w:rsid w:val="00866742"/>
    <w:rsid w:val="008A3EC2"/>
    <w:rsid w:val="00911328"/>
    <w:rsid w:val="00913807"/>
    <w:rsid w:val="0093348B"/>
    <w:rsid w:val="00945443"/>
    <w:rsid w:val="00966555"/>
    <w:rsid w:val="009C6DFE"/>
    <w:rsid w:val="009E5097"/>
    <w:rsid w:val="009F0751"/>
    <w:rsid w:val="009F09B4"/>
    <w:rsid w:val="00A152CC"/>
    <w:rsid w:val="00A20D5D"/>
    <w:rsid w:val="00A214C3"/>
    <w:rsid w:val="00A33907"/>
    <w:rsid w:val="00A34578"/>
    <w:rsid w:val="00A42476"/>
    <w:rsid w:val="00A60D6B"/>
    <w:rsid w:val="00A84E3F"/>
    <w:rsid w:val="00AA34F4"/>
    <w:rsid w:val="00AC1F9A"/>
    <w:rsid w:val="00AF0787"/>
    <w:rsid w:val="00AF2141"/>
    <w:rsid w:val="00B043B1"/>
    <w:rsid w:val="00B16D9D"/>
    <w:rsid w:val="00B250A9"/>
    <w:rsid w:val="00B32491"/>
    <w:rsid w:val="00B54CB5"/>
    <w:rsid w:val="00B9258C"/>
    <w:rsid w:val="00B961C1"/>
    <w:rsid w:val="00BE7E70"/>
    <w:rsid w:val="00C02B60"/>
    <w:rsid w:val="00C2006C"/>
    <w:rsid w:val="00C248FE"/>
    <w:rsid w:val="00C37A98"/>
    <w:rsid w:val="00C429C4"/>
    <w:rsid w:val="00C517DB"/>
    <w:rsid w:val="00C57292"/>
    <w:rsid w:val="00C70029"/>
    <w:rsid w:val="00CA3B46"/>
    <w:rsid w:val="00D15BF0"/>
    <w:rsid w:val="00D61B0A"/>
    <w:rsid w:val="00D65B3E"/>
    <w:rsid w:val="00D71414"/>
    <w:rsid w:val="00D8064C"/>
    <w:rsid w:val="00DA5848"/>
    <w:rsid w:val="00E4790B"/>
    <w:rsid w:val="00E75200"/>
    <w:rsid w:val="00EC5ED5"/>
    <w:rsid w:val="00EE5FDD"/>
    <w:rsid w:val="00EF0F2B"/>
    <w:rsid w:val="00F0264A"/>
    <w:rsid w:val="00F211FA"/>
    <w:rsid w:val="00F64647"/>
    <w:rsid w:val="00FC3FE8"/>
    <w:rsid w:val="00FE781D"/>
    <w:rsid w:val="02E3336C"/>
    <w:rsid w:val="1AB772D9"/>
    <w:rsid w:val="2A873FCF"/>
    <w:rsid w:val="2BE70D50"/>
    <w:rsid w:val="30E71716"/>
    <w:rsid w:val="3A8756F5"/>
    <w:rsid w:val="3BCA5D8E"/>
    <w:rsid w:val="588008C5"/>
    <w:rsid w:val="643165D4"/>
    <w:rsid w:val="655E211D"/>
    <w:rsid w:val="708F78AC"/>
    <w:rsid w:val="73800A58"/>
    <w:rsid w:val="742A09C8"/>
    <w:rsid w:val="7AF23C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1323</Words>
  <Characters>1372</Characters>
  <Lines>5</Lines>
  <Paragraphs>1</Paragraphs>
  <TotalTime>1</TotalTime>
  <ScaleCrop>false</ScaleCrop>
  <LinksUpToDate>false</LinksUpToDate>
  <CharactersWithSpaces>1382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2017-07-04T02:40:00Z</dcterms:created>
  <dc:creator>china</dc:creator>
  <cp:lastModifiedBy>劲松</cp:lastModifiedBy>
  <cp:lastPrinted>2020-08-12T08:48:00Z</cp:lastPrinted>
  <dcterms:modified xsi:type="dcterms:W3CDTF">2022-07-25T09:42:28Z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298EBF85D04A4F3083C5173527B1E9AD</vt:lpwstr>
  </property>
</Properties>
</file>