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仿宋_GB2312"/>
          <w:sz w:val="28"/>
          <w:szCs w:val="28"/>
        </w:rPr>
      </w:pPr>
      <w:bookmarkStart w:id="0" w:name="_GoBack"/>
      <w:r>
        <w:rPr>
          <w:rFonts w:hint="eastAsia" w:ascii="仿宋_GB2312" w:eastAsia="仿宋_GB2312" w:cs="仿宋_GB2312"/>
          <w:sz w:val="28"/>
          <w:szCs w:val="28"/>
        </w:rPr>
        <w:t>附：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 w:cs="仿宋_GB2312"/>
          <w:sz w:val="28"/>
          <w:szCs w:val="28"/>
        </w:rPr>
        <w:t>三穗县农业农村局特聘农技员报名表</w:t>
      </w:r>
    </w:p>
    <w:bookmarkEnd w:id="0"/>
    <w:tbl>
      <w:tblPr>
        <w:tblStyle w:val="3"/>
        <w:tblpPr w:leftFromText="180" w:rightFromText="180" w:vertAnchor="text" w:horzAnchor="page" w:tblpX="1492" w:tblpY="177"/>
        <w:tblOverlap w:val="never"/>
        <w:tblW w:w="92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752"/>
        <w:gridCol w:w="993"/>
        <w:gridCol w:w="541"/>
        <w:gridCol w:w="812"/>
        <w:gridCol w:w="797"/>
        <w:gridCol w:w="1098"/>
        <w:gridCol w:w="842"/>
        <w:gridCol w:w="1083"/>
        <w:gridCol w:w="103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9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三穗县农业农村局特聘农技员报名表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 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 貌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 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 况</w:t>
            </w:r>
          </w:p>
        </w:tc>
        <w:tc>
          <w:tcPr>
            <w:tcW w:w="2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楷体_GB2312" w:hAnsi="宋体" w:eastAsia="楷体_GB2312" w:cs="楷体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已婚 □   未婚 □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</w:t>
            </w:r>
          </w:p>
        </w:tc>
        <w:tc>
          <w:tcPr>
            <w:tcW w:w="1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3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79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79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口企业骨干      口乡土人才      口科研单位人员     口种养能手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户籍地址</w:t>
            </w:r>
            <w:r>
              <w:rPr>
                <w:rStyle w:val="5"/>
                <w:lang w:val="en-US" w:eastAsia="zh-CN" w:bidi="ar"/>
              </w:rPr>
              <w:t>（需填写至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社区、村组及门牌号）</w:t>
            </w:r>
          </w:p>
        </w:tc>
        <w:tc>
          <w:tcPr>
            <w:tcW w:w="6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3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家庭常住地址</w:t>
            </w:r>
            <w:r>
              <w:rPr>
                <w:rStyle w:val="5"/>
                <w:lang w:val="en-US" w:eastAsia="zh-CN" w:bidi="ar"/>
              </w:rPr>
              <w:t>（需填写至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社区、村组及门牌号）</w:t>
            </w:r>
          </w:p>
        </w:tc>
        <w:tc>
          <w:tcPr>
            <w:tcW w:w="6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9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   称</w:t>
            </w:r>
          </w:p>
        </w:tc>
        <w:tc>
          <w:tcPr>
            <w:tcW w:w="30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是否符合本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岗位报考条件</w:t>
            </w:r>
          </w:p>
        </w:tc>
        <w:tc>
          <w:tcPr>
            <w:tcW w:w="2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在何单位工作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或在何校读书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7951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79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本人承诺：以上填写信息均为本人真实情况，若有虚假、遗漏、错误，责任自负，同时取消应聘（聘用）资格。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签名：                                   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7951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3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审核人（签名）：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（盖章）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7951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3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复审人（签名）：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（盖章）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县农业农村局意见</w:t>
            </w:r>
          </w:p>
        </w:tc>
        <w:tc>
          <w:tcPr>
            <w:tcW w:w="7951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3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（盖 章）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9260" w:type="dxa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注：1、本报名表填写一式两份（正反两面打印）； 2、在有“□”的地方，根据本人实际情况打“√”；  3“个人简历”从最后的毕业学校开始填写，格式为：何年何月至何年何月在何地读书或从事何种工作。</w:t>
            </w:r>
          </w:p>
        </w:tc>
      </w:tr>
    </w:tbl>
    <w:p/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85832"/>
    <w:rsid w:val="11185832"/>
    <w:rsid w:val="4126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2021-04-27T01:23:00Z</dcterms:created>
  <dc:creator>LIU</dc:creator>
  <cp:lastModifiedBy>LIU</cp:lastModifiedBy>
  <dcterms:modified xsi:type="dcterms:W3CDTF">2021-04-27T01:23:52Z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32B9C23083164FCC808D7B3EFB0AE51E</vt:lpwstr>
  </property>
</Properties>
</file>