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line="6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instrText xml:space="preserve"> HYPERLINK "http://www.gaxq.gov.cn/xwdt/gagg/201703/W020170301433406267724.xls" \o "附件：党武镇招聘安置点新型社区工作人员进入面试人员名单.xls" </w:instrTex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贵州贵安新区行政审批局（政务服务中心）</w:t>
      </w:r>
    </w:p>
    <w:p>
      <w:pPr>
        <w:widowControl w:val="0"/>
        <w:wordWrap/>
        <w:adjustRightInd/>
        <w:snapToGrid/>
        <w:spacing w:line="6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关于公开招聘编制外工作人员面试人员名单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fldChar w:fldCharType="end"/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01窗口工作人员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面试人员名单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吴丽娜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王  娟   石  广   冉宪莉   梁  冰   毛  敏 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02办公室工作人员面试人员名单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张克政   杨仕国   刘成凤</w:t>
      </w:r>
    </w:p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2017-03-17T03:15:00Z</dcterms:created>
  <dc:creator>jinwen</dc:creator>
  <cp:lastModifiedBy>Administrator</cp:lastModifiedBy>
  <cp:lastPrinted>2018-01-05T08:20:00Z</cp:lastPrinted>
  <dcterms:modified xsi:type="dcterms:W3CDTF">2018-01-05T08:48:08Z</dcterms:modified>
  <dc:title>贵州贵安新区行政审批局（政务服务中心）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