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 w:rightChars="100"/>
        <w:jc w:val="both"/>
        <w:textAlignment w:val="auto"/>
        <w:rPr>
          <w:rFonts w:hint="eastAsia" w:ascii="仿宋_GB2312" w:hAnsi="仿宋_GB2312" w:eastAsia="仿宋_GB2312" w:cs="仿宋_GB2312"/>
          <w:b w:val="0"/>
          <w:i w:val="0"/>
          <w:caps w:val="0"/>
          <w:color w:val="000000" w:themeColor="text1"/>
          <w:spacing w:val="0"/>
          <w:w w:val="9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90"/>
          <w:kern w:val="2"/>
          <w:sz w:val="32"/>
          <w:szCs w:val="32"/>
          <w:lang w:val="en-US" w:eastAsia="zh-CN" w:bidi="ar-SA"/>
          <w14:textFill>
            <w14:solidFill>
              <w14:schemeClr w14:val="tx1"/>
            </w14:solidFill>
          </w14:textFill>
        </w:rPr>
        <w:t>附件</w:t>
      </w:r>
    </w:p>
    <w:tbl>
      <w:tblPr>
        <w:tblStyle w:val="6"/>
        <w:tblW w:w="9072" w:type="dxa"/>
        <w:tblInd w:w="93" w:type="dxa"/>
        <w:shd w:val="clear" w:color="auto" w:fill="auto"/>
        <w:tblLayout w:type="autofit"/>
        <w:tblCellMar>
          <w:top w:w="0" w:type="dxa"/>
          <w:left w:w="108" w:type="dxa"/>
          <w:bottom w:w="0" w:type="dxa"/>
          <w:right w:w="108" w:type="dxa"/>
        </w:tblCellMar>
      </w:tblPr>
      <w:tblGrid>
        <w:gridCol w:w="1290"/>
        <w:gridCol w:w="1344"/>
        <w:gridCol w:w="2111"/>
        <w:gridCol w:w="1500"/>
        <w:gridCol w:w="1362"/>
        <w:gridCol w:w="1465"/>
      </w:tblGrid>
      <w:tr>
        <w:tblPrEx>
          <w:tblCellMar>
            <w:top w:w="0" w:type="dxa"/>
            <w:left w:w="108" w:type="dxa"/>
            <w:bottom w:w="0" w:type="dxa"/>
            <w:right w:w="108" w:type="dxa"/>
          </w:tblCellMar>
        </w:tblPrEx>
        <w:trPr>
          <w:trHeight w:val="960" w:hRule="atLeast"/>
        </w:trPr>
        <w:tc>
          <w:tcPr>
            <w:tcW w:w="9072"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36"/>
                <w:szCs w:val="36"/>
                <w:u w:val="none"/>
              </w:rPr>
            </w:pPr>
            <w:bookmarkStart w:id="0" w:name="_GoBack"/>
            <w:r>
              <w:rPr>
                <w:rFonts w:hint="eastAsia" w:ascii="宋体" w:hAnsi="宋体" w:eastAsia="宋体" w:cs="宋体"/>
                <w:b/>
                <w:bCs/>
                <w:i w:val="0"/>
                <w:iCs w:val="0"/>
                <w:color w:val="000000"/>
                <w:kern w:val="0"/>
                <w:sz w:val="28"/>
                <w:szCs w:val="28"/>
                <w:u w:val="none"/>
                <w:lang w:val="en-US" w:eastAsia="zh-CN" w:bidi="ar"/>
              </w:rPr>
              <w:t>开阳县事业单位招考面试考生自我</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健康监测申报表</w:t>
            </w:r>
            <w:bookmarkEnd w:id="0"/>
          </w:p>
        </w:tc>
      </w:tr>
      <w:tr>
        <w:tblPrEx>
          <w:shd w:val="clear" w:color="auto" w:fill="auto"/>
          <w:tblCellMar>
            <w:top w:w="0" w:type="dxa"/>
            <w:left w:w="108" w:type="dxa"/>
            <w:bottom w:w="0" w:type="dxa"/>
            <w:right w:w="108" w:type="dxa"/>
          </w:tblCellMar>
        </w:tblPrEx>
        <w:trPr>
          <w:trHeight w:val="425"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91"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11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2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报考考号</w:t>
            </w:r>
          </w:p>
        </w:tc>
        <w:tc>
          <w:tcPr>
            <w:tcW w:w="211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现住址</w:t>
            </w:r>
          </w:p>
        </w:tc>
        <w:tc>
          <w:tcPr>
            <w:tcW w:w="282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32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何时从何地返黔（请注明具体时间、地点或车次/航班）</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考前14日是否有中高风险地区旅居史、确诊病例或无症状感染者接触史（如有，请注明时间、地点或车次/航班）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考前14日是否有发热、咳嗽、呼吸不畅、腹泻等症状</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730" w:hRule="atLeast"/>
        </w:trPr>
        <w:tc>
          <w:tcPr>
            <w:tcW w:w="9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体温记录</w:t>
            </w:r>
            <w:r>
              <w:rPr>
                <w:rFonts w:hint="eastAsia" w:ascii="宋体" w:hAnsi="宋体" w:eastAsia="宋体" w:cs="宋体"/>
                <w:i w:val="0"/>
                <w:iCs w:val="0"/>
                <w:color w:val="000000"/>
                <w:kern w:val="0"/>
                <w:sz w:val="24"/>
                <w:szCs w:val="24"/>
                <w:u w:val="none"/>
                <w:lang w:val="en-US" w:eastAsia="zh-CN" w:bidi="ar"/>
              </w:rPr>
              <w:br w:type="textWrapping"/>
            </w:r>
            <w:r>
              <w:rPr>
                <w:rStyle w:val="9"/>
                <w:sz w:val="20"/>
                <w:szCs w:val="20"/>
                <w:lang w:val="en-US" w:eastAsia="zh-CN" w:bidi="ar"/>
              </w:rPr>
              <w:t>（</w:t>
            </w:r>
            <w:r>
              <w:rPr>
                <w:rStyle w:val="9"/>
                <w:rFonts w:hint="eastAsia"/>
                <w:sz w:val="20"/>
                <w:szCs w:val="20"/>
                <w:lang w:val="en-US" w:eastAsia="zh-CN" w:bidi="ar"/>
              </w:rPr>
              <w:t>考前14天内有无外出旅居史，如有请在下面相应日期内备注，</w:t>
            </w:r>
            <w:r>
              <w:rPr>
                <w:rStyle w:val="9"/>
                <w:sz w:val="20"/>
                <w:szCs w:val="20"/>
                <w:lang w:val="en-US" w:eastAsia="zh-CN" w:bidi="ar"/>
              </w:rPr>
              <w:t>8月2日及以前填：自我感觉发热/自我感觉无发热；8月3日及以后填：具体的体温测量值）</w:t>
            </w:r>
          </w:p>
        </w:tc>
      </w:tr>
      <w:tr>
        <w:tblPrEx>
          <w:shd w:val="clear" w:color="auto" w:fill="auto"/>
          <w:tblCellMar>
            <w:top w:w="0" w:type="dxa"/>
            <w:left w:w="108" w:type="dxa"/>
            <w:bottom w:w="0" w:type="dxa"/>
            <w:right w:w="108" w:type="dxa"/>
          </w:tblCellMar>
        </w:tblPrEx>
        <w:trPr>
          <w:trHeight w:val="244"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体温（有无外出行程）</w:t>
            </w: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体温（有无外出行程）</w:t>
            </w: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7月24日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7月31日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7月25日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8月1日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7月26日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8月2日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7月27日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8月3日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7月28日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8月4日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7月29日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8月5日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20"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7月30日</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8月6日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1080" w:hRule="atLeast"/>
        </w:trPr>
        <w:tc>
          <w:tcPr>
            <w:tcW w:w="907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考生本人承诺，根据疫情防控相关要求，本人自考试前14天每日测量体温如实记录，保证以上信息真实、准确、有效。此表在进入考点时交由工作人员查验，并由工作人员交县事业单位考试办公室留档备查。</w:t>
            </w:r>
          </w:p>
        </w:tc>
      </w:tr>
      <w:tr>
        <w:tblPrEx>
          <w:shd w:val="clear" w:color="auto" w:fill="auto"/>
          <w:tblCellMar>
            <w:top w:w="0" w:type="dxa"/>
            <w:left w:w="108" w:type="dxa"/>
            <w:bottom w:w="0" w:type="dxa"/>
            <w:right w:w="108" w:type="dxa"/>
          </w:tblCellMar>
        </w:tblPrEx>
        <w:trPr>
          <w:trHeight w:val="598" w:hRule="atLeast"/>
        </w:trPr>
        <w:tc>
          <w:tcPr>
            <w:tcW w:w="907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承诺人：                               日期：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 w:rightChars="100"/>
        <w:jc w:val="both"/>
        <w:textAlignment w:val="auto"/>
        <w:rPr>
          <w:rFonts w:hint="default" w:ascii="仿宋_GB2312" w:hAnsi="仿宋_GB2312" w:eastAsia="仿宋_GB2312" w:cs="仿宋_GB2312"/>
          <w:b w:val="0"/>
          <w:i w:val="0"/>
          <w:caps w:val="0"/>
          <w:color w:val="000000" w:themeColor="text1"/>
          <w:spacing w:val="0"/>
          <w:w w:val="90"/>
          <w:kern w:val="2"/>
          <w:sz w:val="32"/>
          <w:szCs w:val="32"/>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C6C7F"/>
    <w:rsid w:val="04E317E6"/>
    <w:rsid w:val="0A195531"/>
    <w:rsid w:val="1D1C689A"/>
    <w:rsid w:val="287C6C7F"/>
    <w:rsid w:val="33481EA0"/>
    <w:rsid w:val="47643252"/>
    <w:rsid w:val="49A40309"/>
    <w:rsid w:val="5ED350FD"/>
    <w:rsid w:val="62CB139A"/>
    <w:rsid w:val="6C2A6F7F"/>
    <w:rsid w:val="75867462"/>
    <w:rsid w:val="79F6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firstLineChars="200"/>
    </w:pPr>
    <w:rPr>
      <w:rFonts w:ascii="Calibri" w:hAnsi="Calibri"/>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index 9"/>
    <w:basedOn w:val="1"/>
    <w:next w:val="1"/>
    <w:qFormat/>
    <w:uiPriority w:val="0"/>
    <w:pPr>
      <w:ind w:left="3360"/>
    </w:pPr>
  </w:style>
  <w:style w:type="character" w:styleId="8">
    <w:name w:val="Strong"/>
    <w:qFormat/>
    <w:uiPriority w:val="0"/>
    <w:rPr>
      <w:b/>
    </w:rPr>
  </w:style>
  <w:style w:type="character" w:customStyle="1" w:styleId="9">
    <w:name w:val="font2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2021-08-03T01:24:00Z</dcterms:created>
  <dc:creator>Administrator</dc:creator>
  <cp:lastModifiedBy>。。。</cp:lastModifiedBy>
  <cp:lastPrinted>2021-08-03T07:05:00Z</cp:lastPrinted>
  <dcterms:modified xsi:type="dcterms:W3CDTF">2021-08-03T07:34:08Z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601B9A23F5464A3491E64006E26685FF</vt:lpwstr>
  </property>
</Properties>
</file>