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附件</w:t>
      </w:r>
    </w:p>
    <w:p>
      <w:pPr>
        <w:jc w:val="center"/>
        <w:rPr>
          <w:rFonts w:hint="eastAsia"/>
          <w:b/>
          <w:bCs/>
          <w:lang w:val="en-US" w:eastAsia="zh-CN"/>
        </w:rPr>
      </w:pPr>
      <w:bookmarkStart w:id="0" w:name="_GoBack"/>
      <w:r>
        <w:rPr>
          <w:rFonts w:hint="eastAsia"/>
          <w:b/>
          <w:bCs/>
          <w:lang w:eastAsia="zh-CN"/>
        </w:rPr>
        <w:t>余庆县</w:t>
      </w:r>
      <w:r>
        <w:rPr>
          <w:rFonts w:hint="eastAsia"/>
          <w:b/>
          <w:bCs/>
          <w:lang w:val="en-US" w:eastAsia="zh-CN"/>
        </w:rPr>
        <w:t>2020年考核招聘“三支一扶”人员职位表</w:t>
      </w:r>
    </w:p>
    <w:bookmarkEnd w:id="0"/>
    <w:tbl>
      <w:tblPr>
        <w:tblStyle w:val="7"/>
        <w:tblW w:w="8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855"/>
        <w:gridCol w:w="885"/>
        <w:gridCol w:w="840"/>
        <w:gridCol w:w="1240"/>
        <w:gridCol w:w="1541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Garamond" w:hAnsi="Garamond" w:eastAsiaTheme="minorEastAsia" w:cstheme="minorBidi"/>
                <w:b/>
                <w:bCs/>
                <w:sz w:val="24"/>
                <w:szCs w:val="22"/>
                <w:vertAlign w:val="baseli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余庆县大乌江镇农业服务中心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工作员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余庆县龙家镇人力资源和社会保障服务中心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工作员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综合管理类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余庆县关兴镇人力资源和社会保障服务中心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工作员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综合管理类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850" w:h="16783"/>
      <w:pgMar w:top="2041" w:right="1531" w:bottom="1928" w:left="1531" w:header="851" w:footer="992" w:gutter="0"/>
      <w:cols w:space="0" w:num="1"/>
      <w:rtlGutter w:val="0"/>
      <w:docGrid w:type="lines" w:linePitch="3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altName w:val="Adobe Garamond Pro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Adobe Garamond Pro">
    <w:panose1 w:val="02020502060506020403"/>
    <w:charset w:val="00"/>
    <w:family w:val="auto"/>
    <w:pitch w:val="default"/>
    <w:sig w:usb0="00000007" w:usb1="00000001" w:usb2="00000000" w:usb3="00000000" w:csb0="2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6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55CCA"/>
    <w:rsid w:val="0A232B7B"/>
    <w:rsid w:val="0AB12BDB"/>
    <w:rsid w:val="0E6837D5"/>
    <w:rsid w:val="123B3873"/>
    <w:rsid w:val="13D3118C"/>
    <w:rsid w:val="16BE3FC4"/>
    <w:rsid w:val="1A3F546C"/>
    <w:rsid w:val="1B533E7D"/>
    <w:rsid w:val="1C517B32"/>
    <w:rsid w:val="1C7B27F4"/>
    <w:rsid w:val="1D0148DC"/>
    <w:rsid w:val="1E7A25CF"/>
    <w:rsid w:val="208E7075"/>
    <w:rsid w:val="24672485"/>
    <w:rsid w:val="28CD1C98"/>
    <w:rsid w:val="29727927"/>
    <w:rsid w:val="2A25150A"/>
    <w:rsid w:val="2AF00E37"/>
    <w:rsid w:val="2B515EA2"/>
    <w:rsid w:val="2B5D7A3E"/>
    <w:rsid w:val="305105A5"/>
    <w:rsid w:val="30594FF8"/>
    <w:rsid w:val="32F7461B"/>
    <w:rsid w:val="331B1CEE"/>
    <w:rsid w:val="34C44092"/>
    <w:rsid w:val="35401DF9"/>
    <w:rsid w:val="368C0830"/>
    <w:rsid w:val="37441E2B"/>
    <w:rsid w:val="3BF83E77"/>
    <w:rsid w:val="3DED7618"/>
    <w:rsid w:val="3E6016F8"/>
    <w:rsid w:val="4027469E"/>
    <w:rsid w:val="42CF2941"/>
    <w:rsid w:val="551C684E"/>
    <w:rsid w:val="590B33DA"/>
    <w:rsid w:val="598452AE"/>
    <w:rsid w:val="5A85520F"/>
    <w:rsid w:val="5F95598F"/>
    <w:rsid w:val="61BA0072"/>
    <w:rsid w:val="65DC6D35"/>
    <w:rsid w:val="66392C2B"/>
    <w:rsid w:val="671E20E0"/>
    <w:rsid w:val="69255CCA"/>
    <w:rsid w:val="721F7396"/>
    <w:rsid w:val="735353FD"/>
    <w:rsid w:val="7927301E"/>
    <w:rsid w:val="7DA27566"/>
    <w:rsid w:val="7EC164FF"/>
    <w:rsid w:val="7F1D72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40" w:line="240" w:lineRule="atLeast"/>
    </w:pPr>
    <w:rPr>
      <w:rFonts w:ascii="Garamond" w:hAnsi="Garamond" w:eastAsiaTheme="minorEastAsia" w:cstheme="minorBidi"/>
      <w:sz w:val="24"/>
      <w:szCs w:val="22"/>
      <w:lang w:val="en-US" w:eastAsia="zh-CN" w:bidi="he-IL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2019-12-18T03:34:00Z</dcterms:created>
  <dc:creator>Administrator</dc:creator>
  <cp:lastModifiedBy>远航洋帆</cp:lastModifiedBy>
  <cp:lastPrinted>2020-09-15T06:57:00Z</cp:lastPrinted>
  <dcterms:modified xsi:type="dcterms:W3CDTF">2020-09-23T03:56:55Z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