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9"/>
        <w:ind w:left="120" w:right="0" w:firstLine="0"/>
        <w:jc w:val="left"/>
        <w:rPr>
          <w:sz w:val="28"/>
        </w:rPr>
      </w:pPr>
      <w:bookmarkStart w:id="0" w:name="_GoBack"/>
      <w:bookmarkEnd w:id="0"/>
      <w:r>
        <w:rPr>
          <w:spacing w:val="-25"/>
          <w:sz w:val="28"/>
        </w:rPr>
        <w:t xml:space="preserve">附件 </w:t>
      </w:r>
      <w:r>
        <w:rPr>
          <w:sz w:val="28"/>
        </w:rPr>
        <w:t>3</w:t>
      </w:r>
    </w:p>
    <w:p>
      <w:pPr>
        <w:pStyle w:val="3"/>
        <w:spacing w:before="9"/>
        <w:ind w:left="0" w:firstLine="0"/>
        <w:rPr>
          <w:sz w:val="46"/>
        </w:rPr>
      </w:pPr>
      <w:r>
        <w:br w:type="column"/>
      </w:r>
    </w:p>
    <w:p>
      <w:pPr>
        <w:pStyle w:val="2"/>
      </w:pPr>
      <w:r>
        <w:t>贵阳市观山湖区第一小学</w:t>
      </w:r>
    </w:p>
    <w:p>
      <w:pPr>
        <w:spacing w:after="0"/>
        <w:sectPr>
          <w:type w:val="continuous"/>
          <w:pgSz w:w="11910" w:h="16840"/>
          <w:pgMar w:top="1480" w:right="1540" w:bottom="280" w:left="1680" w:header="720" w:footer="720" w:gutter="0"/>
          <w:cols w:equalWidth="0" w:num="2">
            <w:col w:w="930" w:space="1024"/>
            <w:col w:w="6736"/>
          </w:cols>
        </w:sectPr>
      </w:pPr>
    </w:p>
    <w:p>
      <w:pPr>
        <w:spacing w:before="112"/>
        <w:ind w:left="422" w:right="0" w:firstLine="0"/>
        <w:jc w:val="left"/>
        <w:rPr>
          <w:sz w:val="40"/>
        </w:rPr>
      </w:pPr>
      <w:r>
        <w:rPr>
          <w:sz w:val="40"/>
        </w:rPr>
        <w:t>2021 年招聘临聘教师新冠肺炎疫情防控要求</w:t>
      </w:r>
    </w:p>
    <w:p>
      <w:pPr>
        <w:pStyle w:val="3"/>
        <w:spacing w:before="3"/>
        <w:ind w:left="0" w:firstLine="0"/>
        <w:rPr>
          <w:sz w:val="63"/>
        </w:rPr>
      </w:pPr>
    </w:p>
    <w:p>
      <w:pPr>
        <w:pStyle w:val="3"/>
        <w:spacing w:before="0" w:line="364" w:lineRule="auto"/>
        <w:ind w:right="215" w:firstLine="640"/>
      </w:pPr>
      <w:r>
        <w:rPr>
          <w:color w:val="333333"/>
        </w:rPr>
        <w:t>凡报名参加本次临聘教师招聘的应聘人员，须严格遵守本要求。提交《贵阳市观山湖区第一小学 2021 年招聘临聘</w:t>
      </w:r>
    </w:p>
    <w:p>
      <w:pPr>
        <w:pStyle w:val="3"/>
        <w:spacing w:line="364" w:lineRule="auto"/>
        <w:ind w:right="99" w:firstLine="0"/>
      </w:pPr>
      <w:r>
        <w:rPr>
          <w:color w:val="333333"/>
          <w:spacing w:val="-1"/>
        </w:rPr>
        <w:t>教师报名表》</w:t>
      </w:r>
      <w:r>
        <w:rPr>
          <w:color w:val="333333"/>
        </w:rPr>
        <w:t>（</w:t>
      </w:r>
      <w:r>
        <w:rPr>
          <w:color w:val="333333"/>
          <w:spacing w:val="-28"/>
        </w:rPr>
        <w:t xml:space="preserve">附件 </w:t>
      </w:r>
      <w:r>
        <w:rPr>
          <w:color w:val="333333"/>
        </w:rPr>
        <w:t>1）</w:t>
      </w:r>
      <w:r>
        <w:rPr>
          <w:color w:val="333333"/>
          <w:spacing w:val="-8"/>
        </w:rPr>
        <w:t xml:space="preserve">、《贵阳市观山湖区第一小学 </w:t>
      </w:r>
      <w:r>
        <w:rPr>
          <w:color w:val="333333"/>
        </w:rPr>
        <w:t xml:space="preserve">2021 </w:t>
      </w:r>
      <w:r>
        <w:rPr>
          <w:color w:val="333333"/>
          <w:spacing w:val="-3"/>
        </w:rPr>
        <w:t>年招聘临聘教师应聘人员个人健康情况申报表》</w:t>
      </w:r>
      <w:r>
        <w:rPr>
          <w:color w:val="333333"/>
        </w:rPr>
        <w:t>（</w:t>
      </w:r>
      <w:r>
        <w:rPr>
          <w:color w:val="333333"/>
          <w:spacing w:val="-30"/>
        </w:rPr>
        <w:t xml:space="preserve">附件 </w:t>
      </w:r>
      <w:r>
        <w:rPr>
          <w:color w:val="333333"/>
          <w:spacing w:val="-10"/>
        </w:rPr>
        <w:t xml:space="preserve">2）， </w:t>
      </w:r>
      <w:r>
        <w:rPr>
          <w:color w:val="333333"/>
          <w:spacing w:val="-1"/>
        </w:rPr>
        <w:t>承诺已知悉告知事项和防疫要求，自愿承担因不实承诺应承</w:t>
      </w:r>
      <w:r>
        <w:rPr>
          <w:color w:val="333333"/>
          <w:spacing w:val="-3"/>
        </w:rPr>
        <w:t>担的相关责任、接受相应处理。应聘全过程，应聘人员应自</w:t>
      </w:r>
      <w:r>
        <w:rPr>
          <w:color w:val="333333"/>
          <w:spacing w:val="-5"/>
        </w:rPr>
        <w:t>觉接受工作人员检查，如实报告个人情况，主动出示疫情防</w:t>
      </w:r>
      <w:r>
        <w:rPr>
          <w:color w:val="333333"/>
          <w:spacing w:val="-6"/>
        </w:rPr>
        <w:t>控检查所需的健康码绿码、行程码及其它相应材料。凡隐瞒或谎报旅居史、接触史、健康状况等疫情防控重点信息，不</w:t>
      </w:r>
      <w:r>
        <w:rPr>
          <w:color w:val="333333"/>
          <w:spacing w:val="-7"/>
        </w:rPr>
        <w:t>配合工作人员进行防疫检测、询问、排查等造成的一切后果由应聘人员自行负责，同时取消其应聘资格，并按相应违纪违规行为处理规定处理。如有违法情况的，将依法追究其法律责任。</w:t>
      </w:r>
    </w:p>
    <w:p>
      <w:pPr>
        <w:pStyle w:val="3"/>
        <w:spacing w:before="9"/>
        <w:ind w:left="600" w:firstLine="0"/>
      </w:pPr>
      <w:r>
        <w:rPr>
          <w:color w:val="333333"/>
        </w:rPr>
        <w:t>一、疫情防控重要提示</w:t>
      </w:r>
    </w:p>
    <w:p>
      <w:pPr>
        <w:pStyle w:val="3"/>
        <w:spacing w:before="214" w:line="364" w:lineRule="auto"/>
        <w:ind w:right="404"/>
      </w:pPr>
      <w:r>
        <w:rPr>
          <w:color w:val="333333"/>
        </w:rPr>
        <w:t>根据贵州省最新疫情防控规定，对本次应聘人员的防疫要求如下：</w:t>
      </w:r>
    </w:p>
    <w:p>
      <w:pPr>
        <w:pStyle w:val="3"/>
        <w:spacing w:before="1" w:line="364" w:lineRule="auto"/>
        <w:ind w:right="260" w:firstLine="420"/>
      </w:pPr>
      <w:r>
        <w:rPr>
          <w:color w:val="333333"/>
        </w:rPr>
        <w:t>（一</w:t>
      </w:r>
      <w:r>
        <w:rPr>
          <w:color w:val="333333"/>
          <w:spacing w:val="-29"/>
        </w:rPr>
        <w:t>）</w:t>
      </w:r>
      <w:r>
        <w:rPr>
          <w:color w:val="333333"/>
          <w:spacing w:val="-10"/>
        </w:rPr>
        <w:t>不符合国家、省、市有关疫情防控要求、不遵守有关疫情防控规定的人员不得参加本次招聘。</w:t>
      </w:r>
    </w:p>
    <w:p>
      <w:pPr>
        <w:spacing w:after="0" w:line="364" w:lineRule="auto"/>
        <w:sectPr>
          <w:type w:val="continuous"/>
          <w:pgSz w:w="11910" w:h="16840"/>
          <w:pgMar w:top="1480" w:right="1540" w:bottom="280" w:left="1680" w:header="720" w:footer="720" w:gutter="0"/>
          <w:cols w:space="720" w:num="1"/>
        </w:sectPr>
      </w:pPr>
    </w:p>
    <w:p>
      <w:pPr>
        <w:pStyle w:val="3"/>
        <w:spacing w:before="30" w:line="364" w:lineRule="auto"/>
        <w:ind w:right="54"/>
      </w:pPr>
      <w:r>
        <w:rPr>
          <w:color w:val="333333"/>
        </w:rPr>
        <w:t>（二）处于康复或隔离期的病例、无症状感染者、疑似、确诊病例以及无症状感染者的密切接触者不得参加本次招 聘。</w:t>
      </w:r>
    </w:p>
    <w:p>
      <w:pPr>
        <w:pStyle w:val="3"/>
        <w:spacing w:line="364" w:lineRule="auto"/>
        <w:ind w:right="404"/>
      </w:pPr>
      <w:r>
        <w:rPr>
          <w:color w:val="333333"/>
        </w:rPr>
        <w:t>（三）按防疫要求处于集中隔离、居家健康监测期间的人员不得参加本次招聘。</w:t>
      </w:r>
    </w:p>
    <w:p>
      <w:pPr>
        <w:pStyle w:val="3"/>
        <w:spacing w:line="364" w:lineRule="auto"/>
        <w:ind w:right="247"/>
      </w:pPr>
      <w:r>
        <w:rPr>
          <w:color w:val="333333"/>
        </w:rPr>
        <w:t>（四）14 天内有贵州省外非中高风险所在市州旅居史人员，需提供 48 小时内核酸检测阴性证明。</w:t>
      </w:r>
    </w:p>
    <w:p>
      <w:pPr>
        <w:pStyle w:val="3"/>
        <w:spacing w:before="1" w:line="364" w:lineRule="auto"/>
        <w:ind w:right="404"/>
      </w:pPr>
      <w:r>
        <w:rPr>
          <w:color w:val="333333"/>
        </w:rPr>
        <w:t>未按要求提供相应核酸检测阴性证明的不能参加本次招聘。</w:t>
      </w:r>
    </w:p>
    <w:p>
      <w:pPr>
        <w:pStyle w:val="3"/>
        <w:spacing w:line="364" w:lineRule="auto"/>
        <w:ind w:right="215"/>
      </w:pPr>
      <w:r>
        <w:rPr>
          <w:color w:val="333333"/>
        </w:rPr>
        <w:t>（五）应聘人员应自备一次性使用医用口罩，尽早到达学校，在入校前戴好口罩，提前调出当天本人贵州健康码绿码及行程绿码，做好入校扫码和体温检测准备。</w:t>
      </w:r>
    </w:p>
    <w:p>
      <w:pPr>
        <w:pStyle w:val="3"/>
        <w:ind w:left="540" w:firstLine="0"/>
      </w:pPr>
      <w:r>
        <w:rPr>
          <w:color w:val="333333"/>
        </w:rPr>
        <w:t>二、应聘人员入校检测规定</w:t>
      </w:r>
    </w:p>
    <w:p>
      <w:pPr>
        <w:pStyle w:val="3"/>
        <w:spacing w:before="214" w:line="364" w:lineRule="auto"/>
        <w:ind w:right="257" w:firstLine="640"/>
      </w:pPr>
      <w:r>
        <w:rPr>
          <w:color w:val="333333"/>
          <w:spacing w:val="-1"/>
        </w:rPr>
        <w:t>不符合疫情防控要求的人员不得参加本次招聘，符合以</w:t>
      </w:r>
      <w:r>
        <w:rPr>
          <w:color w:val="333333"/>
          <w:spacing w:val="-2"/>
        </w:rPr>
        <w:t>上疫情防控要求的人员，须佩戴一次性使用医用口罩持应聘</w:t>
      </w:r>
      <w:r>
        <w:rPr>
          <w:color w:val="333333"/>
          <w:spacing w:val="-4"/>
          <w:w w:val="95"/>
        </w:rPr>
        <w:t xml:space="preserve">当天的本人“贵州健康码”绿码及行程码并经工作人员检测 </w:t>
      </w:r>
      <w:r>
        <w:rPr>
          <w:color w:val="333333"/>
          <w:spacing w:val="-4"/>
        </w:rPr>
        <w:t xml:space="preserve">体温正常可以参加应聘。应聘人员入场检测时和进入学校 </w:t>
      </w:r>
      <w:r>
        <w:rPr>
          <w:color w:val="333333"/>
          <w:spacing w:val="-4"/>
          <w:w w:val="95"/>
        </w:rPr>
        <w:t xml:space="preserve">后，均须保持安全距离，不得扎堆聚集。入场检测具体规定 </w:t>
      </w:r>
      <w:r>
        <w:rPr>
          <w:color w:val="333333"/>
          <w:spacing w:val="-4"/>
        </w:rPr>
        <w:t>如下：</w:t>
      </w:r>
    </w:p>
    <w:p>
      <w:pPr>
        <w:pStyle w:val="3"/>
        <w:spacing w:before="5" w:line="364" w:lineRule="auto"/>
        <w:ind w:right="99" w:firstLine="420"/>
      </w:pPr>
      <w:r>
        <w:rPr>
          <w:color w:val="333333"/>
        </w:rPr>
        <w:t>（一</w:t>
      </w:r>
      <w:r>
        <w:rPr>
          <w:color w:val="333333"/>
          <w:spacing w:val="-9"/>
        </w:rPr>
        <w:t>）</w:t>
      </w:r>
      <w:r>
        <w:rPr>
          <w:color w:val="333333"/>
          <w:spacing w:val="-5"/>
        </w:rPr>
        <w:t>“贵州健康码”为绿码且体温正常</w:t>
      </w:r>
      <w:r>
        <w:rPr>
          <w:color w:val="333333"/>
        </w:rPr>
        <w:t>（</w:t>
      </w:r>
      <w:r>
        <w:rPr>
          <w:color w:val="333333"/>
          <w:spacing w:val="-30"/>
        </w:rPr>
        <w:t xml:space="preserve">低于 </w:t>
      </w:r>
      <w:r>
        <w:rPr>
          <w:color w:val="333333"/>
        </w:rPr>
        <w:t>37.3℃） 的考生可以参加本次应聘。</w:t>
      </w:r>
    </w:p>
    <w:p>
      <w:pPr>
        <w:spacing w:after="0" w:line="364" w:lineRule="auto"/>
        <w:sectPr>
          <w:pgSz w:w="11910" w:h="16840"/>
          <w:pgMar w:top="1500" w:right="1540" w:bottom="280" w:left="1680" w:header="720" w:footer="720" w:gutter="0"/>
          <w:cols w:space="720" w:num="1"/>
        </w:sectPr>
      </w:pPr>
    </w:p>
    <w:p>
      <w:pPr>
        <w:pStyle w:val="3"/>
        <w:spacing w:before="30" w:line="364" w:lineRule="auto"/>
        <w:ind w:right="257"/>
      </w:pPr>
      <w:r>
        <w:rPr>
          <w:color w:val="333333"/>
        </w:rPr>
        <w:t>（二）体温≥37.3℃的应聘人员，须立即安排进入临时</w:t>
      </w:r>
      <w:r>
        <w:rPr>
          <w:color w:val="333333"/>
          <w:spacing w:val="-10"/>
        </w:rPr>
        <w:t xml:space="preserve">隔离检查点，间隔 </w:t>
      </w:r>
      <w:r>
        <w:rPr>
          <w:color w:val="333333"/>
        </w:rPr>
        <w:t>15</w:t>
      </w:r>
      <w:r>
        <w:rPr>
          <w:color w:val="333333"/>
          <w:spacing w:val="-10"/>
        </w:rPr>
        <w:t xml:space="preserve"> 分钟后，由现场工作人员使用水银体</w:t>
      </w:r>
      <w:r>
        <w:rPr>
          <w:color w:val="333333"/>
          <w:spacing w:val="-11"/>
        </w:rPr>
        <w:t>温计进行体温复测，经复测体温正常</w:t>
      </w:r>
      <w:r>
        <w:rPr>
          <w:color w:val="333333"/>
        </w:rPr>
        <w:t>（</w:t>
      </w:r>
      <w:r>
        <w:rPr>
          <w:color w:val="333333"/>
          <w:spacing w:val="-30"/>
        </w:rPr>
        <w:t xml:space="preserve">低于 </w:t>
      </w:r>
      <w:r>
        <w:rPr>
          <w:color w:val="333333"/>
          <w:spacing w:val="-4"/>
        </w:rPr>
        <w:t>37.3℃）</w:t>
      </w:r>
      <w:r>
        <w:rPr>
          <w:color w:val="333333"/>
          <w:spacing w:val="-8"/>
        </w:rPr>
        <w:t>的，可</w:t>
      </w:r>
      <w:r>
        <w:rPr>
          <w:color w:val="333333"/>
          <w:spacing w:val="-8"/>
          <w:w w:val="95"/>
        </w:rPr>
        <w:t>以参加本次应聘。经复测体温仍≥</w:t>
      </w:r>
      <w:r>
        <w:rPr>
          <w:color w:val="333333"/>
          <w:w w:val="95"/>
        </w:rPr>
        <w:t>37.3</w:t>
      </w:r>
      <w:r>
        <w:rPr>
          <w:color w:val="333333"/>
          <w:spacing w:val="-2"/>
          <w:w w:val="95"/>
        </w:rPr>
        <w:t xml:space="preserve">℃的，不得参加本次 </w:t>
      </w:r>
      <w:r>
        <w:rPr>
          <w:color w:val="333333"/>
          <w:spacing w:val="-2"/>
        </w:rPr>
        <w:t>应聘。</w:t>
      </w:r>
    </w:p>
    <w:p>
      <w:pPr>
        <w:pStyle w:val="3"/>
        <w:spacing w:before="4" w:line="364" w:lineRule="auto"/>
        <w:ind w:right="404"/>
      </w:pPr>
      <w:r>
        <w:rPr>
          <w:color w:val="333333"/>
        </w:rPr>
        <w:t>（三）未按要求佩戴一次性使用医用口罩的应聘人员不得参加本次考试。</w:t>
      </w:r>
    </w:p>
    <w:p>
      <w:pPr>
        <w:pStyle w:val="3"/>
        <w:spacing w:before="1" w:line="364" w:lineRule="auto"/>
        <w:ind w:right="213"/>
      </w:pPr>
      <w:r>
        <w:rPr>
          <w:color w:val="333333"/>
        </w:rPr>
        <w:t>应聘人员须符合本文规定的可以参加本次招聘的情形， 并在应聘全过程中严格遵守国家、省有关疫情防控规定以及本文要求，因不符合或不遵守疫情防控规定和要求造成的一切后果由应聘人员自行负责。若应聘前国家、省关于疫情防控的规定发生变化，将根据新规定另行公布应聘有关疫情防控要求。请广大应聘人员务必在应聘前密切关注有关疫情防控规定和要求的变化，做好相应的应聘准备，确保顺利参加本次应聘。</w:t>
      </w:r>
    </w:p>
    <w:sectPr>
      <w:pgSz w:w="11910" w:h="16840"/>
      <w:pgMar w:top="1500" w:right="1540" w:bottom="280" w:left="16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5A76F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sz w:val="40"/>
      <w:szCs w:val="40"/>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2"/>
      <w:ind w:left="120" w:firstLine="480"/>
    </w:pPr>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2021-08-17T09:26:00Z</dcterms:created>
  <dc:creator>Administrator</dc:creator>
  <cp:lastModifiedBy>新文泰教育</cp:lastModifiedBy>
  <dcterms:modified xsi:type="dcterms:W3CDTF">2021-08-17T09:26:18Z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WPS 文字</vt:lpwstr>
  </property>
  <property fmtid="{D5CDD505-2E9C-101B-9397-08002B2CF9AE}" pid="4" name="LastSaved">
    <vt:filetime>2021-08-17T00:00:00Z</vt:filetime>
  </property>
  <property fmtid="{D5CDD505-2E9C-101B-9397-08002B2CF9AE}" pid="5" name="KSOProductBuildVer">
    <vt:lpwstr>2052-11.1.0.10700</vt:lpwstr>
  </property>
  <property fmtid="{D5CDD505-2E9C-101B-9397-08002B2CF9AE}" pid="6" name="ICV">
    <vt:lpwstr>799AAC6AE71843BDB384E13FCD24D155</vt:lpwstr>
  </property>
</Properties>
</file>