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16" w:beforeAutospacing="0" w:after="0" w:afterAutospacing="0" w:line="576" w:lineRule="exact"/>
        <w:jc w:val="both"/>
        <w:rPr>
          <w:rFonts w:hint="default" w:ascii="楷体_GB2312" w:hAnsi="楷体_GB2312" w:eastAsia="楷体_GB2312" w:cs="楷体_GB2312"/>
          <w:color w:val="000000"/>
          <w:sz w:val="31"/>
          <w:szCs w:val="31"/>
          <w:shd w:val="clear" w:color="auto" w:fill="FFFFFF"/>
          <w:lang w:val="en-US" w:eastAsia="zh-CN"/>
        </w:rPr>
      </w:pPr>
      <w:r>
        <w:rPr>
          <w:rFonts w:hint="eastAsia" w:ascii="楷体_GB2312" w:hAnsi="楷体_GB2312" w:eastAsia="楷体_GB2312" w:cs="楷体_GB2312"/>
          <w:color w:val="000000"/>
          <w:sz w:val="31"/>
          <w:szCs w:val="31"/>
          <w:shd w:val="clear" w:color="auto" w:fill="FFFFFF"/>
          <w:lang w:eastAsia="zh-CN"/>
        </w:rPr>
        <w:t>附件</w:t>
      </w:r>
      <w:r>
        <w:rPr>
          <w:rFonts w:hint="eastAsia" w:ascii="楷体_GB2312" w:hAnsi="楷体_GB2312" w:eastAsia="楷体_GB2312" w:cs="楷体_GB2312"/>
          <w:color w:val="000000"/>
          <w:sz w:val="31"/>
          <w:szCs w:val="31"/>
          <w:shd w:val="clear" w:color="auto" w:fill="FFFFFF"/>
          <w:lang w:val="en-US" w:eastAsia="zh-CN"/>
        </w:rPr>
        <w:t>4</w:t>
      </w:r>
    </w:p>
    <w:p>
      <w:pPr>
        <w:pStyle w:val="2"/>
        <w:shd w:val="clear" w:color="auto" w:fill="FFFFFF"/>
        <w:spacing w:before="16" w:beforeAutospacing="0" w:after="0" w:afterAutospacing="0" w:line="576" w:lineRule="exact"/>
        <w:jc w:val="center"/>
        <w:rPr>
          <w:rFonts w:hint="eastAsia" w:ascii="方正小标宋简体" w:hAnsi="楷体_GB2312" w:eastAsia="方正小标宋简体" w:cs="楷体_GB2312"/>
          <w:color w:val="000000"/>
          <w:sz w:val="44"/>
          <w:szCs w:val="44"/>
          <w:shd w:val="clear" w:color="auto" w:fill="FFFFFF"/>
        </w:rPr>
      </w:pPr>
      <w:r>
        <w:rPr>
          <w:rFonts w:hint="eastAsia" w:ascii="方正小标宋简体" w:hAnsi="楷体_GB2312" w:eastAsia="方正小标宋简体" w:cs="楷体_GB2312"/>
          <w:color w:val="000000"/>
          <w:sz w:val="44"/>
          <w:szCs w:val="44"/>
          <w:shd w:val="clear" w:color="auto" w:fill="FFFFFF"/>
        </w:rPr>
        <w:t>考生疫情防控须知</w:t>
      </w:r>
    </w:p>
    <w:p>
      <w:pPr>
        <w:pStyle w:val="2"/>
        <w:shd w:val="clear" w:color="auto" w:fill="FFFFFF"/>
        <w:spacing w:before="16" w:beforeAutospacing="0" w:after="0" w:afterAutospacing="0" w:line="576" w:lineRule="exact"/>
        <w:ind w:firstLine="480"/>
        <w:jc w:val="both"/>
        <w:rPr>
          <w:rFonts w:ascii="楷体_GB2312" w:hAnsi="楷体_GB2312" w:eastAsia="楷体_GB2312" w:cs="楷体_GB2312"/>
          <w:color w:val="000000"/>
          <w:sz w:val="31"/>
          <w:szCs w:val="31"/>
          <w:shd w:val="clear" w:color="auto" w:fill="FFFFFF"/>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rPr>
          <w:rFonts w:ascii="黑体" w:hAnsi="黑体" w:eastAsia="黑体" w:cs="楷体_GB2312"/>
          <w:color w:val="000000"/>
          <w:sz w:val="32"/>
          <w:szCs w:val="32"/>
          <w:shd w:val="clear" w:color="auto" w:fill="FFFFFF"/>
        </w:rPr>
      </w:pPr>
      <w:r>
        <w:rPr>
          <w:rFonts w:hint="eastAsia" w:ascii="黑体" w:hAnsi="黑体" w:eastAsia="黑体" w:cs="楷体_GB2312"/>
          <w:color w:val="000000"/>
          <w:sz w:val="32"/>
          <w:szCs w:val="32"/>
          <w:shd w:val="clear" w:color="auto" w:fill="FFFFFF"/>
        </w:rPr>
        <w:t>一、请各位考生在进入试教之前，减少到人员密集的公共场所活动，尽量减少外出活动，勿前往新冠肺炎正在流行的地区，减少走亲访友和聚餐，尽量在家休息。</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rPr>
          <w:rFonts w:ascii="黑体" w:hAnsi="黑体" w:eastAsia="黑体" w:cs="楷体_GB2312"/>
          <w:color w:val="000000"/>
          <w:sz w:val="32"/>
          <w:szCs w:val="32"/>
          <w:shd w:val="clear" w:color="auto" w:fill="FFFFFF"/>
        </w:rPr>
      </w:pPr>
      <w:r>
        <w:rPr>
          <w:rFonts w:hint="eastAsia" w:ascii="黑体" w:hAnsi="黑体" w:eastAsia="黑体" w:cs="楷体_GB2312"/>
          <w:color w:val="000000"/>
          <w:sz w:val="32"/>
          <w:szCs w:val="32"/>
          <w:shd w:val="clear" w:color="auto" w:fill="FFFFFF"/>
        </w:rPr>
        <w:t>二、各位考生在规定时间内如实填写</w:t>
      </w:r>
      <w:bookmarkStart w:id="0" w:name="_Hlk56589092"/>
      <w:r>
        <w:rPr>
          <w:rFonts w:hint="eastAsia" w:ascii="黑体" w:hAnsi="黑体" w:eastAsia="黑体" w:cs="楷体_GB2312"/>
          <w:color w:val="000000"/>
          <w:sz w:val="32"/>
          <w:szCs w:val="32"/>
          <w:shd w:val="clear" w:color="auto" w:fill="FFFFFF"/>
        </w:rPr>
        <w:t>《贵安新区2020年公开招聘中小学、幼儿园雇员教师考生个人健康情况申报表》《贵安新区2020年公开招聘中小学、幼儿园雇员教师疫情防控健康承诺书》</w:t>
      </w:r>
      <w:bookmarkEnd w:id="0"/>
      <w:r>
        <w:rPr>
          <w:rFonts w:hint="eastAsia" w:ascii="黑体" w:hAnsi="黑体" w:eastAsia="黑体" w:cs="楷体_GB2312"/>
          <w:color w:val="000000"/>
          <w:sz w:val="32"/>
          <w:szCs w:val="32"/>
          <w:shd w:val="clear" w:color="auto" w:fill="FFFFFF"/>
        </w:rPr>
        <w:t>，并作出承诺，填报内容属实，如有隐瞒所产生的后果自负。</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rPr>
          <w:rFonts w:hint="eastAsia" w:ascii="黑体" w:hAnsi="黑体" w:eastAsia="黑体" w:cs="楷体_GB2312"/>
          <w:color w:val="000000"/>
          <w:sz w:val="32"/>
          <w:szCs w:val="32"/>
          <w:shd w:val="clear" w:color="auto" w:fill="FFFFFF"/>
        </w:rPr>
      </w:pPr>
      <w:r>
        <w:rPr>
          <w:rFonts w:hint="eastAsia" w:ascii="黑体" w:hAnsi="黑体" w:eastAsia="黑体" w:cs="楷体_GB2312"/>
          <w:color w:val="000000"/>
          <w:sz w:val="32"/>
          <w:szCs w:val="32"/>
          <w:shd w:val="clear" w:color="auto" w:fill="FFFFFF"/>
        </w:rPr>
        <w:t>三、考生入场检测要求</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5"/>
        <w:jc w:val="both"/>
        <w:textAlignment w:val="auto"/>
        <w:rPr>
          <w:rFonts w:ascii="微软雅黑" w:hAnsi="微软雅黑" w:eastAsia="微软雅黑" w:cs="微软雅黑"/>
        </w:rPr>
      </w:pPr>
      <w:r>
        <w:rPr>
          <w:rFonts w:hint="eastAsia" w:ascii="仿宋" w:hAnsi="仿宋" w:eastAsia="仿宋" w:cs="仿宋"/>
          <w:color w:val="000000"/>
          <w:sz w:val="31"/>
          <w:szCs w:val="31"/>
          <w:shd w:val="clear" w:color="auto" w:fill="FFFFFF"/>
        </w:rPr>
        <w:t>1.“贵州健康码”</w:t>
      </w:r>
      <w:r>
        <w:rPr>
          <w:rFonts w:hint="eastAsia" w:ascii="仿宋" w:hAnsi="仿宋" w:eastAsia="仿宋" w:cs="仿宋"/>
          <w:color w:val="000000"/>
          <w:sz w:val="31"/>
          <w:szCs w:val="31"/>
          <w:shd w:val="clear" w:color="auto" w:fill="FFFFFF"/>
          <w:lang w:val="en-US" w:eastAsia="zh-CN"/>
        </w:rPr>
        <w:t>及“行程码”均</w:t>
      </w:r>
      <w:r>
        <w:rPr>
          <w:rFonts w:hint="eastAsia" w:ascii="仿宋" w:hAnsi="仿宋" w:eastAsia="仿宋" w:cs="仿宋"/>
          <w:color w:val="000000"/>
          <w:sz w:val="31"/>
          <w:szCs w:val="31"/>
          <w:shd w:val="clear" w:color="auto" w:fill="FFFFFF"/>
        </w:rPr>
        <w:t>为绿码且体温正常（低于37.3℃）的考生方可进入考点参加试教。</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5"/>
        <w:jc w:val="both"/>
        <w:textAlignment w:val="auto"/>
        <w:rPr>
          <w:rFonts w:ascii="微软雅黑" w:hAnsi="微软雅黑" w:eastAsia="微软雅黑" w:cs="微软雅黑"/>
        </w:rPr>
      </w:pPr>
      <w:r>
        <w:rPr>
          <w:rFonts w:hint="eastAsia" w:ascii="仿宋" w:hAnsi="仿宋" w:eastAsia="仿宋" w:cs="仿宋"/>
          <w:color w:val="000000"/>
          <w:sz w:val="31"/>
          <w:szCs w:val="31"/>
          <w:shd w:val="clear" w:color="auto" w:fill="FFFFFF"/>
        </w:rPr>
        <w:t>2.“贵州健康码”</w:t>
      </w:r>
      <w:r>
        <w:rPr>
          <w:rFonts w:hint="eastAsia" w:ascii="仿宋" w:hAnsi="仿宋" w:eastAsia="仿宋" w:cs="仿宋"/>
          <w:color w:val="000000"/>
          <w:sz w:val="31"/>
          <w:szCs w:val="31"/>
          <w:shd w:val="clear" w:color="auto" w:fill="FFFFFF"/>
          <w:lang w:val="en-US" w:eastAsia="zh-CN"/>
        </w:rPr>
        <w:t>或“行程码”</w:t>
      </w:r>
      <w:r>
        <w:rPr>
          <w:rFonts w:hint="eastAsia" w:ascii="仿宋" w:hAnsi="仿宋" w:eastAsia="仿宋" w:cs="仿宋"/>
          <w:color w:val="000000"/>
          <w:sz w:val="31"/>
          <w:szCs w:val="31"/>
          <w:shd w:val="clear" w:color="auto" w:fill="FFFFFF"/>
        </w:rPr>
        <w:t>非绿码的考生不得进入考点参加试教，视为放弃试教资格。</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5"/>
        <w:jc w:val="both"/>
        <w:textAlignment w:val="auto"/>
        <w:rPr>
          <w:rFonts w:ascii="微软雅黑" w:hAnsi="微软雅黑" w:eastAsia="微软雅黑" w:cs="微软雅黑"/>
        </w:rPr>
      </w:pPr>
      <w:r>
        <w:rPr>
          <w:rFonts w:hint="eastAsia" w:ascii="仿宋" w:hAnsi="仿宋" w:eastAsia="仿宋" w:cs="仿宋"/>
          <w:color w:val="000000"/>
          <w:sz w:val="31"/>
          <w:szCs w:val="31"/>
          <w:shd w:val="clear" w:color="auto" w:fill="FFFFFF"/>
        </w:rPr>
        <w:t>3.体温≥37.3℃的考生，须立即进入隔离室，间隔15分钟后，由现场医务人员使用水银体温计进行体温复测，经复测体温正常（低于37.3℃）的，可以进入考点参加试教。经复测体温仍≥37.3℃的，不得进入考点参加试教，视为放弃试教资格。</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5"/>
        <w:jc w:val="both"/>
        <w:textAlignment w:val="auto"/>
        <w:rPr>
          <w:rFonts w:ascii="仿宋" w:hAnsi="仿宋" w:eastAsia="仿宋" w:cs="仿宋"/>
          <w:color w:val="000000"/>
          <w:sz w:val="31"/>
          <w:szCs w:val="31"/>
          <w:shd w:val="clear" w:color="auto" w:fill="FFFFFF"/>
        </w:rPr>
      </w:pPr>
      <w:r>
        <w:rPr>
          <w:rFonts w:hint="eastAsia" w:ascii="仿宋" w:hAnsi="仿宋" w:eastAsia="仿宋" w:cs="仿宋"/>
          <w:color w:val="000000"/>
          <w:sz w:val="31"/>
          <w:szCs w:val="31"/>
          <w:shd w:val="clear" w:color="auto" w:fill="FFFFFF"/>
        </w:rPr>
        <w:t>4.未佩戴一次性医用口罩的考生不得进入考点参加试教，视为放弃试教资格。</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5"/>
        <w:jc w:val="both"/>
        <w:textAlignment w:val="auto"/>
        <w:rPr>
          <w:rFonts w:hint="eastAsia" w:ascii="仿宋" w:hAnsi="仿宋" w:eastAsia="仿宋" w:cs="仿宋"/>
          <w:color w:val="000000"/>
          <w:sz w:val="31"/>
          <w:szCs w:val="31"/>
          <w:shd w:val="clear" w:color="auto" w:fill="FFFFFF"/>
        </w:rPr>
      </w:pPr>
      <w:r>
        <w:rPr>
          <w:rFonts w:hint="eastAsia" w:ascii="仿宋" w:hAnsi="仿宋" w:eastAsia="仿宋" w:cs="仿宋"/>
          <w:color w:val="000000"/>
          <w:sz w:val="31"/>
          <w:szCs w:val="31"/>
          <w:shd w:val="clear" w:color="auto" w:fill="FFFFFF"/>
        </w:rPr>
        <w:t>5</w:t>
      </w:r>
      <w:r>
        <w:rPr>
          <w:rFonts w:ascii="仿宋" w:hAnsi="仿宋" w:eastAsia="仿宋" w:cs="仿宋"/>
          <w:color w:val="000000"/>
          <w:sz w:val="31"/>
          <w:szCs w:val="31"/>
          <w:shd w:val="clear" w:color="auto" w:fill="FFFFFF"/>
        </w:rPr>
        <w:t>.</w:t>
      </w:r>
      <w:r>
        <w:rPr>
          <w:rFonts w:hint="eastAsia" w:ascii="仿宋" w:hAnsi="仿宋" w:eastAsia="仿宋" w:cs="仿宋"/>
          <w:color w:val="000000"/>
          <w:sz w:val="31"/>
          <w:szCs w:val="31"/>
          <w:shd w:val="clear" w:color="auto" w:fill="FFFFFF"/>
        </w:rPr>
        <w:t>在进入考点前需向疫情防控工作人员提交《贵安新区2020年公开招聘中小学、幼儿园雇员教师考生个人健康情况申报表》《贵安新区2020年公开招聘中小学、幼儿园雇员教师疫情防控健康承诺书》，未按要求提供的，不得进入考点参加试教，视为放弃试教资格。</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5"/>
        <w:jc w:val="both"/>
        <w:textAlignment w:val="auto"/>
        <w:rPr>
          <w:rFonts w:ascii="仿宋" w:hAnsi="仿宋" w:eastAsia="仿宋" w:cs="仿宋"/>
          <w:color w:val="000000"/>
          <w:sz w:val="31"/>
          <w:szCs w:val="31"/>
          <w:highlight w:val="none"/>
          <w:shd w:val="clear" w:color="auto" w:fill="FFFFFF"/>
        </w:rPr>
      </w:pPr>
      <w:r>
        <w:rPr>
          <w:rFonts w:hint="eastAsia" w:ascii="黑体" w:hAnsi="黑体" w:eastAsia="黑体" w:cs="楷体_GB2312"/>
          <w:color w:val="000000"/>
          <w:sz w:val="32"/>
          <w:szCs w:val="32"/>
          <w:shd w:val="clear" w:color="auto" w:fill="FFFFFF"/>
        </w:rPr>
        <w:t>四、按</w:t>
      </w:r>
      <w:r>
        <w:rPr>
          <w:rFonts w:hint="eastAsia" w:ascii="黑体" w:hAnsi="黑体" w:eastAsia="黑体" w:cs="楷体_GB2312"/>
          <w:color w:val="000000"/>
          <w:sz w:val="32"/>
          <w:szCs w:val="32"/>
          <w:highlight w:val="none"/>
          <w:shd w:val="clear" w:color="auto" w:fill="FFFFFF"/>
        </w:rPr>
        <w:t>照《关于印发贵州省新冠肺炎十条常态化防控措施的通知》（黔府办发电〔2020〕200号）</w:t>
      </w:r>
      <w:r>
        <w:rPr>
          <w:rFonts w:hint="eastAsia" w:ascii="黑体" w:hAnsi="黑体" w:eastAsia="黑体" w:cs="楷体_GB2312"/>
          <w:color w:val="000000"/>
          <w:sz w:val="32"/>
          <w:szCs w:val="32"/>
          <w:highlight w:val="none"/>
          <w:shd w:val="clear" w:color="auto" w:fill="FFFFFF"/>
          <w:lang w:val="en-US" w:eastAsia="zh-CN"/>
        </w:rPr>
        <w:t>及省应对新冠肺炎疫情防控领导小组办公室有关要求</w:t>
      </w:r>
      <w:r>
        <w:rPr>
          <w:rFonts w:hint="eastAsia" w:ascii="黑体" w:hAnsi="黑体" w:eastAsia="黑体" w:cs="楷体_GB2312"/>
          <w:color w:val="000000"/>
          <w:sz w:val="32"/>
          <w:szCs w:val="32"/>
          <w:highlight w:val="none"/>
          <w:shd w:val="clear" w:color="auto" w:fill="FFFFFF"/>
        </w:rPr>
        <w:t>，对部分地区来黔人员的防疫要求如下：</w:t>
      </w:r>
      <w:bookmarkStart w:id="1" w:name="_GoBack"/>
      <w:bookmarkEnd w:id="1"/>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5"/>
        <w:jc w:val="both"/>
        <w:textAlignment w:val="auto"/>
        <w:rPr>
          <w:rFonts w:hint="default" w:ascii="仿宋" w:hAnsi="仿宋" w:eastAsia="仿宋" w:cs="仿宋"/>
          <w:color w:val="000000"/>
          <w:sz w:val="31"/>
          <w:szCs w:val="31"/>
          <w:highlight w:val="none"/>
          <w:shd w:val="clear" w:color="auto" w:fill="FFFFFF"/>
          <w:lang w:val="en-US" w:eastAsia="zh-CN"/>
        </w:rPr>
      </w:pPr>
      <w:r>
        <w:rPr>
          <w:rFonts w:hint="eastAsia" w:ascii="仿宋" w:hAnsi="仿宋" w:eastAsia="仿宋" w:cs="仿宋"/>
          <w:color w:val="000000"/>
          <w:sz w:val="31"/>
          <w:szCs w:val="31"/>
          <w:highlight w:val="none"/>
          <w:shd w:val="clear" w:color="auto" w:fill="FFFFFF"/>
        </w:rPr>
        <w:t>1.</w:t>
      </w:r>
      <w:r>
        <w:rPr>
          <w:rFonts w:hint="eastAsia" w:ascii="仿宋" w:hAnsi="仿宋" w:eastAsia="仿宋" w:cs="仿宋"/>
          <w:color w:val="000000"/>
          <w:sz w:val="31"/>
          <w:szCs w:val="31"/>
          <w:highlight w:val="none"/>
          <w:shd w:val="clear" w:color="auto" w:fill="FFFFFF"/>
          <w:lang w:val="en-US" w:eastAsia="zh-CN"/>
        </w:rPr>
        <w:t>境外来（返）黔人员和非法偷渡人员、中高风险地区来（返）黔人员、确诊病例或无症状感染者的密切接触者等重点人员，尚在管控期间实施闭环管理的，不得参加试教。</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5"/>
        <w:jc w:val="both"/>
        <w:textAlignment w:val="auto"/>
        <w:rPr>
          <w:rFonts w:ascii="微软雅黑" w:hAnsi="微软雅黑" w:eastAsia="微软雅黑" w:cs="微软雅黑"/>
          <w:highlight w:val="none"/>
        </w:rPr>
      </w:pPr>
      <w:r>
        <w:rPr>
          <w:rFonts w:hint="eastAsia" w:ascii="仿宋" w:hAnsi="仿宋" w:eastAsia="仿宋" w:cs="仿宋"/>
          <w:color w:val="000000"/>
          <w:sz w:val="31"/>
          <w:szCs w:val="31"/>
          <w:highlight w:val="none"/>
          <w:shd w:val="clear" w:color="auto" w:fill="FFFFFF"/>
          <w:lang w:val="en-US" w:eastAsia="zh-CN"/>
        </w:rPr>
        <w:t>2.重点人员以外的</w:t>
      </w:r>
      <w:r>
        <w:rPr>
          <w:rFonts w:hint="eastAsia" w:ascii="仿宋" w:hAnsi="仿宋" w:eastAsia="仿宋" w:cs="仿宋"/>
          <w:color w:val="000000"/>
          <w:sz w:val="31"/>
          <w:szCs w:val="31"/>
          <w:highlight w:val="none"/>
          <w:shd w:val="clear" w:color="auto" w:fill="FFFFFF"/>
        </w:rPr>
        <w:t>14天内从中高风险地区来的人员，无健康绿码</w:t>
      </w:r>
      <w:r>
        <w:rPr>
          <w:rFonts w:hint="eastAsia" w:ascii="仿宋" w:hAnsi="仿宋" w:eastAsia="仿宋" w:cs="仿宋"/>
          <w:color w:val="000000"/>
          <w:sz w:val="31"/>
          <w:szCs w:val="31"/>
          <w:highlight w:val="none"/>
          <w:shd w:val="clear" w:color="auto" w:fill="FFFFFF"/>
          <w:lang w:val="en-US" w:eastAsia="zh-CN"/>
        </w:rPr>
        <w:t>和返黔后</w:t>
      </w:r>
      <w:r>
        <w:rPr>
          <w:rFonts w:hint="eastAsia" w:ascii="仿宋" w:hAnsi="仿宋" w:eastAsia="仿宋" w:cs="仿宋"/>
          <w:color w:val="000000"/>
          <w:sz w:val="31"/>
          <w:szCs w:val="31"/>
          <w:highlight w:val="none"/>
          <w:shd w:val="clear" w:color="auto" w:fill="FFFFFF"/>
        </w:rPr>
        <w:t>核酸检测阴性报告的不得参加试教；有健康绿码</w:t>
      </w:r>
      <w:r>
        <w:rPr>
          <w:rFonts w:hint="eastAsia" w:ascii="仿宋" w:hAnsi="仿宋" w:eastAsia="仿宋" w:cs="仿宋"/>
          <w:color w:val="000000"/>
          <w:sz w:val="31"/>
          <w:szCs w:val="31"/>
          <w:highlight w:val="none"/>
          <w:shd w:val="clear" w:color="auto" w:fill="FFFFFF"/>
          <w:lang w:val="en-US" w:eastAsia="zh-CN"/>
        </w:rPr>
        <w:t>和返黔后</w:t>
      </w:r>
      <w:r>
        <w:rPr>
          <w:rFonts w:hint="eastAsia" w:ascii="仿宋" w:hAnsi="仿宋" w:eastAsia="仿宋" w:cs="仿宋"/>
          <w:color w:val="000000"/>
          <w:sz w:val="31"/>
          <w:szCs w:val="31"/>
          <w:highlight w:val="none"/>
          <w:shd w:val="clear" w:color="auto" w:fill="FFFFFF"/>
        </w:rPr>
        <w:t>核酸检测阴性报告的，且面试当天贵州健康码为绿码、入场体温检测正常（低于37.3℃）的可以参加试教。</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5"/>
        <w:jc w:val="both"/>
        <w:textAlignment w:val="auto"/>
        <w:rPr>
          <w:rFonts w:ascii="微软雅黑" w:hAnsi="微软雅黑" w:eastAsia="微软雅黑" w:cs="微软雅黑"/>
          <w:highlight w:val="none"/>
        </w:rPr>
      </w:pPr>
      <w:r>
        <w:rPr>
          <w:rFonts w:hint="eastAsia" w:ascii="仿宋" w:hAnsi="仿宋" w:eastAsia="仿宋" w:cs="仿宋"/>
          <w:color w:val="000000"/>
          <w:sz w:val="31"/>
          <w:szCs w:val="31"/>
          <w:highlight w:val="none"/>
          <w:shd w:val="clear" w:color="auto" w:fill="FFFFFF"/>
        </w:rPr>
        <w:t>3.14天内有发热，咳嗽等症状的人员，须持核酸检测阴性证明，发热、咳嗽等症状已经消失且试教当天贵州健康码为绿码、入场体温检测正常（低于37.3℃）可以参加试教。</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5"/>
        <w:jc w:val="both"/>
        <w:textAlignment w:val="auto"/>
        <w:rPr>
          <w:rFonts w:ascii="微软雅黑" w:hAnsi="微软雅黑" w:eastAsia="微软雅黑" w:cs="微软雅黑"/>
        </w:rPr>
      </w:pPr>
      <w:r>
        <w:rPr>
          <w:rFonts w:hint="eastAsia" w:ascii="仿宋" w:hAnsi="仿宋" w:eastAsia="仿宋" w:cs="仿宋"/>
          <w:color w:val="000000"/>
          <w:sz w:val="31"/>
          <w:szCs w:val="31"/>
          <w:shd w:val="clear" w:color="auto" w:fill="FFFFFF"/>
        </w:rPr>
        <w:t>4.低风险地区来黔人员，试教当天贵州健康码为绿码且入场体温检测正常（低于37.3℃）可直接参加试教。</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5"/>
        <w:jc w:val="both"/>
        <w:textAlignment w:val="auto"/>
        <w:rPr>
          <w:rFonts w:ascii="微软雅黑" w:hAnsi="微软雅黑" w:eastAsia="微软雅黑" w:cs="微软雅黑"/>
        </w:rPr>
      </w:pPr>
      <w:r>
        <w:rPr>
          <w:rFonts w:hint="eastAsia" w:ascii="仿宋" w:hAnsi="仿宋" w:eastAsia="仿宋" w:cs="仿宋"/>
          <w:color w:val="000000"/>
          <w:sz w:val="31"/>
          <w:szCs w:val="31"/>
          <w:shd w:val="clear" w:color="auto" w:fill="FFFFFF"/>
        </w:rPr>
        <w:t>5.若考生因上述情况或因仍处于新冠肺炎治疗期、出院观察期或因有新冠肺炎确诊病例、疑似病例或无症状感染者密切接触史被集中隔离或居家隔离以及其它个人原因导致无法参加试教的，视为放弃试教资格。</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rPr>
          <w:rFonts w:ascii="黑体" w:hAnsi="黑体" w:eastAsia="黑体" w:cs="楷体_GB2312"/>
          <w:color w:val="000000"/>
          <w:sz w:val="32"/>
          <w:szCs w:val="32"/>
          <w:shd w:val="clear" w:color="auto" w:fill="FFFFFF"/>
        </w:rPr>
      </w:pPr>
      <w:r>
        <w:rPr>
          <w:rFonts w:hint="eastAsia" w:ascii="黑体" w:hAnsi="黑体" w:eastAsia="黑体" w:cs="楷体_GB2312"/>
          <w:color w:val="000000"/>
          <w:sz w:val="32"/>
          <w:szCs w:val="32"/>
          <w:shd w:val="clear" w:color="auto" w:fill="FFFFFF"/>
        </w:rPr>
        <w:t>五、试教当天，经现场医务人员评估有可疑症状的考生，应配合工作人员按卫生健康部门要求到相应医院就诊，因此导致无法参加试教的考生，视为放弃试教资格。</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rPr>
          <w:rFonts w:ascii="黑体" w:hAnsi="黑体" w:eastAsia="黑体" w:cs="楷体_GB2312"/>
          <w:color w:val="000000"/>
          <w:sz w:val="32"/>
          <w:szCs w:val="32"/>
          <w:shd w:val="clear" w:color="auto" w:fill="FFFFFF"/>
        </w:rPr>
      </w:pPr>
      <w:r>
        <w:rPr>
          <w:rFonts w:hint="eastAsia" w:ascii="黑体" w:hAnsi="黑体" w:eastAsia="黑体" w:cs="楷体_GB2312"/>
          <w:color w:val="000000"/>
          <w:sz w:val="32"/>
          <w:szCs w:val="32"/>
          <w:shd w:val="clear" w:color="auto" w:fill="FFFFFF"/>
        </w:rPr>
        <w:t>六、试教结束，废弃口罩应自行带走或扔到指定垃圾桶，不得随意丢弃。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rPr>
          <w:rFonts w:hint="eastAsia" w:ascii="黑体" w:hAnsi="黑体" w:eastAsia="黑体" w:cs="楷体_GB2312"/>
          <w:color w:val="000000"/>
          <w:sz w:val="32"/>
          <w:szCs w:val="32"/>
          <w:shd w:val="clear" w:color="auto" w:fill="FFFFFF"/>
        </w:rPr>
      </w:pPr>
      <w:r>
        <w:rPr>
          <w:rFonts w:hint="eastAsia" w:ascii="黑体" w:hAnsi="黑体" w:eastAsia="黑体" w:cs="楷体_GB2312"/>
          <w:color w:val="000000"/>
          <w:sz w:val="32"/>
          <w:szCs w:val="32"/>
          <w:shd w:val="clear" w:color="auto" w:fill="FFFFFF"/>
        </w:rPr>
        <w:t>七、考生须严格遵守《关于印发贵州省新冠肺炎十条常态化防控措施的通知》（黔府办发电〔2020〕200号）等相关要求。因不遵守疫情防控规定造成的一切后果由考生自负。</w:t>
      </w:r>
    </w:p>
    <w:sectPr>
      <w:pgSz w:w="11906" w:h="16838"/>
      <w:pgMar w:top="1814"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A2"/>
    <w:rsid w:val="000667CF"/>
    <w:rsid w:val="000B56C3"/>
    <w:rsid w:val="002C3C28"/>
    <w:rsid w:val="00495BF0"/>
    <w:rsid w:val="004C1190"/>
    <w:rsid w:val="004D37EA"/>
    <w:rsid w:val="00520CBB"/>
    <w:rsid w:val="00682EC1"/>
    <w:rsid w:val="00707592"/>
    <w:rsid w:val="007D50A7"/>
    <w:rsid w:val="00957A92"/>
    <w:rsid w:val="009A06A6"/>
    <w:rsid w:val="009D59D1"/>
    <w:rsid w:val="00B57DA2"/>
    <w:rsid w:val="00DE4BEF"/>
    <w:rsid w:val="00E04BA7"/>
    <w:rsid w:val="00EC671C"/>
    <w:rsid w:val="1276172D"/>
    <w:rsid w:val="2647271D"/>
    <w:rsid w:val="2FF530EB"/>
    <w:rsid w:val="32AF38E8"/>
    <w:rsid w:val="3A0D2745"/>
    <w:rsid w:val="3C6F4C6B"/>
    <w:rsid w:val="4CE26321"/>
    <w:rsid w:val="615C1186"/>
    <w:rsid w:val="678F1871"/>
    <w:rsid w:val="697B339A"/>
    <w:rsid w:val="75764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1032</Characters>
  <Lines>8</Lines>
  <Paragraphs>2</Paragraphs>
  <TotalTime>15</TotalTime>
  <ScaleCrop>false</ScaleCrop>
  <LinksUpToDate>false</LinksUpToDate>
  <CharactersWithSpaces>1211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2020-11-18T02:22:00Z</dcterms:created>
  <dc:creator>徐 慧</dc:creator>
  <cp:lastModifiedBy>elvis</cp:lastModifiedBy>
  <dcterms:modified xsi:type="dcterms:W3CDTF">2021-01-11T08:31:17Z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