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63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7"/>
        </w:rPr>
        <w:t>附件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3</w:t>
      </w:r>
      <w:r>
        <w:rPr>
          <w:rFonts w:ascii="SimSun" w:hAnsi="SimSun" w:eastAsia="SimSun" w:cs="SimSun"/>
          <w:sz w:val="31"/>
          <w:szCs w:val="31"/>
          <w:spacing w:val="-7"/>
        </w:rPr>
        <w:t>：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2860"/>
        <w:spacing w:before="178" w:line="222" w:lineRule="auto"/>
        <w:rPr>
          <w:rFonts w:ascii="SimSun" w:hAnsi="SimSun" w:eastAsia="SimSun" w:cs="SimSun"/>
          <w:sz w:val="55"/>
          <w:szCs w:val="55"/>
        </w:rPr>
      </w:pPr>
      <w:r>
        <w:rPr>
          <w:rFonts w:ascii="SimSun" w:hAnsi="SimSun" w:eastAsia="SimSun" w:cs="SimSun"/>
          <w:sz w:val="55"/>
          <w:szCs w:val="55"/>
          <w:spacing w:val="-1"/>
        </w:rPr>
        <w:t>网上报名流程</w:t>
      </w:r>
    </w:p>
    <w:p>
      <w:pPr>
        <w:spacing w:line="222" w:lineRule="auto"/>
        <w:sectPr>
          <w:pgSz w:w="11906" w:h="16839"/>
          <w:pgMar w:top="1424" w:right="1785" w:bottom="0" w:left="1477" w:header="0" w:footer="0" w:gutter="0"/>
        </w:sectPr>
        <w:rPr>
          <w:rFonts w:ascii="SimSun" w:hAnsi="SimSun" w:eastAsia="SimSun" w:cs="SimSun"/>
          <w:sz w:val="55"/>
          <w:szCs w:val="55"/>
        </w:rPr>
      </w:pPr>
    </w:p>
    <w:p>
      <w:pPr>
        <w:pStyle w:val="BodyText"/>
        <w:spacing w:line="355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left="178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1"/>
        </w:rPr>
        <w:t>1.注册账号</w:t>
      </w:r>
    </w:p>
    <w:p>
      <w:pPr>
        <w:ind w:left="149" w:right="482" w:hanging="3"/>
        <w:spacing w:before="227" w:line="24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访问毕节市就业技能网络培育平台（网址：</w:t>
      </w:r>
      <w:hyperlink w:history="true" r:id="rId1">
        <w:r>
          <w:rPr>
            <w:rFonts w:ascii="SimSun" w:hAnsi="SimSun" w:eastAsia="SimSun" w:cs="SimSun"/>
            <w:sz w:val="24"/>
            <w:szCs w:val="24"/>
            <w:spacing w:val="-1"/>
          </w:rPr>
          <w:t>https://rsj.bijie.gov.cn</w:t>
        </w:r>
      </w:hyperlink>
      <w:r>
        <w:rPr>
          <w:rFonts w:ascii="SimSun" w:hAnsi="SimSun" w:eastAsia="SimSun" w:cs="SimSun"/>
          <w:sz w:val="24"/>
          <w:szCs w:val="24"/>
          <w:spacing w:val="19"/>
        </w:rPr>
        <w:t>），</w:t>
      </w:r>
      <w:r>
        <w:rPr>
          <w:rFonts w:ascii="SimSun" w:hAnsi="SimSun" w:eastAsia="SimSun" w:cs="SimSun"/>
          <w:sz w:val="24"/>
          <w:szCs w:val="24"/>
          <w:spacing w:val="-1"/>
        </w:rPr>
        <w:t>点击界面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右上角“登录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”，可进入登录界面，选择“</w:t>
      </w:r>
      <w:r>
        <w:rPr>
          <w:rFonts w:ascii="SimSun" w:hAnsi="SimSun" w:eastAsia="SimSun" w:cs="SimSun"/>
          <w:sz w:val="24"/>
          <w:szCs w:val="24"/>
          <w:spacing w:val="-3"/>
        </w:rPr>
        <w:t>小程序扫码登录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”进行登录。</w:t>
      </w:r>
    </w:p>
    <w:p>
      <w:pPr>
        <w:pStyle w:val="BodyText"/>
        <w:spacing w:line="380" w:lineRule="auto"/>
        <w:rPr/>
      </w:pPr>
      <w:r/>
    </w:p>
    <w:p>
      <w:pPr>
        <w:spacing w:line="4615" w:lineRule="exact"/>
        <w:rPr/>
      </w:pPr>
      <w:r>
        <w:rPr>
          <w:position w:val="-92"/>
        </w:rPr>
        <w:drawing>
          <wp:inline distT="0" distB="0" distL="0" distR="0">
            <wp:extent cx="5993891" cy="293065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93891" cy="293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67" w:lineRule="auto"/>
        <w:rPr/>
      </w:pPr>
      <w:r/>
    </w:p>
    <w:p>
      <w:pPr>
        <w:ind w:left="153"/>
        <w:spacing w:before="78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登录界面：</w:t>
      </w:r>
    </w:p>
    <w:p>
      <w:pPr>
        <w:pStyle w:val="BodyText"/>
        <w:spacing w:line="262" w:lineRule="auto"/>
        <w:rPr/>
      </w:pPr>
      <w:r/>
    </w:p>
    <w:p>
      <w:pPr>
        <w:ind w:firstLine="139"/>
        <w:spacing w:line="5484" w:lineRule="exact"/>
        <w:rPr/>
      </w:pPr>
      <w:r>
        <w:rPr>
          <w:position w:val="-109"/>
        </w:rPr>
        <w:drawing>
          <wp:inline distT="0" distB="0" distL="0" distR="0">
            <wp:extent cx="5945123" cy="348234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5123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484" w:lineRule="exact"/>
        <w:sectPr>
          <w:pgSz w:w="11906" w:h="16839"/>
          <w:pgMar w:top="1431" w:right="1103" w:bottom="0" w:left="1300" w:header="0" w:footer="0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374" w:right="525"/>
        <w:spacing w:before="78" w:line="24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登录界面分为个人用户、单位用户。选择“个人用户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”并使用“毕就业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”小程序扫码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登录。</w:t>
      </w:r>
    </w:p>
    <w:p>
      <w:pPr>
        <w:ind w:left="373"/>
        <w:spacing w:before="296" w:line="223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5"/>
        </w:rPr>
        <w:t>2.在线报考</w:t>
      </w:r>
    </w:p>
    <w:p>
      <w:pPr>
        <w:ind w:left="371" w:right="405" w:firstLine="9"/>
        <w:spacing w:before="231" w:line="27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（1）登录后进入“个人中心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”。若登录账号未实</w:t>
      </w:r>
      <w:r>
        <w:rPr>
          <w:rFonts w:ascii="SimSun" w:hAnsi="SimSun" w:eastAsia="SimSun" w:cs="SimSun"/>
          <w:sz w:val="24"/>
          <w:szCs w:val="24"/>
          <w:spacing w:val="-2"/>
        </w:rPr>
        <w:t>名认证，点击时会提示“请实名认证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后再进行修改</w:t>
      </w:r>
      <w:r>
        <w:rPr>
          <w:rFonts w:ascii="SimSun" w:hAnsi="SimSun" w:eastAsia="SimSun" w:cs="SimSun"/>
          <w:sz w:val="24"/>
          <w:szCs w:val="24"/>
          <w:spacing w:val="-8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”。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spacing w:line="4541" w:lineRule="exact"/>
        <w:rPr/>
      </w:pPr>
      <w:r>
        <w:rPr>
          <w:position w:val="-90"/>
        </w:rPr>
        <w:drawing>
          <wp:inline distT="0" distB="0" distL="0" distR="0">
            <wp:extent cx="6201156" cy="288340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1156" cy="288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firstLine="583"/>
        <w:spacing w:line="4404" w:lineRule="exact"/>
        <w:rPr/>
      </w:pPr>
      <w:r>
        <w:rPr>
          <w:position w:val="-88"/>
        </w:rPr>
        <w:drawing>
          <wp:inline distT="0" distB="0" distL="0" distR="0">
            <wp:extent cx="5638799" cy="279654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8799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4" w:lineRule="exact"/>
        <w:sectPr>
          <w:headerReference w:type="default" r:id="rId4"/>
          <w:pgSz w:w="11906" w:h="16839"/>
          <w:pgMar w:top="400" w:right="1060" w:bottom="0" w:left="1080" w:header="0" w:footer="0" w:gutter="0"/>
        </w:sectPr>
        <w:rPr/>
      </w:pP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firstLine="232"/>
        <w:spacing w:line="4757" w:lineRule="exact"/>
        <w:rPr/>
      </w:pPr>
      <w:r>
        <w:rPr>
          <w:position w:val="-95"/>
        </w:rPr>
        <w:drawing>
          <wp:inline distT="0" distB="0" distL="0" distR="0">
            <wp:extent cx="5753100" cy="302056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3100" cy="302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0" w:lineRule="auto"/>
        <w:rPr/>
      </w:pPr>
      <w:r/>
    </w:p>
    <w:p>
      <w:pPr>
        <w:ind w:right="386" w:firstLine="7"/>
        <w:spacing w:before="71" w:line="278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（</w:t>
      </w:r>
      <w:r>
        <w:rPr>
          <w:rFonts w:ascii="Calibri" w:hAnsi="Calibri" w:eastAsia="Calibri" w:cs="Calibri"/>
          <w:sz w:val="22"/>
          <w:szCs w:val="22"/>
          <w:spacing w:val="-2"/>
        </w:rPr>
        <w:t>3</w:t>
      </w:r>
      <w:r>
        <w:rPr>
          <w:rFonts w:ascii="SimSun" w:hAnsi="SimSun" w:eastAsia="SimSun" w:cs="SimSun"/>
          <w:sz w:val="22"/>
          <w:szCs w:val="22"/>
          <w:spacing w:val="-2"/>
        </w:rPr>
        <w:t>）填写完成后回到“个人中心</w:t>
      </w:r>
      <w:r>
        <w:rPr>
          <w:rFonts w:ascii="SimSun" w:hAnsi="SimSun" w:eastAsia="SimSun" w:cs="SimSun"/>
          <w:sz w:val="22"/>
          <w:szCs w:val="22"/>
          <w:spacing w:val="-8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2"/>
        </w:rPr>
        <w:t>”，点击“我</w:t>
      </w:r>
      <w:r>
        <w:rPr>
          <w:rFonts w:ascii="SimSun" w:hAnsi="SimSun" w:eastAsia="SimSun" w:cs="SimSun"/>
          <w:sz w:val="22"/>
          <w:szCs w:val="22"/>
          <w:spacing w:val="-3"/>
        </w:rPr>
        <w:t>的考试</w:t>
      </w:r>
      <w:r>
        <w:rPr>
          <w:rFonts w:ascii="SimSun" w:hAnsi="SimSun" w:eastAsia="SimSun" w:cs="SimSun"/>
          <w:sz w:val="22"/>
          <w:szCs w:val="22"/>
          <w:spacing w:val="-81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3"/>
        </w:rPr>
        <w:t>”，在“全部考试</w:t>
      </w:r>
      <w:r>
        <w:rPr>
          <w:rFonts w:ascii="SimSun" w:hAnsi="SimSun" w:eastAsia="SimSun" w:cs="SimSun"/>
          <w:sz w:val="22"/>
          <w:szCs w:val="22"/>
          <w:spacing w:val="-80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3"/>
        </w:rPr>
        <w:t>”中选择本次考试进</w:t>
      </w:r>
      <w:r>
        <w:rPr>
          <w:rFonts w:ascii="SimSun" w:hAnsi="SimSun" w:eastAsia="SimSun" w:cs="SimSun"/>
          <w:sz w:val="22"/>
          <w:szCs w:val="22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1"/>
        </w:rPr>
        <w:t>入报名信息填报环节。</w:t>
      </w:r>
    </w:p>
    <w:p>
      <w:pPr>
        <w:ind w:firstLine="217"/>
        <w:spacing w:before="152" w:line="3723" w:lineRule="exact"/>
        <w:rPr/>
      </w:pPr>
      <w:r>
        <w:rPr>
          <w:position w:val="-74"/>
        </w:rPr>
        <w:drawing>
          <wp:inline distT="0" distB="0" distL="0" distR="0">
            <wp:extent cx="5036820" cy="2363723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36820" cy="236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firstLine="232"/>
        <w:spacing w:line="3041" w:lineRule="exact"/>
        <w:rPr/>
      </w:pPr>
      <w:r>
        <w:rPr>
          <w:position w:val="-60"/>
        </w:rPr>
        <w:drawing>
          <wp:inline distT="0" distB="0" distL="0" distR="0">
            <wp:extent cx="5489447" cy="1930907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9447" cy="193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41" w:lineRule="exact"/>
        <w:sectPr>
          <w:headerReference w:type="default" r:id="rId7"/>
          <w:pgSz w:w="11906" w:h="16839"/>
          <w:pgMar w:top="400" w:right="1165" w:bottom="0" w:left="1447" w:header="0" w:footer="0" w:gutter="0"/>
        </w:sectPr>
        <w:rPr/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284"/>
        <w:spacing w:before="114" w:line="238" w:lineRule="auto"/>
        <w:outlineLvl w:val="1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5"/>
        </w:rPr>
        <w:t>2.1</w:t>
      </w:r>
      <w:r>
        <w:rPr>
          <w:rFonts w:ascii="KaiTi" w:hAnsi="KaiTi" w:eastAsia="KaiTi" w:cs="KaiTi"/>
          <w:sz w:val="35"/>
          <w:szCs w:val="35"/>
          <w:spacing w:val="-78"/>
        </w:rPr>
        <w:t xml:space="preserve"> </w:t>
      </w:r>
      <w:r>
        <w:rPr>
          <w:rFonts w:ascii="KaiTi" w:hAnsi="KaiTi" w:eastAsia="KaiTi" w:cs="KaiTi"/>
          <w:sz w:val="35"/>
          <w:szCs w:val="35"/>
          <w:spacing w:val="5"/>
        </w:rPr>
        <w:t>报名信息</w:t>
      </w:r>
    </w:p>
    <w:p>
      <w:pPr>
        <w:ind w:left="281"/>
        <w:spacing w:before="16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进入报名流程，按提示在倒计时结束后签署“诚</w:t>
      </w:r>
      <w:r>
        <w:rPr>
          <w:rFonts w:ascii="SimSun" w:hAnsi="SimSun" w:eastAsia="SimSun" w:cs="SimSun"/>
          <w:sz w:val="24"/>
          <w:szCs w:val="24"/>
          <w:spacing w:val="-1"/>
        </w:rPr>
        <w:t>信报考承诺书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”。</w:t>
      </w:r>
    </w:p>
    <w:p>
      <w:pPr>
        <w:pStyle w:val="BodyText"/>
        <w:spacing w:line="310" w:lineRule="auto"/>
        <w:rPr/>
      </w:pPr>
      <w:r/>
    </w:p>
    <w:p>
      <w:pPr>
        <w:ind w:left="284"/>
        <w:spacing w:before="114" w:line="230" w:lineRule="auto"/>
        <w:outlineLvl w:val="1"/>
        <w:rPr>
          <w:rFonts w:ascii="KaiTi" w:hAnsi="KaiTi" w:eastAsia="KaiTi" w:cs="KaiTi"/>
          <w:sz w:val="35"/>
          <w:szCs w:val="35"/>
        </w:rPr>
      </w:pPr>
      <w:r>
        <w:rPr>
          <w:rFonts w:ascii="KaiTi" w:hAnsi="KaiTi" w:eastAsia="KaiTi" w:cs="KaiTi"/>
          <w:sz w:val="35"/>
          <w:szCs w:val="35"/>
          <w:spacing w:val="7"/>
        </w:rPr>
        <w:t>2.2</w:t>
      </w:r>
      <w:r>
        <w:rPr>
          <w:rFonts w:ascii="KaiTi" w:hAnsi="KaiTi" w:eastAsia="KaiTi" w:cs="KaiTi"/>
          <w:sz w:val="35"/>
          <w:szCs w:val="35"/>
          <w:spacing w:val="-78"/>
        </w:rPr>
        <w:t xml:space="preserve"> </w:t>
      </w:r>
      <w:r>
        <w:rPr>
          <w:rFonts w:ascii="KaiTi" w:hAnsi="KaiTi" w:eastAsia="KaiTi" w:cs="KaiTi"/>
          <w:sz w:val="35"/>
          <w:szCs w:val="35"/>
          <w:spacing w:val="7"/>
        </w:rPr>
        <w:t>个人信息及确认报名</w:t>
      </w:r>
    </w:p>
    <w:p>
      <w:pPr>
        <w:ind w:left="293" w:right="200" w:firstLine="7"/>
        <w:spacing w:before="180" w:line="24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1.填写个人信息。“姓名，身份证号，性别，民族，出生年月，电话号码</w:t>
      </w:r>
      <w:r>
        <w:rPr>
          <w:rFonts w:ascii="SimSun" w:hAnsi="SimSun" w:eastAsia="SimSun" w:cs="SimSun"/>
          <w:sz w:val="24"/>
          <w:szCs w:val="24"/>
          <w:spacing w:val="-7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”等基础信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息系统会自动识别，如出现部分信息无法修改，请电话咨询</w:t>
      </w:r>
      <w:r>
        <w:rPr>
          <w:rFonts w:ascii="SimSun" w:hAnsi="SimSun" w:eastAsia="SimSun" w:cs="SimSun"/>
          <w:sz w:val="24"/>
          <w:szCs w:val="24"/>
          <w:spacing w:val="-4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0857—8221314。</w:t>
      </w:r>
    </w:p>
    <w:p>
      <w:pPr>
        <w:ind w:left="284" w:right="80"/>
        <w:spacing w:before="72" w:line="25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2.考生需填写所有带*号的个人信息，包含所报考的岗</w:t>
      </w:r>
      <w:r>
        <w:rPr>
          <w:rFonts w:ascii="SimSun" w:hAnsi="SimSun" w:eastAsia="SimSun" w:cs="SimSun"/>
          <w:sz w:val="24"/>
          <w:szCs w:val="24"/>
          <w:spacing w:val="-1"/>
        </w:rPr>
        <w:t>位选择，材料上传，上传完毕后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点击‘暂存</w:t>
      </w:r>
      <w:r>
        <w:rPr>
          <w:rFonts w:ascii="SimSun" w:hAnsi="SimSun" w:eastAsia="SimSun" w:cs="SimSun"/>
          <w:sz w:val="24"/>
          <w:szCs w:val="24"/>
          <w:spacing w:val="-8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’。暂存成功后，考生核实自己的信息是否填写完整</w:t>
      </w:r>
      <w:r>
        <w:rPr>
          <w:rFonts w:ascii="SimSun" w:hAnsi="SimSun" w:eastAsia="SimSun" w:cs="SimSun"/>
          <w:sz w:val="24"/>
          <w:szCs w:val="24"/>
          <w:spacing w:val="-2"/>
        </w:rPr>
        <w:t>，确认所填信息无误</w:t>
      </w:r>
      <w:r>
        <w:rPr>
          <w:rFonts w:ascii="SimSun" w:hAnsi="SimSun" w:eastAsia="SimSun" w:cs="SimSun"/>
          <w:sz w:val="24"/>
          <w:szCs w:val="2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2"/>
        </w:rPr>
        <w:t>后，点击‘确认报名</w:t>
      </w:r>
      <w:r>
        <w:rPr>
          <w:rFonts w:ascii="SimSun" w:hAnsi="SimSun" w:eastAsia="SimSun" w:cs="SimSun"/>
          <w:sz w:val="24"/>
          <w:szCs w:val="24"/>
          <w:spacing w:val="-8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’，确认报名后会提示提交成功。</w:t>
      </w:r>
    </w:p>
    <w:p>
      <w:pPr>
        <w:spacing w:before="166" w:line="4183" w:lineRule="exact"/>
        <w:rPr/>
      </w:pPr>
      <w:r>
        <w:rPr>
          <w:position w:val="-83"/>
        </w:rPr>
        <w:drawing>
          <wp:inline distT="0" distB="0" distL="0" distR="0">
            <wp:extent cx="5705855" cy="265633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5855" cy="265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03"/>
        <w:spacing w:before="197" w:line="3091" w:lineRule="exact"/>
        <w:rPr/>
      </w:pPr>
      <w:r>
        <w:rPr>
          <w:position w:val="-61"/>
        </w:rPr>
        <w:drawing>
          <wp:inline distT="0" distB="0" distL="0" distR="0">
            <wp:extent cx="5647944" cy="1962911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7944" cy="196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282" w:firstLine="2"/>
        <w:spacing w:before="78" w:line="277" w:lineRule="auto"/>
        <w:rPr>
          <w:rFonts w:ascii="SimSun" w:hAnsi="SimSun" w:eastAsia="SimSun" w:cs="SimSun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3.</w:t>
      </w:r>
      <w:r>
        <w:rPr>
          <w:rFonts w:ascii="SimSun" w:hAnsi="SimSun" w:eastAsia="SimSun" w:cs="SimSun"/>
          <w:sz w:val="24"/>
          <w:szCs w:val="24"/>
          <w:spacing w:val="-1"/>
        </w:rPr>
        <w:t>报名成功后，可以在“个人中心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”“我</w:t>
      </w:r>
      <w:r>
        <w:rPr>
          <w:rFonts w:ascii="SimSun" w:hAnsi="SimSun" w:eastAsia="SimSun" w:cs="SimSun"/>
          <w:sz w:val="24"/>
          <w:szCs w:val="24"/>
          <w:spacing w:val="-2"/>
        </w:rPr>
        <w:t>的考试</w:t>
      </w:r>
      <w:r>
        <w:rPr>
          <w:rFonts w:ascii="SimSun" w:hAnsi="SimSun" w:eastAsia="SimSun" w:cs="SimSun"/>
          <w:sz w:val="24"/>
          <w:szCs w:val="24"/>
          <w:spacing w:val="-8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”中查看报名审核状态。确认报名后，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所有填写的信息不能再修改。若报名审核未通过时，报名</w:t>
      </w:r>
      <w:r>
        <w:rPr>
          <w:rFonts w:ascii="SimSun" w:hAnsi="SimSun" w:eastAsia="SimSun" w:cs="SimSun"/>
          <w:sz w:val="24"/>
          <w:szCs w:val="24"/>
          <w:spacing w:val="-2"/>
        </w:rPr>
        <w:t>信息可修改并重新提交报名。</w:t>
      </w:r>
    </w:p>
    <w:p>
      <w:pPr>
        <w:spacing w:line="277" w:lineRule="auto"/>
        <w:sectPr>
          <w:pgSz w:w="11906" w:h="16839"/>
          <w:pgMar w:top="400" w:right="1385" w:bottom="0" w:left="1166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561"/>
        <w:spacing w:before="140" w:line="223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5"/>
        </w:rPr>
        <w:t>3.在线缴费</w:t>
      </w:r>
    </w:p>
    <w:p>
      <w:pPr>
        <w:ind w:left="542" w:right="1055" w:firstLine="10"/>
        <w:spacing w:before="106" w:line="27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在“个人中心</w:t>
      </w:r>
      <w:r>
        <w:rPr>
          <w:rFonts w:ascii="SimSun" w:hAnsi="SimSun" w:eastAsia="SimSun" w:cs="SimSun"/>
          <w:sz w:val="24"/>
          <w:szCs w:val="24"/>
          <w:spacing w:val="-8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”中点击“我的考试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”，进入“报考中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”界面，选择本次考试，可点击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“</w:t>
      </w:r>
      <w:r>
        <w:rPr>
          <w:rFonts w:ascii="SimSun" w:hAnsi="SimSun" w:eastAsia="SimSun" w:cs="SimSun"/>
          <w:sz w:val="24"/>
          <w:szCs w:val="24"/>
          <w:spacing w:val="-8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网上缴费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”完成在线缴费。若本次招聘不收取考试服务费，则考试无需缴费。</w:t>
      </w:r>
    </w:p>
    <w:p>
      <w:pPr>
        <w:spacing w:before="6" w:line="3180" w:lineRule="exact"/>
        <w:rPr/>
      </w:pPr>
      <w:r>
        <w:rPr>
          <w:position w:val="-63"/>
        </w:rPr>
        <w:drawing>
          <wp:inline distT="0" distB="0" distL="0" distR="0">
            <wp:extent cx="6655307" cy="20193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5307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400" w:right="530" w:bottom="0" w:left="89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_x0000_s2" style="position:absolute;margin-left:99.0298pt;margin-top:333.838pt;mso-position-vertical-relative:page;mso-position-horizontal-relative:page;width:408.65pt;height:15.15pt;z-index:-25165824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220" w:lineRule="auto"/>
                  <w:rPr>
                    <w:rFonts w:ascii="SimSun" w:hAnsi="SimSun" w:eastAsia="SimSun" w:cs="SimSun"/>
                    <w:sz w:val="22"/>
                    <w:szCs w:val="22"/>
                  </w:rPr>
                </w:pPr>
                <w:r>
                  <w:rPr>
                    <w:rFonts w:ascii="SimSun" w:hAnsi="SimSun" w:eastAsia="SimSun" w:cs="SimSun"/>
                    <w:sz w:val="22"/>
                    <w:szCs w:val="22"/>
                    <w:spacing w:val="-1"/>
                  </w:rPr>
                  <w:t>考生登录成功并完成实名认证  ，点击    辑</w:t>
                </w:r>
                <w:r>
                  <w:rPr>
                    <w:rFonts w:ascii="SimSun" w:hAnsi="SimSun" w:eastAsia="SimSun" w:cs="SimSun"/>
                    <w:sz w:val="22"/>
                    <w:szCs w:val="22"/>
                    <w:spacing w:val="-83"/>
                  </w:rPr>
                  <w:t xml:space="preserve"> </w:t>
                </w:r>
                <w:r>
                  <w:rPr>
                    <w:rFonts w:ascii="SimSun" w:hAnsi="SimSun" w:eastAsia="SimSun" w:cs="SimSun"/>
                    <w:sz w:val="22"/>
                    <w:szCs w:val="22"/>
                    <w:spacing w:val="-1"/>
                  </w:rPr>
                  <w:t>”      完整基    息和考</w:t>
                </w:r>
                <w:r>
                  <w:rPr>
                    <w:rFonts w:ascii="SimSun" w:hAnsi="SimSun" w:eastAsia="SimSun" w:cs="SimSun"/>
                    <w:sz w:val="22"/>
                    <w:szCs w:val="22"/>
                    <w:spacing w:val="2"/>
                  </w:rPr>
                  <w:t xml:space="preserve">    </w:t>
                </w:r>
                <w:r>
                  <w:rPr>
                    <w:rFonts w:ascii="SimSun" w:hAnsi="SimSun" w:eastAsia="SimSun" w:cs="SimSun"/>
                    <w:sz w:val="22"/>
                    <w:szCs w:val="22"/>
                    <w:spacing w:val="-2"/>
                  </w:rPr>
                  <w:t>名相关</w:t>
                </w:r>
              </w:p>
            </w:txbxContent>
          </v:textbox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header" Target="header2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eader" Target="header1.xml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hyperlink" Target="https://rsj.bijie.gov.cn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2025-09-12T15:01:41Z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2025-09-13T09:00:03</vt:filetime>
  </property>
</Properties>
</file>