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pStyle w:val="4"/>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ind w:left="0" w:leftChars="0" w:right="0" w:rightChars="0" w:firstLine="0" w:firstLineChars="0"/>
        <w:jc w:val="center"/>
        <w:textAlignment w:val="baseline"/>
        <w:outlineLvl w:val="9"/>
        <w:rPr>
          <w:rFonts w:hint="eastAsia" w:ascii="方正大标宋简体" w:hAnsi="方正大标宋简体" w:eastAsia="方正大标宋简体" w:cs="方正大标宋简体"/>
          <w:b w:val="0"/>
          <w:bCs w:val="0"/>
          <w:sz w:val="44"/>
          <w:szCs w:val="44"/>
          <w:lang w:val="en-US" w:eastAsia="zh-CN"/>
        </w:rPr>
      </w:pPr>
      <w:r>
        <w:rPr>
          <w:rFonts w:hint="eastAsia" w:ascii="方正大标宋简体" w:hAnsi="方正大标宋简体" w:eastAsia="方正大标宋简体" w:cs="方正大标宋简体"/>
          <w:b w:val="0"/>
          <w:bCs w:val="0"/>
          <w:sz w:val="44"/>
          <w:szCs w:val="44"/>
        </w:rPr>
        <w:t>202</w:t>
      </w:r>
      <w:r>
        <w:rPr>
          <w:rFonts w:hint="eastAsia" w:ascii="方正大标宋简体" w:hAnsi="方正大标宋简体" w:eastAsia="方正大标宋简体" w:cs="方正大标宋简体"/>
          <w:b w:val="0"/>
          <w:bCs w:val="0"/>
          <w:sz w:val="44"/>
          <w:szCs w:val="44"/>
          <w:lang w:val="en-US" w:eastAsia="zh-CN"/>
        </w:rPr>
        <w:t>2</w:t>
      </w:r>
      <w:r>
        <w:rPr>
          <w:rFonts w:hint="eastAsia" w:ascii="方正大标宋简体" w:hAnsi="方正大标宋简体" w:eastAsia="方正大标宋简体" w:cs="方正大标宋简体"/>
          <w:b w:val="0"/>
          <w:bCs w:val="0"/>
          <w:sz w:val="44"/>
          <w:szCs w:val="44"/>
        </w:rPr>
        <w:t>年公开招聘</w:t>
      </w:r>
      <w:r>
        <w:rPr>
          <w:rFonts w:hint="eastAsia" w:ascii="方正大标宋简体" w:hAnsi="方正大标宋简体" w:eastAsia="方正大标宋简体" w:cs="方正大标宋简体"/>
          <w:b w:val="0"/>
          <w:bCs w:val="0"/>
          <w:sz w:val="44"/>
          <w:szCs w:val="44"/>
          <w:lang w:val="en-US" w:eastAsia="zh-CN"/>
        </w:rPr>
        <w:t>工作人员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ind w:left="0" w:leftChars="0" w:right="0" w:rightChars="0" w:firstLine="0" w:firstLineChars="0"/>
        <w:jc w:val="center"/>
        <w:textAlignment w:val="baseline"/>
        <w:outlineLvl w:val="9"/>
        <w:rPr>
          <w:rFonts w:hint="eastAsia" w:ascii="方正大标宋简体" w:hAnsi="方正大标宋简体" w:eastAsia="方正大标宋简体" w:cs="方正大标宋简体"/>
          <w:b w:val="0"/>
          <w:bCs w:val="0"/>
          <w:sz w:val="44"/>
          <w:szCs w:val="44"/>
        </w:rPr>
      </w:pPr>
      <w:r>
        <w:rPr>
          <w:rFonts w:hint="eastAsia" w:ascii="方正大标宋简体" w:hAnsi="方正大标宋简体" w:eastAsia="方正大标宋简体" w:cs="方正大标宋简体"/>
          <w:b w:val="0"/>
          <w:bCs w:val="0"/>
          <w:sz w:val="44"/>
          <w:szCs w:val="44"/>
        </w:rPr>
        <w:t>专任教师</w:t>
      </w:r>
      <w:r>
        <w:rPr>
          <w:rFonts w:hint="eastAsia" w:ascii="方正大标宋简体" w:hAnsi="方正大标宋简体" w:eastAsia="方正大标宋简体" w:cs="方正大标宋简体"/>
          <w:b w:val="0"/>
          <w:bCs w:val="0"/>
          <w:color w:val="000000"/>
          <w:sz w:val="44"/>
          <w:szCs w:val="44"/>
          <w:lang w:eastAsia="zh-CN"/>
        </w:rPr>
        <w:t>组</w:t>
      </w:r>
      <w:r>
        <w:rPr>
          <w:rFonts w:hint="eastAsia" w:ascii="方正大标宋简体" w:hAnsi="方正大标宋简体" w:eastAsia="方正大标宋简体" w:cs="方正大标宋简体"/>
          <w:b w:val="0"/>
          <w:bCs w:val="0"/>
          <w:sz w:val="44"/>
          <w:szCs w:val="44"/>
        </w:rPr>
        <w:t>面试工作方案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ascii="仿宋" w:hAnsi="仿宋" w:eastAsia="仿宋"/>
          <w:sz w:val="32"/>
          <w:szCs w:val="32"/>
        </w:rPr>
      </w:pPr>
      <w:r>
        <w:rPr>
          <w:rFonts w:hint="eastAsia" w:ascii="仿宋" w:hAnsi="仿宋" w:eastAsia="仿宋"/>
          <w:sz w:val="32"/>
          <w:szCs w:val="32"/>
        </w:rPr>
        <w:t>根据《贵州水利水电职业技术学院202</w:t>
      </w:r>
      <w:r>
        <w:rPr>
          <w:rFonts w:hint="eastAsia" w:ascii="仿宋" w:hAnsi="仿宋" w:eastAsia="仿宋"/>
          <w:sz w:val="32"/>
          <w:szCs w:val="32"/>
          <w:lang w:val="en-US" w:eastAsia="zh-CN"/>
        </w:rPr>
        <w:t>2</w:t>
      </w:r>
      <w:r>
        <w:rPr>
          <w:rFonts w:hint="eastAsia" w:ascii="仿宋" w:hAnsi="仿宋" w:eastAsia="仿宋"/>
          <w:sz w:val="32"/>
          <w:szCs w:val="32"/>
        </w:rPr>
        <w:t>年公开招聘工作人员方案》及测评结果，结合各教学单位实际制定202</w:t>
      </w:r>
      <w:r>
        <w:rPr>
          <w:rFonts w:hint="eastAsia" w:ascii="仿宋" w:hAnsi="仿宋" w:eastAsia="仿宋"/>
          <w:sz w:val="32"/>
          <w:szCs w:val="32"/>
          <w:lang w:val="en-US" w:eastAsia="zh-CN"/>
        </w:rPr>
        <w:t>2年</w:t>
      </w:r>
      <w:r>
        <w:rPr>
          <w:rFonts w:hint="eastAsia" w:ascii="仿宋" w:hAnsi="仿宋" w:eastAsia="仿宋"/>
          <w:sz w:val="32"/>
          <w:szCs w:val="32"/>
        </w:rPr>
        <w:t>专任教师</w:t>
      </w:r>
      <w:r>
        <w:rPr>
          <w:rFonts w:hint="eastAsia" w:ascii="仿宋" w:hAnsi="仿宋" w:eastAsia="仿宋"/>
          <w:sz w:val="32"/>
          <w:szCs w:val="32"/>
          <w:lang w:eastAsia="zh-CN"/>
        </w:rPr>
        <w:t>组</w:t>
      </w:r>
      <w:r>
        <w:rPr>
          <w:rFonts w:hint="eastAsia" w:ascii="仿宋" w:hAnsi="仿宋" w:eastAsia="仿宋"/>
          <w:sz w:val="32"/>
          <w:szCs w:val="32"/>
        </w:rPr>
        <w:t>面试工作方案如下：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eastAsia" w:ascii="黑体" w:hAnsi="黑体" w:eastAsia="黑体"/>
          <w:sz w:val="32"/>
          <w:szCs w:val="32"/>
          <w:lang w:val="en-US" w:eastAsia="zh-CN"/>
        </w:rPr>
      </w:pPr>
      <w:r>
        <w:rPr>
          <w:rFonts w:hint="eastAsia" w:ascii="黑体" w:hAnsi="黑体" w:eastAsia="黑体"/>
          <w:sz w:val="32"/>
          <w:szCs w:val="32"/>
        </w:rPr>
        <w:t>一、</w:t>
      </w:r>
      <w:r>
        <w:rPr>
          <w:rFonts w:hint="eastAsia" w:ascii="黑体" w:hAnsi="黑体" w:eastAsia="黑体"/>
          <w:sz w:val="32"/>
          <w:szCs w:val="32"/>
          <w:lang w:val="en-US" w:eastAsia="zh-CN"/>
        </w:rPr>
        <w:t>面试人员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仿宋" w:hAnsi="仿宋" w:eastAsia="仿宋"/>
          <w:sz w:val="32"/>
          <w:szCs w:val="32"/>
          <w:lang w:val="en-US" w:eastAsia="zh-CN"/>
        </w:rPr>
      </w:pPr>
      <w:r>
        <w:rPr>
          <w:rFonts w:hint="eastAsia" w:ascii="仿宋" w:hAnsi="仿宋" w:eastAsia="仿宋"/>
          <w:sz w:val="32"/>
          <w:szCs w:val="32"/>
          <w:lang w:val="en-US" w:eastAsia="zh-CN"/>
        </w:rPr>
        <w:t>专任教师岗位（</w:t>
      </w:r>
      <w:r>
        <w:rPr>
          <w:rFonts w:hint="eastAsia" w:ascii="仿宋" w:hAnsi="仿宋" w:eastAsia="仿宋"/>
          <w:sz w:val="32"/>
          <w:szCs w:val="32"/>
        </w:rPr>
        <w:t>报考职位代码：0</w:t>
      </w:r>
      <w:r>
        <w:rPr>
          <w:rFonts w:hint="eastAsia" w:ascii="仿宋" w:hAnsi="仿宋" w:eastAsia="仿宋"/>
          <w:sz w:val="32"/>
          <w:szCs w:val="32"/>
          <w:lang w:val="en-US" w:eastAsia="zh-CN"/>
        </w:rPr>
        <w:t>301、0302、0303、0304、0305、0306、0307、0308）进入面试的考生。</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黑体" w:hAnsi="黑体" w:eastAsia="黑体"/>
        </w:rPr>
      </w:pPr>
      <w:r>
        <w:rPr>
          <w:rFonts w:hint="eastAsia" w:ascii="黑体" w:hAnsi="黑体" w:eastAsia="黑体"/>
          <w:sz w:val="32"/>
          <w:szCs w:val="32"/>
          <w:lang w:val="en-US" w:eastAsia="zh-CN"/>
        </w:rPr>
        <w:t>二、</w:t>
      </w:r>
      <w:r>
        <w:rPr>
          <w:rFonts w:hint="eastAsia" w:ascii="黑体" w:hAnsi="黑体" w:eastAsia="黑体"/>
          <w:sz w:val="32"/>
          <w:szCs w:val="32"/>
        </w:rPr>
        <w:t>面试内容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仿宋" w:hAnsi="仿宋" w:eastAsia="仿宋"/>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面试包括试讲和专业测试。</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仿宋" w:hAnsi="仿宋" w:eastAsia="仿宋"/>
        </w:rPr>
      </w:pPr>
      <w:r>
        <w:rPr>
          <w:rFonts w:hint="eastAsia" w:ascii="仿宋" w:hAnsi="仿宋" w:eastAsia="仿宋"/>
          <w:sz w:val="32"/>
          <w:szCs w:val="32"/>
        </w:rPr>
        <w:t>试讲满分100分，试讲人员</w:t>
      </w:r>
      <w:r>
        <w:rPr>
          <w:rFonts w:hint="eastAsia" w:ascii="仿宋" w:hAnsi="仿宋" w:eastAsia="仿宋"/>
          <w:sz w:val="32"/>
          <w:szCs w:val="32"/>
          <w:lang w:val="en-US" w:eastAsia="zh-CN"/>
        </w:rPr>
        <w:t>须</w:t>
      </w:r>
      <w:r>
        <w:rPr>
          <w:rFonts w:hint="eastAsia" w:ascii="仿宋" w:hAnsi="仿宋" w:eastAsia="仿宋"/>
          <w:sz w:val="32"/>
          <w:szCs w:val="32"/>
        </w:rPr>
        <w:t>事先准备</w:t>
      </w:r>
      <w:r>
        <w:rPr>
          <w:rFonts w:hint="eastAsia" w:ascii="仿宋" w:hAnsi="仿宋" w:eastAsia="仿宋" w:cs="Calibri"/>
          <w:sz w:val="32"/>
          <w:szCs w:val="32"/>
        </w:rPr>
        <w:t>8</w:t>
      </w:r>
      <w:r>
        <w:rPr>
          <w:rFonts w:hint="eastAsia" w:ascii="仿宋" w:hAnsi="仿宋" w:eastAsia="仿宋"/>
          <w:sz w:val="32"/>
          <w:szCs w:val="32"/>
        </w:rPr>
        <w:t>分钟</w:t>
      </w:r>
      <w:r>
        <w:rPr>
          <w:rFonts w:ascii="仿宋" w:hAnsi="仿宋" w:eastAsia="仿宋" w:cs="Calibri"/>
          <w:sz w:val="32"/>
          <w:szCs w:val="32"/>
        </w:rPr>
        <w:t>ppt</w:t>
      </w:r>
      <w:r>
        <w:rPr>
          <w:rFonts w:hint="eastAsia" w:ascii="仿宋" w:hAnsi="仿宋" w:eastAsia="仿宋"/>
          <w:sz w:val="32"/>
          <w:szCs w:val="32"/>
        </w:rPr>
        <w:t>（播放软件为WPS），内容在应聘专业的范围内自选一个知识点。试讲人员采用讲课（非说课）的方式进行现场讲授，试讲时间为</w:t>
      </w:r>
      <w:r>
        <w:rPr>
          <w:rFonts w:hint="eastAsia" w:ascii="仿宋" w:hAnsi="仿宋" w:eastAsia="仿宋" w:cs="Calibri"/>
          <w:sz w:val="32"/>
          <w:szCs w:val="32"/>
        </w:rPr>
        <w:t>8</w:t>
      </w:r>
      <w:r>
        <w:rPr>
          <w:rFonts w:hint="eastAsia" w:ascii="仿宋" w:hAnsi="仿宋" w:eastAsia="仿宋"/>
          <w:sz w:val="32"/>
          <w:szCs w:val="32"/>
        </w:rPr>
        <w:t>分钟。</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仿宋" w:hAnsi="仿宋" w:eastAsia="仿宋"/>
        </w:rPr>
      </w:pPr>
      <w:r>
        <w:rPr>
          <w:rFonts w:hint="eastAsia" w:ascii="仿宋" w:hAnsi="仿宋" w:eastAsia="仿宋"/>
          <w:sz w:val="32"/>
          <w:szCs w:val="32"/>
        </w:rPr>
        <w:t>专业测试满分100分，主要测评应聘者适应岗位所要求的专业技能，具体要求见附件中岗位对应的专业测试方案。</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仿宋" w:hAnsi="仿宋" w:eastAsia="仿宋"/>
        </w:rPr>
      </w:pPr>
      <w:r>
        <w:rPr>
          <w:rFonts w:hint="eastAsia" w:ascii="仿宋" w:hAnsi="仿宋" w:eastAsia="仿宋"/>
          <w:sz w:val="32"/>
          <w:szCs w:val="32"/>
        </w:rPr>
        <w:t>2</w:t>
      </w:r>
      <w:r>
        <w:rPr>
          <w:rFonts w:hint="eastAsia" w:ascii="仿宋" w:hAnsi="仿宋" w:eastAsia="仿宋"/>
          <w:sz w:val="32"/>
          <w:szCs w:val="32"/>
          <w:lang w:val="en-US" w:eastAsia="zh-CN"/>
        </w:rPr>
        <w:t>.</w:t>
      </w:r>
      <w:r>
        <w:rPr>
          <w:rFonts w:hint="eastAsia" w:ascii="仿宋" w:hAnsi="仿宋" w:eastAsia="仿宋"/>
          <w:sz w:val="32"/>
          <w:szCs w:val="32"/>
        </w:rPr>
        <w:t>面试总成绩=试讲成绩×</w:t>
      </w:r>
      <w:r>
        <w:rPr>
          <w:rFonts w:ascii="仿宋" w:hAnsi="仿宋" w:eastAsia="仿宋" w:cs="Calibri"/>
          <w:sz w:val="32"/>
          <w:szCs w:val="32"/>
        </w:rPr>
        <w:t>50%+</w:t>
      </w:r>
      <w:r>
        <w:rPr>
          <w:rFonts w:hint="eastAsia" w:ascii="仿宋" w:hAnsi="仿宋" w:eastAsia="仿宋"/>
          <w:sz w:val="32"/>
          <w:szCs w:val="32"/>
        </w:rPr>
        <w:t>专业测试成绩×</w:t>
      </w:r>
      <w:r>
        <w:rPr>
          <w:rFonts w:ascii="仿宋" w:hAnsi="仿宋" w:eastAsia="仿宋" w:cs="Calibri"/>
          <w:sz w:val="32"/>
          <w:szCs w:val="32"/>
        </w:rPr>
        <w:t>50%</w:t>
      </w:r>
      <w:r>
        <w:rPr>
          <w:rFonts w:hint="eastAsia" w:ascii="仿宋" w:hAnsi="仿宋" w:eastAsia="仿宋"/>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仿宋" w:hAnsi="仿宋" w:eastAsia="仿宋"/>
          <w:sz w:val="32"/>
          <w:szCs w:val="32"/>
        </w:rPr>
      </w:pPr>
      <w:r>
        <w:rPr>
          <w:rFonts w:hint="eastAsia" w:ascii="仿宋" w:hAnsi="仿宋" w:eastAsia="仿宋"/>
          <w:sz w:val="32"/>
          <w:szCs w:val="32"/>
        </w:rPr>
        <w:t>应聘考生总成绩低于70分者，将不予聘用。</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、面试时间和地点</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baseline"/>
        <w:outlineLvl w:val="9"/>
        <w:rPr>
          <w:rFonts w:hint="default" w:ascii="仿宋" w:hAnsi="仿宋" w:eastAsia="仿宋"/>
          <w:sz w:val="32"/>
          <w:szCs w:val="32"/>
          <w:lang w:val="en-US" w:eastAsia="zh-CN"/>
        </w:rPr>
      </w:pPr>
      <w:r>
        <w:rPr>
          <w:rFonts w:hint="eastAsia" w:ascii="仿宋" w:hAnsi="仿宋" w:eastAsia="仿宋"/>
          <w:sz w:val="32"/>
          <w:szCs w:val="32"/>
        </w:rPr>
        <w:t>面</w:t>
      </w:r>
      <w:r>
        <w:rPr>
          <w:rFonts w:hint="eastAsia" w:ascii="仿宋" w:hAnsi="仿宋" w:eastAsia="仿宋"/>
          <w:sz w:val="32"/>
          <w:szCs w:val="32"/>
          <w:highlight w:val="none"/>
        </w:rPr>
        <w:t>试</w:t>
      </w:r>
      <w:r>
        <w:rPr>
          <w:rFonts w:hint="eastAsia" w:ascii="仿宋" w:hAnsi="仿宋" w:eastAsia="仿宋"/>
          <w:sz w:val="32"/>
          <w:szCs w:val="32"/>
          <w:highlight w:val="none"/>
          <w:lang w:val="en-US" w:eastAsia="zh-CN"/>
        </w:rPr>
        <w:t>时间为</w:t>
      </w:r>
      <w:r>
        <w:rPr>
          <w:rFonts w:hint="eastAsia" w:ascii="仿宋" w:hAnsi="仿宋" w:eastAsia="仿宋"/>
          <w:b/>
          <w:bCs/>
          <w:sz w:val="32"/>
          <w:szCs w:val="32"/>
          <w:highlight w:val="none"/>
          <w:lang w:val="en-US" w:eastAsia="zh-CN"/>
        </w:rPr>
        <w:t>2月23日</w:t>
      </w:r>
      <w:r>
        <w:rPr>
          <w:rFonts w:hint="eastAsia" w:ascii="仿宋" w:hAnsi="仿宋" w:eastAsia="仿宋"/>
          <w:sz w:val="32"/>
          <w:szCs w:val="32"/>
        </w:rPr>
        <w:t>（周</w:t>
      </w:r>
      <w:r>
        <w:rPr>
          <w:rFonts w:hint="eastAsia" w:ascii="仿宋" w:hAnsi="仿宋" w:eastAsia="仿宋"/>
          <w:sz w:val="32"/>
          <w:szCs w:val="32"/>
          <w:lang w:val="en-US" w:eastAsia="zh-CN"/>
        </w:rPr>
        <w:t>三</w:t>
      </w:r>
      <w:r>
        <w:rPr>
          <w:rFonts w:hint="eastAsia" w:ascii="仿宋" w:hAnsi="仿宋" w:eastAsia="仿宋"/>
          <w:sz w:val="32"/>
          <w:szCs w:val="32"/>
        </w:rPr>
        <w:t>）</w:t>
      </w:r>
      <w:r>
        <w:rPr>
          <w:rFonts w:hint="eastAsia" w:ascii="仿宋" w:hAnsi="仿宋" w:eastAsia="仿宋"/>
          <w:sz w:val="32"/>
          <w:szCs w:val="32"/>
          <w:highlight w:val="none"/>
          <w:lang w:val="en-US" w:eastAsia="zh-CN"/>
        </w:rPr>
        <w:t>全天，具体安</w:t>
      </w:r>
      <w:r>
        <w:rPr>
          <w:rFonts w:hint="eastAsia" w:ascii="仿宋" w:hAnsi="仿宋" w:eastAsia="仿宋"/>
          <w:sz w:val="32"/>
          <w:szCs w:val="32"/>
          <w:lang w:val="en-US" w:eastAsia="zh-CN"/>
        </w:rPr>
        <w:t>排如下：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ascii="仿宋" w:hAnsi="仿宋" w:eastAsia="仿宋"/>
        </w:rPr>
      </w:pPr>
      <w:r>
        <w:rPr>
          <w:rFonts w:hint="eastAsia" w:ascii="仿宋" w:hAnsi="仿宋" w:eastAsia="仿宋"/>
          <w:sz w:val="32"/>
          <w:szCs w:val="32"/>
        </w:rPr>
        <w:t>1</w:t>
      </w:r>
      <w:r>
        <w:rPr>
          <w:rFonts w:hint="eastAsia" w:ascii="仿宋" w:hAnsi="仿宋" w:eastAsia="仿宋"/>
          <w:sz w:val="32"/>
          <w:szCs w:val="32"/>
          <w:lang w:val="en-US" w:eastAsia="zh-CN"/>
        </w:rPr>
        <w:t>.</w:t>
      </w:r>
      <w:r>
        <w:rPr>
          <w:rFonts w:hint="eastAsia" w:ascii="仿宋" w:hAnsi="仿宋" w:eastAsia="仿宋"/>
          <w:sz w:val="32"/>
          <w:szCs w:val="32"/>
        </w:rPr>
        <w:t>试讲时间为</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23</w:t>
      </w:r>
      <w:r>
        <w:rPr>
          <w:rFonts w:hint="eastAsia" w:ascii="仿宋" w:hAnsi="仿宋" w:eastAsia="仿宋"/>
          <w:sz w:val="32"/>
          <w:szCs w:val="32"/>
        </w:rPr>
        <w:t>日</w:t>
      </w:r>
      <w:r>
        <w:rPr>
          <w:rFonts w:ascii="仿宋" w:hAnsi="仿宋" w:eastAsia="仿宋" w:cs="Calibri"/>
          <w:sz w:val="32"/>
          <w:szCs w:val="32"/>
        </w:rPr>
        <w:t>9:</w:t>
      </w:r>
      <w:r>
        <w:rPr>
          <w:rFonts w:hint="eastAsia" w:ascii="仿宋" w:hAnsi="仿宋" w:eastAsia="仿宋" w:cs="Calibri"/>
          <w:sz w:val="32"/>
          <w:szCs w:val="32"/>
          <w:lang w:val="en-US" w:eastAsia="zh-CN"/>
        </w:rPr>
        <w:t>0</w:t>
      </w:r>
      <w:r>
        <w:rPr>
          <w:rFonts w:ascii="仿宋" w:hAnsi="仿宋" w:eastAsia="仿宋" w:cs="Calibri"/>
          <w:sz w:val="32"/>
          <w:szCs w:val="32"/>
        </w:rPr>
        <w:t>0</w:t>
      </w:r>
      <w:r>
        <w:rPr>
          <w:rFonts w:hint="eastAsia" w:ascii="仿宋" w:hAnsi="仿宋" w:eastAsia="仿宋"/>
          <w:sz w:val="32"/>
          <w:szCs w:val="32"/>
        </w:rPr>
        <w:t>直至试讲结束，应聘考生须</w:t>
      </w:r>
      <w:r>
        <w:rPr>
          <w:rFonts w:hint="eastAsia" w:ascii="仿宋" w:hAnsi="仿宋" w:eastAsia="仿宋"/>
          <w:sz w:val="32"/>
          <w:szCs w:val="32"/>
          <w:lang w:val="en-US" w:eastAsia="zh-CN"/>
        </w:rPr>
        <w:t>8：30</w:t>
      </w:r>
      <w:r>
        <w:rPr>
          <w:rFonts w:hint="eastAsia" w:ascii="仿宋" w:hAnsi="仿宋" w:eastAsia="仿宋"/>
          <w:sz w:val="32"/>
          <w:szCs w:val="32"/>
        </w:rPr>
        <w:t>到达候考室</w:t>
      </w:r>
      <w:r>
        <w:rPr>
          <w:rFonts w:hint="eastAsia" w:ascii="仿宋" w:hAnsi="仿宋" w:eastAsia="仿宋"/>
          <w:sz w:val="32"/>
          <w:szCs w:val="32"/>
          <w:lang w:val="en-US" w:eastAsia="zh-CN"/>
        </w:rPr>
        <w:t>抽签及拷贝试讲PPT</w:t>
      </w:r>
      <w:r>
        <w:rPr>
          <w:rFonts w:hint="eastAsia" w:ascii="仿宋" w:hAnsi="仿宋" w:eastAsia="仿宋"/>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hint="default" w:ascii="仿宋" w:hAnsi="仿宋" w:eastAsia="仿宋"/>
          <w:sz w:val="32"/>
          <w:szCs w:val="32"/>
          <w:highlight w:val="none"/>
          <w:lang w:val="en-US" w:eastAsia="zh-CN"/>
        </w:rPr>
      </w:pPr>
      <w:r>
        <w:rPr>
          <w:rFonts w:hint="eastAsia" w:ascii="仿宋" w:hAnsi="仿宋" w:eastAsia="仿宋"/>
          <w:sz w:val="32"/>
          <w:szCs w:val="32"/>
          <w:highlight w:val="none"/>
        </w:rPr>
        <w:t>地点：</w:t>
      </w:r>
      <w:r>
        <w:rPr>
          <w:rFonts w:hint="eastAsia" w:ascii="仿宋" w:hAnsi="仿宋" w:eastAsia="仿宋"/>
          <w:sz w:val="32"/>
          <w:szCs w:val="32"/>
          <w:highlight w:val="none"/>
          <w:lang w:val="en-US" w:eastAsia="zh-CN"/>
        </w:rPr>
        <w:t>试讲教室设在润泽楼1区1楼1104智慧教室 ；候考室设在</w:t>
      </w:r>
      <w:r>
        <w:rPr>
          <w:rFonts w:hint="eastAsia" w:ascii="仿宋" w:hAnsi="仿宋" w:eastAsia="仿宋"/>
          <w:sz w:val="32"/>
          <w:szCs w:val="32"/>
          <w:highlight w:val="none"/>
        </w:rPr>
        <w:t>润泽楼1区1楼110</w:t>
      </w:r>
      <w:r>
        <w:rPr>
          <w:rFonts w:hint="eastAsia" w:ascii="仿宋" w:hAnsi="仿宋" w:eastAsia="仿宋"/>
          <w:sz w:val="32"/>
          <w:szCs w:val="32"/>
          <w:highlight w:val="none"/>
          <w:lang w:val="en-US" w:eastAsia="zh-CN"/>
        </w:rPr>
        <w:t>1教室（综合1）。</w:t>
      </w: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baseline"/>
        <w:outlineLvl w:val="9"/>
        <w:rPr>
          <w:rFonts w:ascii="仿宋" w:hAnsi="仿宋" w:eastAsia="仿宋"/>
          <w:sz w:val="32"/>
          <w:szCs w:val="32"/>
        </w:rPr>
      </w:pPr>
      <w:r>
        <w:rPr>
          <w:rFonts w:ascii="Calibri" w:hAnsi="Calibri" w:eastAsia="仿宋" w:cs="Calibri"/>
          <w:sz w:val="32"/>
          <w:szCs w:val="32"/>
        </w:rPr>
        <w:t> </w:t>
      </w:r>
      <w:r>
        <w:rPr>
          <w:rFonts w:hint="eastAsia" w:ascii="仿宋" w:hAnsi="仿宋" w:eastAsia="仿宋"/>
          <w:sz w:val="32"/>
          <w:szCs w:val="32"/>
        </w:rPr>
        <w:t>专业测试时间为</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23</w:t>
      </w:r>
      <w:r>
        <w:rPr>
          <w:rFonts w:hint="eastAsia" w:ascii="仿宋" w:hAnsi="仿宋" w:eastAsia="仿宋"/>
          <w:sz w:val="32"/>
          <w:szCs w:val="32"/>
        </w:rPr>
        <w:t>日</w:t>
      </w:r>
      <w:r>
        <w:rPr>
          <w:rFonts w:hint="eastAsia" w:ascii="仿宋" w:hAnsi="仿宋" w:eastAsia="仿宋"/>
          <w:sz w:val="32"/>
          <w:szCs w:val="32"/>
          <w:lang w:val="en-US" w:eastAsia="zh-CN"/>
        </w:rPr>
        <w:t>下午13：30</w:t>
      </w:r>
      <w:r>
        <w:rPr>
          <w:rFonts w:hint="eastAsia" w:ascii="仿宋" w:hAnsi="仿宋" w:eastAsia="仿宋"/>
          <w:sz w:val="32"/>
          <w:szCs w:val="32"/>
        </w:rPr>
        <w:t>直至</w:t>
      </w:r>
      <w:r>
        <w:rPr>
          <w:rFonts w:hint="eastAsia" w:ascii="仿宋" w:hAnsi="仿宋" w:eastAsia="仿宋"/>
          <w:sz w:val="32"/>
          <w:szCs w:val="32"/>
          <w:lang w:val="en-US" w:eastAsia="zh-CN"/>
        </w:rPr>
        <w:t>专业测试</w:t>
      </w:r>
      <w:r>
        <w:rPr>
          <w:rFonts w:hint="eastAsia" w:ascii="仿宋" w:hAnsi="仿宋" w:eastAsia="仿宋"/>
          <w:sz w:val="32"/>
          <w:szCs w:val="32"/>
        </w:rPr>
        <w:t>结束，应聘考生须提前20分钟到达候考室。</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420" w:leftChars="0" w:right="0" w:rightChars="0"/>
        <w:textAlignment w:val="baseline"/>
        <w:outlineLvl w:val="9"/>
        <w:rPr>
          <w:rFonts w:hint="default" w:ascii="仿宋" w:hAnsi="仿宋" w:eastAsia="仿宋"/>
          <w:sz w:val="32"/>
          <w:szCs w:val="32"/>
          <w:lang w:val="en-US" w:eastAsia="zh-CN"/>
        </w:rPr>
      </w:pPr>
      <w:r>
        <w:rPr>
          <w:rFonts w:hint="eastAsia" w:ascii="仿宋" w:hAnsi="仿宋" w:eastAsia="仿宋"/>
          <w:sz w:val="32"/>
          <w:szCs w:val="32"/>
          <w:lang w:val="en-US" w:eastAsia="zh-CN"/>
        </w:rPr>
        <w:t>具体地点及联系老师如下：</w:t>
      </w:r>
    </w:p>
    <w:tbl>
      <w:tblPr>
        <w:tblStyle w:val="6"/>
        <w:tblW w:w="10626"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40"/>
        <w:gridCol w:w="810"/>
        <w:gridCol w:w="960"/>
        <w:gridCol w:w="2182"/>
        <w:gridCol w:w="2100"/>
        <w:gridCol w:w="1185"/>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8" w:hRule="atLeast"/>
        </w:trPr>
        <w:tc>
          <w:tcPr>
            <w:tcW w:w="1440" w:type="dxa"/>
            <w:vMerge w:val="restart"/>
            <w:shd w:val="clear" w:color="auto" w:fill="auto"/>
            <w:vAlign w:val="center"/>
          </w:tcPr>
          <w:p>
            <w:pPr>
              <w:pStyle w:val="4"/>
              <w:spacing w:before="0" w:beforeAutospacing="0" w:after="0" w:afterAutospacing="0" w:line="312" w:lineRule="auto"/>
              <w:jc w:val="center"/>
              <w:textAlignment w:val="baseline"/>
              <w:rPr>
                <w:rFonts w:ascii="仿宋" w:hAnsi="仿宋" w:eastAsia="仿宋"/>
                <w:b/>
                <w:bCs/>
              </w:rPr>
            </w:pPr>
            <w:r>
              <w:rPr>
                <w:rFonts w:hint="eastAsia" w:ascii="仿宋" w:hAnsi="仿宋" w:eastAsia="仿宋"/>
                <w:b/>
                <w:bCs/>
              </w:rPr>
              <w:t>教学单位</w:t>
            </w:r>
          </w:p>
        </w:tc>
        <w:tc>
          <w:tcPr>
            <w:tcW w:w="810" w:type="dxa"/>
            <w:vMerge w:val="restart"/>
            <w:shd w:val="clear" w:color="auto" w:fill="auto"/>
            <w:vAlign w:val="center"/>
          </w:tcPr>
          <w:p>
            <w:pPr>
              <w:pStyle w:val="4"/>
              <w:spacing w:before="0" w:beforeAutospacing="0" w:after="0" w:afterAutospacing="0" w:line="312" w:lineRule="auto"/>
              <w:jc w:val="center"/>
              <w:textAlignment w:val="baseline"/>
              <w:rPr>
                <w:rFonts w:ascii="仿宋" w:hAnsi="仿宋" w:eastAsia="仿宋"/>
                <w:b/>
                <w:bCs/>
              </w:rPr>
            </w:pPr>
            <w:r>
              <w:rPr>
                <w:rFonts w:hint="eastAsia" w:ascii="仿宋" w:hAnsi="仿宋" w:eastAsia="仿宋"/>
                <w:b/>
                <w:bCs/>
              </w:rPr>
              <w:t>报考职位代码</w:t>
            </w:r>
          </w:p>
        </w:tc>
        <w:tc>
          <w:tcPr>
            <w:tcW w:w="960" w:type="dxa"/>
            <w:vMerge w:val="restart"/>
            <w:shd w:val="clear" w:color="auto" w:fill="auto"/>
            <w:vAlign w:val="center"/>
          </w:tcPr>
          <w:p>
            <w:pPr>
              <w:pStyle w:val="4"/>
              <w:spacing w:before="0" w:beforeAutospacing="0" w:after="0" w:afterAutospacing="0" w:line="312" w:lineRule="auto"/>
              <w:jc w:val="center"/>
              <w:textAlignment w:val="baseline"/>
              <w:rPr>
                <w:rFonts w:ascii="仿宋" w:hAnsi="仿宋" w:eastAsia="仿宋"/>
                <w:b/>
                <w:bCs/>
              </w:rPr>
            </w:pPr>
            <w:r>
              <w:rPr>
                <w:rFonts w:hint="eastAsia" w:ascii="仿宋" w:hAnsi="仿宋" w:eastAsia="仿宋"/>
                <w:b/>
                <w:bCs/>
              </w:rPr>
              <w:t>专业测试时间</w:t>
            </w:r>
          </w:p>
        </w:tc>
        <w:tc>
          <w:tcPr>
            <w:tcW w:w="4282" w:type="dxa"/>
            <w:gridSpan w:val="2"/>
            <w:shd w:val="clear" w:color="auto" w:fill="auto"/>
            <w:vAlign w:val="center"/>
          </w:tcPr>
          <w:p>
            <w:pPr>
              <w:pStyle w:val="4"/>
              <w:spacing w:before="0" w:beforeAutospacing="0" w:after="0" w:afterAutospacing="0" w:line="312" w:lineRule="auto"/>
              <w:jc w:val="center"/>
              <w:textAlignment w:val="baseline"/>
              <w:rPr>
                <w:rFonts w:ascii="仿宋" w:hAnsi="仿宋" w:eastAsia="仿宋"/>
                <w:b/>
                <w:bCs/>
              </w:rPr>
            </w:pPr>
            <w:r>
              <w:rPr>
                <w:rFonts w:hint="eastAsia" w:ascii="仿宋" w:hAnsi="仿宋" w:eastAsia="仿宋"/>
                <w:b/>
                <w:bCs/>
              </w:rPr>
              <w:t>地点</w:t>
            </w:r>
          </w:p>
        </w:tc>
        <w:tc>
          <w:tcPr>
            <w:tcW w:w="1185" w:type="dxa"/>
            <w:vMerge w:val="restart"/>
            <w:shd w:val="clear" w:color="auto" w:fill="auto"/>
            <w:vAlign w:val="center"/>
          </w:tcPr>
          <w:p>
            <w:pPr>
              <w:pStyle w:val="4"/>
              <w:spacing w:before="0" w:beforeAutospacing="0" w:after="0" w:afterAutospacing="0" w:line="312" w:lineRule="auto"/>
              <w:jc w:val="center"/>
              <w:textAlignment w:val="baseline"/>
              <w:rPr>
                <w:rFonts w:ascii="仿宋" w:hAnsi="仿宋" w:eastAsia="仿宋"/>
                <w:b/>
                <w:bCs/>
              </w:rPr>
            </w:pPr>
            <w:r>
              <w:rPr>
                <w:rFonts w:hint="eastAsia" w:ascii="仿宋" w:hAnsi="仿宋" w:eastAsia="仿宋"/>
                <w:b/>
                <w:bCs/>
              </w:rPr>
              <w:t>专业测试</w:t>
            </w:r>
          </w:p>
          <w:p>
            <w:pPr>
              <w:pStyle w:val="4"/>
              <w:spacing w:before="0" w:beforeAutospacing="0" w:after="0" w:afterAutospacing="0" w:line="312" w:lineRule="auto"/>
              <w:jc w:val="center"/>
              <w:textAlignment w:val="baseline"/>
              <w:rPr>
                <w:rFonts w:ascii="仿宋" w:hAnsi="仿宋" w:eastAsia="仿宋"/>
                <w:b/>
                <w:bCs/>
              </w:rPr>
            </w:pPr>
            <w:r>
              <w:rPr>
                <w:rFonts w:hint="eastAsia" w:ascii="仿宋" w:hAnsi="仿宋" w:eastAsia="仿宋"/>
                <w:b/>
                <w:bCs/>
              </w:rPr>
              <w:t>考场熟悉</w:t>
            </w:r>
          </w:p>
          <w:p>
            <w:pPr>
              <w:pStyle w:val="4"/>
              <w:spacing w:before="0" w:beforeAutospacing="0" w:after="0" w:afterAutospacing="0" w:line="312" w:lineRule="auto"/>
              <w:jc w:val="center"/>
              <w:textAlignment w:val="baseline"/>
              <w:rPr>
                <w:rFonts w:ascii="仿宋" w:hAnsi="仿宋" w:eastAsia="仿宋"/>
                <w:b/>
                <w:bCs/>
              </w:rPr>
            </w:pPr>
            <w:r>
              <w:rPr>
                <w:rFonts w:hint="eastAsia" w:ascii="仿宋" w:hAnsi="仿宋" w:eastAsia="仿宋"/>
                <w:b/>
                <w:bCs/>
              </w:rPr>
              <w:t>开放时间</w:t>
            </w:r>
          </w:p>
        </w:tc>
        <w:tc>
          <w:tcPr>
            <w:tcW w:w="1949" w:type="dxa"/>
            <w:vMerge w:val="restart"/>
            <w:shd w:val="clear" w:color="auto" w:fill="auto"/>
            <w:vAlign w:val="center"/>
          </w:tcPr>
          <w:p>
            <w:pPr>
              <w:pStyle w:val="4"/>
              <w:spacing w:before="0" w:beforeAutospacing="0" w:after="0" w:afterAutospacing="0" w:line="312" w:lineRule="auto"/>
              <w:jc w:val="center"/>
              <w:textAlignment w:val="baseline"/>
              <w:rPr>
                <w:rFonts w:ascii="仿宋" w:hAnsi="仿宋" w:eastAsia="仿宋"/>
                <w:b/>
                <w:bCs/>
              </w:rPr>
            </w:pPr>
            <w:r>
              <w:rPr>
                <w:rFonts w:hint="eastAsia" w:ascii="仿宋" w:hAnsi="仿宋" w:eastAsia="仿宋"/>
                <w:b/>
                <w:bCs/>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9" w:hRule="atLeast"/>
        </w:trPr>
        <w:tc>
          <w:tcPr>
            <w:tcW w:w="1440" w:type="dxa"/>
            <w:vMerge w:val="continue"/>
            <w:shd w:val="clear" w:color="auto" w:fill="auto"/>
            <w:vAlign w:val="center"/>
          </w:tcPr>
          <w:p>
            <w:pPr>
              <w:pStyle w:val="4"/>
              <w:spacing w:before="0" w:beforeAutospacing="0" w:after="0" w:afterAutospacing="0" w:line="312" w:lineRule="auto"/>
              <w:jc w:val="center"/>
              <w:textAlignment w:val="baseline"/>
              <w:rPr>
                <w:rFonts w:ascii="仿宋" w:hAnsi="仿宋" w:eastAsia="仿宋"/>
                <w:b/>
                <w:bCs/>
              </w:rPr>
            </w:pPr>
          </w:p>
        </w:tc>
        <w:tc>
          <w:tcPr>
            <w:tcW w:w="810" w:type="dxa"/>
            <w:vMerge w:val="continue"/>
            <w:shd w:val="clear" w:color="auto" w:fill="auto"/>
            <w:vAlign w:val="center"/>
          </w:tcPr>
          <w:p>
            <w:pPr>
              <w:pStyle w:val="4"/>
              <w:spacing w:before="0" w:beforeAutospacing="0" w:after="0" w:afterAutospacing="0" w:line="312" w:lineRule="auto"/>
              <w:jc w:val="center"/>
              <w:textAlignment w:val="baseline"/>
              <w:rPr>
                <w:rFonts w:ascii="仿宋" w:hAnsi="仿宋" w:eastAsia="仿宋"/>
                <w:b/>
                <w:bCs/>
              </w:rPr>
            </w:pPr>
          </w:p>
        </w:tc>
        <w:tc>
          <w:tcPr>
            <w:tcW w:w="960" w:type="dxa"/>
            <w:vMerge w:val="continue"/>
            <w:shd w:val="clear" w:color="auto" w:fill="auto"/>
          </w:tcPr>
          <w:p>
            <w:pPr>
              <w:pStyle w:val="4"/>
              <w:spacing w:before="0" w:beforeAutospacing="0" w:after="0" w:afterAutospacing="0" w:line="312" w:lineRule="auto"/>
              <w:jc w:val="center"/>
              <w:textAlignment w:val="baseline"/>
              <w:rPr>
                <w:rFonts w:ascii="仿宋" w:hAnsi="仿宋" w:eastAsia="仿宋"/>
                <w:b/>
                <w:bCs/>
              </w:rPr>
            </w:pPr>
          </w:p>
        </w:tc>
        <w:tc>
          <w:tcPr>
            <w:tcW w:w="2182" w:type="dxa"/>
            <w:shd w:val="clear" w:color="auto" w:fill="auto"/>
            <w:vAlign w:val="center"/>
          </w:tcPr>
          <w:p>
            <w:pPr>
              <w:pStyle w:val="4"/>
              <w:spacing w:before="0" w:beforeAutospacing="0" w:after="0" w:afterAutospacing="0" w:line="312" w:lineRule="auto"/>
              <w:jc w:val="center"/>
              <w:textAlignment w:val="baseline"/>
              <w:rPr>
                <w:rFonts w:ascii="仿宋" w:hAnsi="仿宋" w:eastAsia="仿宋"/>
                <w:b/>
                <w:bCs/>
              </w:rPr>
            </w:pPr>
            <w:r>
              <w:rPr>
                <w:rFonts w:hint="eastAsia" w:ascii="仿宋" w:hAnsi="仿宋" w:eastAsia="仿宋"/>
                <w:b/>
                <w:bCs/>
              </w:rPr>
              <w:t>考场</w:t>
            </w:r>
          </w:p>
        </w:tc>
        <w:tc>
          <w:tcPr>
            <w:tcW w:w="2100" w:type="dxa"/>
            <w:shd w:val="clear" w:color="auto" w:fill="auto"/>
            <w:vAlign w:val="center"/>
          </w:tcPr>
          <w:p>
            <w:pPr>
              <w:pStyle w:val="4"/>
              <w:spacing w:before="0" w:beforeAutospacing="0" w:after="0" w:afterAutospacing="0" w:line="312" w:lineRule="auto"/>
              <w:jc w:val="center"/>
              <w:textAlignment w:val="baseline"/>
              <w:rPr>
                <w:rFonts w:ascii="仿宋" w:hAnsi="仿宋" w:eastAsia="仿宋"/>
                <w:b/>
                <w:bCs/>
              </w:rPr>
            </w:pPr>
            <w:r>
              <w:rPr>
                <w:rFonts w:hint="eastAsia" w:ascii="仿宋" w:hAnsi="仿宋" w:eastAsia="仿宋"/>
                <w:b/>
                <w:bCs/>
              </w:rPr>
              <w:t>候考室</w:t>
            </w:r>
          </w:p>
        </w:tc>
        <w:tc>
          <w:tcPr>
            <w:tcW w:w="1185" w:type="dxa"/>
            <w:vMerge w:val="continue"/>
            <w:shd w:val="clear" w:color="auto" w:fill="auto"/>
            <w:vAlign w:val="center"/>
          </w:tcPr>
          <w:p>
            <w:pPr>
              <w:pStyle w:val="4"/>
              <w:spacing w:before="0" w:beforeAutospacing="0" w:after="0" w:afterAutospacing="0" w:line="312" w:lineRule="auto"/>
              <w:jc w:val="center"/>
              <w:textAlignment w:val="baseline"/>
              <w:rPr>
                <w:rFonts w:ascii="仿宋" w:hAnsi="仿宋" w:eastAsia="仿宋"/>
                <w:b/>
                <w:bCs/>
              </w:rPr>
            </w:pPr>
          </w:p>
        </w:tc>
        <w:tc>
          <w:tcPr>
            <w:tcW w:w="1949" w:type="dxa"/>
            <w:vMerge w:val="continue"/>
            <w:shd w:val="clear" w:color="auto" w:fill="auto"/>
            <w:vAlign w:val="center"/>
          </w:tcPr>
          <w:p>
            <w:pPr>
              <w:pStyle w:val="4"/>
              <w:spacing w:before="0" w:beforeAutospacing="0" w:after="0" w:afterAutospacing="0" w:line="312" w:lineRule="auto"/>
              <w:jc w:val="center"/>
              <w:textAlignment w:val="baseline"/>
              <w:rPr>
                <w:rFonts w:ascii="仿宋" w:hAnsi="仿宋" w:eastAsia="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40" w:type="dxa"/>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rPr>
            </w:pPr>
            <w:r>
              <w:rPr>
                <w:rFonts w:hint="eastAsia" w:ascii="仿宋" w:hAnsi="仿宋" w:eastAsia="仿宋" w:cs="仿宋"/>
                <w:highlight w:val="none"/>
                <w:lang w:val="en-US" w:eastAsia="zh-CN"/>
              </w:rPr>
              <w:t>电力</w:t>
            </w:r>
            <w:r>
              <w:rPr>
                <w:rFonts w:hint="eastAsia" w:ascii="仿宋" w:hAnsi="仿宋" w:eastAsia="仿宋" w:cs="仿宋"/>
                <w:highlight w:val="none"/>
              </w:rPr>
              <w:t>工程系</w:t>
            </w:r>
          </w:p>
        </w:tc>
        <w:tc>
          <w:tcPr>
            <w:tcW w:w="81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0301</w:t>
            </w:r>
          </w:p>
        </w:tc>
        <w:tc>
          <w:tcPr>
            <w:tcW w:w="960" w:type="dxa"/>
            <w:vMerge w:val="restart"/>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13：30</w:t>
            </w:r>
          </w:p>
        </w:tc>
        <w:tc>
          <w:tcPr>
            <w:tcW w:w="2182" w:type="dxa"/>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崇实楼二楼PLC及其应用实训室1</w:t>
            </w:r>
          </w:p>
        </w:tc>
        <w:tc>
          <w:tcPr>
            <w:tcW w:w="2100" w:type="dxa"/>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崇实楼二楼PLC及其应用实训室2</w:t>
            </w:r>
          </w:p>
        </w:tc>
        <w:tc>
          <w:tcPr>
            <w:tcW w:w="1185" w:type="dxa"/>
            <w:vMerge w:val="restart"/>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color w:val="FF0000"/>
                <w:highlight w:val="none"/>
                <w:lang w:val="en-US" w:eastAsia="zh-CN"/>
              </w:rPr>
            </w:pPr>
            <w:r>
              <w:rPr>
                <w:rFonts w:hint="eastAsia" w:ascii="仿宋" w:hAnsi="仿宋" w:eastAsia="仿宋" w:cs="仿宋"/>
                <w:color w:val="auto"/>
                <w:highlight w:val="none"/>
                <w:lang w:val="en-US" w:eastAsia="zh-CN"/>
              </w:rPr>
              <w:t>13:10至13:30</w:t>
            </w:r>
          </w:p>
        </w:tc>
        <w:tc>
          <w:tcPr>
            <w:tcW w:w="1949" w:type="dxa"/>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color w:val="FF0000"/>
                <w:highlight w:val="none"/>
                <w:lang w:val="en-US" w:eastAsia="zh-CN"/>
              </w:rPr>
            </w:pPr>
            <w:r>
              <w:rPr>
                <w:rFonts w:hint="eastAsia" w:asciiTheme="minorEastAsia" w:hAnsiTheme="minorEastAsia"/>
                <w:sz w:val="24"/>
                <w:shd w:val="clear" w:color="auto" w:fill="FFFFFF"/>
              </w:rPr>
              <w:t>188 9231 9530（王老师）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40" w:type="dxa"/>
            <w:vMerge w:val="restart"/>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rPr>
            </w:pPr>
            <w:r>
              <w:rPr>
                <w:rFonts w:hint="eastAsia" w:ascii="仿宋" w:hAnsi="仿宋" w:eastAsia="仿宋" w:cs="仿宋"/>
                <w:highlight w:val="none"/>
                <w:lang w:val="en-US" w:eastAsia="zh-CN"/>
              </w:rPr>
              <w:t>土木工程系</w:t>
            </w:r>
          </w:p>
        </w:tc>
        <w:tc>
          <w:tcPr>
            <w:tcW w:w="81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0302</w:t>
            </w:r>
          </w:p>
        </w:tc>
        <w:tc>
          <w:tcPr>
            <w:tcW w:w="960"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rPr>
            </w:pPr>
          </w:p>
        </w:tc>
        <w:tc>
          <w:tcPr>
            <w:tcW w:w="2182"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尚技楼二楼S207</w:t>
            </w:r>
          </w:p>
        </w:tc>
        <w:tc>
          <w:tcPr>
            <w:tcW w:w="210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尚技楼二楼S205</w:t>
            </w:r>
          </w:p>
        </w:tc>
        <w:tc>
          <w:tcPr>
            <w:tcW w:w="1185" w:type="dxa"/>
            <w:vMerge w:val="continue"/>
            <w:shd w:val="clear" w:color="auto" w:fill="auto"/>
            <w:vAlign w:val="center"/>
          </w:tcPr>
          <w:p>
            <w:pPr>
              <w:pStyle w:val="4"/>
              <w:snapToGrid/>
              <w:spacing w:before="0" w:beforeAutospacing="0" w:after="0" w:afterAutospacing="0" w:line="312" w:lineRule="auto"/>
              <w:jc w:val="center"/>
              <w:textAlignment w:val="baseline"/>
              <w:rPr>
                <w:rFonts w:hint="eastAsia" w:ascii="仿宋" w:hAnsi="仿宋" w:eastAsia="仿宋" w:cs="仿宋"/>
                <w:b w:val="0"/>
                <w:i w:val="0"/>
                <w:caps w:val="0"/>
                <w:spacing w:val="0"/>
                <w:w w:val="100"/>
                <w:kern w:val="0"/>
                <w:sz w:val="24"/>
                <w:szCs w:val="24"/>
                <w:highlight w:val="none"/>
                <w:lang w:val="en-US" w:eastAsia="zh-CN" w:bidi="ar-SA"/>
              </w:rPr>
            </w:pPr>
          </w:p>
        </w:tc>
        <w:tc>
          <w:tcPr>
            <w:tcW w:w="1949" w:type="dxa"/>
            <w:vMerge w:val="restart"/>
            <w:shd w:val="clear" w:color="auto" w:fill="auto"/>
            <w:vAlign w:val="center"/>
          </w:tcPr>
          <w:p>
            <w:pPr>
              <w:pStyle w:val="4"/>
              <w:snapToGrid/>
              <w:spacing w:before="0" w:beforeAutospacing="0" w:after="0" w:afterAutospacing="0" w:line="312" w:lineRule="auto"/>
              <w:jc w:val="center"/>
              <w:textAlignment w:val="baseline"/>
              <w:rPr>
                <w:rFonts w:hint="eastAsia"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15338511244</w:t>
            </w:r>
          </w:p>
          <w:p>
            <w:pPr>
              <w:pStyle w:val="4"/>
              <w:snapToGrid/>
              <w:spacing w:before="0" w:beforeAutospacing="0" w:after="0" w:afterAutospacing="0" w:line="312" w:lineRule="auto"/>
              <w:jc w:val="center"/>
              <w:textAlignment w:val="baseline"/>
              <w:rPr>
                <w:rFonts w:hint="default"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（陈老师）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440"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rPr>
            </w:pPr>
          </w:p>
        </w:tc>
        <w:tc>
          <w:tcPr>
            <w:tcW w:w="81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0303</w:t>
            </w:r>
          </w:p>
        </w:tc>
        <w:tc>
          <w:tcPr>
            <w:tcW w:w="960"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rPr>
            </w:pPr>
          </w:p>
        </w:tc>
        <w:tc>
          <w:tcPr>
            <w:tcW w:w="2182"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尚技楼二楼S207鲁班馆一楼</w:t>
            </w:r>
          </w:p>
        </w:tc>
        <w:tc>
          <w:tcPr>
            <w:tcW w:w="2100" w:type="dxa"/>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尚技楼二楼S205</w:t>
            </w:r>
          </w:p>
        </w:tc>
        <w:tc>
          <w:tcPr>
            <w:tcW w:w="1185"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kern w:val="0"/>
                <w:sz w:val="24"/>
                <w:szCs w:val="24"/>
                <w:highlight w:val="yellow"/>
                <w:lang w:val="en-US" w:eastAsia="zh-CN" w:bidi="ar-SA"/>
              </w:rPr>
            </w:pPr>
          </w:p>
        </w:tc>
        <w:tc>
          <w:tcPr>
            <w:tcW w:w="1949"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kern w:val="0"/>
                <w:sz w:val="24"/>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7" w:hRule="atLeast"/>
        </w:trPr>
        <w:tc>
          <w:tcPr>
            <w:tcW w:w="1440" w:type="dxa"/>
            <w:vMerge w:val="restart"/>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智能工程系</w:t>
            </w:r>
          </w:p>
        </w:tc>
        <w:tc>
          <w:tcPr>
            <w:tcW w:w="81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0304</w:t>
            </w:r>
          </w:p>
        </w:tc>
        <w:tc>
          <w:tcPr>
            <w:tcW w:w="960"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rPr>
            </w:pPr>
          </w:p>
        </w:tc>
        <w:tc>
          <w:tcPr>
            <w:tcW w:w="2182"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润泽楼1区五楼1502室</w:t>
            </w:r>
          </w:p>
        </w:tc>
        <w:tc>
          <w:tcPr>
            <w:tcW w:w="2100" w:type="dxa"/>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润泽楼1区五楼1501室</w:t>
            </w:r>
          </w:p>
        </w:tc>
        <w:tc>
          <w:tcPr>
            <w:tcW w:w="1185"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p>
        </w:tc>
        <w:tc>
          <w:tcPr>
            <w:tcW w:w="1949" w:type="dxa"/>
            <w:vMerge w:val="restart"/>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r>
              <w:rPr>
                <w:rFonts w:hint="eastAsia" w:ascii="仿宋" w:hAnsi="仿宋" w:eastAsia="仿宋" w:cs="仿宋"/>
                <w:highlight w:val="none"/>
                <w:lang w:val="en-US" w:eastAsia="zh-CN"/>
              </w:rPr>
              <w:t>18798892167</w:t>
            </w:r>
          </w:p>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（叶老师）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1" w:hRule="atLeast"/>
        </w:trPr>
        <w:tc>
          <w:tcPr>
            <w:tcW w:w="1440" w:type="dxa"/>
            <w:vMerge w:val="continue"/>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p>
        </w:tc>
        <w:tc>
          <w:tcPr>
            <w:tcW w:w="81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0305</w:t>
            </w:r>
          </w:p>
        </w:tc>
        <w:tc>
          <w:tcPr>
            <w:tcW w:w="960"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p>
        </w:tc>
        <w:tc>
          <w:tcPr>
            <w:tcW w:w="2182" w:type="dxa"/>
            <w:vMerge w:val="restart"/>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b w:val="0"/>
                <w:i w:val="0"/>
                <w:caps w:val="0"/>
                <w:spacing w:val="0"/>
                <w:w w:val="100"/>
                <w:kern w:val="0"/>
                <w:sz w:val="24"/>
                <w:szCs w:val="24"/>
                <w:highlight w:val="none"/>
                <w:lang w:val="en-US" w:eastAsia="zh-CN" w:bidi="ar-SA"/>
              </w:rPr>
            </w:pPr>
            <w:r>
              <w:rPr>
                <w:rFonts w:hint="eastAsia"/>
              </w:rPr>
              <w:t>崇实楼</w:t>
            </w:r>
            <w:r>
              <w:rPr>
                <w:rFonts w:hint="eastAsia"/>
                <w:lang w:val="en-US" w:eastAsia="zh-CN"/>
              </w:rPr>
              <w:t>一楼C</w:t>
            </w:r>
            <w:r>
              <w:rPr>
                <w:rFonts w:hint="eastAsia"/>
              </w:rPr>
              <w:t>102</w:t>
            </w:r>
          </w:p>
        </w:tc>
        <w:tc>
          <w:tcPr>
            <w:tcW w:w="2100" w:type="dxa"/>
            <w:vMerge w:val="restart"/>
            <w:shd w:val="clear" w:color="auto" w:fill="auto"/>
            <w:vAlign w:val="center"/>
          </w:tcPr>
          <w:p>
            <w:pPr>
              <w:pStyle w:val="4"/>
              <w:spacing w:before="0" w:beforeAutospacing="0" w:after="0" w:afterAutospacing="0" w:line="312" w:lineRule="auto"/>
              <w:jc w:val="center"/>
              <w:textAlignment w:val="baseline"/>
              <w:rPr>
                <w:rFonts w:hint="eastAsia" w:ascii="仿宋" w:hAnsi="仿宋" w:eastAsia="宋体" w:cs="仿宋"/>
                <w:b w:val="0"/>
                <w:i w:val="0"/>
                <w:caps w:val="0"/>
                <w:spacing w:val="0"/>
                <w:w w:val="100"/>
                <w:kern w:val="0"/>
                <w:sz w:val="24"/>
                <w:szCs w:val="24"/>
                <w:highlight w:val="none"/>
                <w:lang w:val="en-US" w:eastAsia="zh-CN" w:bidi="ar-SA"/>
              </w:rPr>
            </w:pPr>
            <w:r>
              <w:rPr>
                <w:rFonts w:hint="eastAsia"/>
              </w:rPr>
              <w:t>崇实楼</w:t>
            </w:r>
            <w:r>
              <w:rPr>
                <w:rFonts w:hint="eastAsia"/>
                <w:lang w:val="en-US" w:eastAsia="zh-CN"/>
              </w:rPr>
              <w:t>一楼C</w:t>
            </w:r>
            <w:r>
              <w:rPr>
                <w:rFonts w:hint="eastAsia"/>
              </w:rPr>
              <w:t>10</w:t>
            </w:r>
            <w:r>
              <w:rPr>
                <w:rFonts w:hint="eastAsia"/>
                <w:lang w:val="en-US" w:eastAsia="zh-CN"/>
              </w:rPr>
              <w:t>9</w:t>
            </w:r>
          </w:p>
        </w:tc>
        <w:tc>
          <w:tcPr>
            <w:tcW w:w="1185"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p>
        </w:tc>
        <w:tc>
          <w:tcPr>
            <w:tcW w:w="1949"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trPr>
        <w:tc>
          <w:tcPr>
            <w:tcW w:w="1440" w:type="dxa"/>
            <w:vMerge w:val="continue"/>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p>
        </w:tc>
        <w:tc>
          <w:tcPr>
            <w:tcW w:w="81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0306</w:t>
            </w:r>
          </w:p>
        </w:tc>
        <w:tc>
          <w:tcPr>
            <w:tcW w:w="960"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p>
        </w:tc>
        <w:tc>
          <w:tcPr>
            <w:tcW w:w="2182"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b w:val="0"/>
                <w:i w:val="0"/>
                <w:caps w:val="0"/>
                <w:spacing w:val="0"/>
                <w:w w:val="100"/>
                <w:kern w:val="0"/>
                <w:sz w:val="24"/>
                <w:szCs w:val="24"/>
                <w:highlight w:val="none"/>
                <w:lang w:val="en-US" w:eastAsia="zh-CN" w:bidi="ar-SA"/>
              </w:rPr>
            </w:pPr>
          </w:p>
        </w:tc>
        <w:tc>
          <w:tcPr>
            <w:tcW w:w="2100"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b w:val="0"/>
                <w:i w:val="0"/>
                <w:caps w:val="0"/>
                <w:spacing w:val="0"/>
                <w:w w:val="100"/>
                <w:kern w:val="0"/>
                <w:sz w:val="24"/>
                <w:szCs w:val="24"/>
                <w:highlight w:val="none"/>
                <w:lang w:val="en-US" w:eastAsia="zh-CN" w:bidi="ar-SA"/>
              </w:rPr>
            </w:pPr>
          </w:p>
        </w:tc>
        <w:tc>
          <w:tcPr>
            <w:tcW w:w="1185"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p>
        </w:tc>
        <w:tc>
          <w:tcPr>
            <w:tcW w:w="1949"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trPr>
        <w:tc>
          <w:tcPr>
            <w:tcW w:w="144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马克思主义教学部</w:t>
            </w:r>
          </w:p>
        </w:tc>
        <w:tc>
          <w:tcPr>
            <w:tcW w:w="81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0307</w:t>
            </w:r>
          </w:p>
        </w:tc>
        <w:tc>
          <w:tcPr>
            <w:tcW w:w="960"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p>
        </w:tc>
        <w:tc>
          <w:tcPr>
            <w:tcW w:w="2182" w:type="dxa"/>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图书馆四楼心悦馆团辅室</w:t>
            </w:r>
          </w:p>
        </w:tc>
        <w:tc>
          <w:tcPr>
            <w:tcW w:w="210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图书馆四楼心悦馆办公室</w:t>
            </w:r>
          </w:p>
        </w:tc>
        <w:tc>
          <w:tcPr>
            <w:tcW w:w="1185"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p>
        </w:tc>
        <w:tc>
          <w:tcPr>
            <w:tcW w:w="1949" w:type="dxa"/>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r>
              <w:rPr>
                <w:rFonts w:hint="eastAsia" w:ascii="仿宋" w:hAnsi="仿宋" w:eastAsia="仿宋" w:cs="仿宋"/>
                <w:highlight w:val="none"/>
                <w:lang w:val="en-US" w:eastAsia="zh-CN"/>
              </w:rPr>
              <w:t>13647612388</w:t>
            </w:r>
          </w:p>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r>
              <w:rPr>
                <w:rFonts w:hint="eastAsia" w:ascii="仿宋" w:hAnsi="仿宋" w:eastAsia="仿宋" w:cs="仿宋"/>
                <w:highlight w:val="none"/>
                <w:lang w:val="en-US" w:eastAsia="zh-CN"/>
              </w:rPr>
              <w:t>（滕老师）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atLeast"/>
        </w:trPr>
        <w:tc>
          <w:tcPr>
            <w:tcW w:w="144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水利工程系</w:t>
            </w:r>
          </w:p>
        </w:tc>
        <w:tc>
          <w:tcPr>
            <w:tcW w:w="81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0308</w:t>
            </w:r>
          </w:p>
        </w:tc>
        <w:tc>
          <w:tcPr>
            <w:tcW w:w="960"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p>
        </w:tc>
        <w:tc>
          <w:tcPr>
            <w:tcW w:w="2182"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尚技楼五楼S503</w:t>
            </w:r>
          </w:p>
        </w:tc>
        <w:tc>
          <w:tcPr>
            <w:tcW w:w="2100" w:type="dxa"/>
            <w:shd w:val="clear" w:color="auto" w:fill="auto"/>
            <w:vAlign w:val="center"/>
          </w:tcPr>
          <w:p>
            <w:pPr>
              <w:pStyle w:val="4"/>
              <w:spacing w:before="0" w:beforeAutospacing="0" w:after="0" w:afterAutospacing="0" w:line="312" w:lineRule="auto"/>
              <w:jc w:val="center"/>
              <w:textAlignment w:val="baseline"/>
              <w:rPr>
                <w:rFonts w:hint="default" w:ascii="仿宋" w:hAnsi="仿宋" w:eastAsia="仿宋" w:cs="仿宋"/>
                <w:b w:val="0"/>
                <w:i w:val="0"/>
                <w:caps w:val="0"/>
                <w:spacing w:val="0"/>
                <w:w w:val="100"/>
                <w:kern w:val="0"/>
                <w:sz w:val="24"/>
                <w:szCs w:val="24"/>
                <w:highlight w:val="none"/>
                <w:lang w:val="en-US" w:eastAsia="zh-CN" w:bidi="ar-SA"/>
              </w:rPr>
            </w:pPr>
            <w:r>
              <w:rPr>
                <w:rFonts w:hint="eastAsia" w:ascii="仿宋" w:hAnsi="仿宋" w:eastAsia="仿宋" w:cs="仿宋"/>
                <w:b w:val="0"/>
                <w:i w:val="0"/>
                <w:caps w:val="0"/>
                <w:spacing w:val="0"/>
                <w:w w:val="100"/>
                <w:kern w:val="0"/>
                <w:sz w:val="24"/>
                <w:szCs w:val="24"/>
                <w:highlight w:val="none"/>
                <w:lang w:val="en-US" w:eastAsia="zh-CN" w:bidi="ar-SA"/>
              </w:rPr>
              <w:t>尚技楼五楼S506</w:t>
            </w:r>
          </w:p>
        </w:tc>
        <w:tc>
          <w:tcPr>
            <w:tcW w:w="1185" w:type="dxa"/>
            <w:vMerge w:val="continue"/>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p>
        </w:tc>
        <w:tc>
          <w:tcPr>
            <w:tcW w:w="1949" w:type="dxa"/>
            <w:shd w:val="clear" w:color="auto" w:fill="auto"/>
            <w:vAlign w:val="center"/>
          </w:tcPr>
          <w:p>
            <w:pPr>
              <w:pStyle w:val="4"/>
              <w:spacing w:before="0" w:beforeAutospacing="0" w:after="0" w:afterAutospacing="0" w:line="312" w:lineRule="auto"/>
              <w:jc w:val="center"/>
              <w:textAlignment w:val="baseline"/>
              <w:rPr>
                <w:rFonts w:hint="eastAsia" w:ascii="仿宋" w:hAnsi="仿宋" w:eastAsia="仿宋" w:cs="仿宋"/>
                <w:highlight w:val="none"/>
                <w:lang w:val="en-US" w:eastAsia="zh-CN"/>
              </w:rPr>
            </w:pPr>
            <w:r>
              <w:rPr>
                <w:rFonts w:hint="eastAsia" w:ascii="仿宋" w:hAnsi="仿宋" w:eastAsia="仿宋" w:cs="仿宋"/>
                <w:highlight w:val="none"/>
                <w:lang w:val="en-US" w:eastAsia="zh-CN"/>
              </w:rPr>
              <w:t>18798082708</w:t>
            </w:r>
          </w:p>
          <w:p>
            <w:pPr>
              <w:pStyle w:val="4"/>
              <w:spacing w:before="0" w:beforeAutospacing="0" w:after="0" w:afterAutospacing="0" w:line="312" w:lineRule="auto"/>
              <w:jc w:val="center"/>
              <w:textAlignment w:val="baseline"/>
              <w:rPr>
                <w:rFonts w:hint="default" w:ascii="仿宋" w:hAnsi="仿宋" w:eastAsia="仿宋" w:cs="仿宋"/>
                <w:highlight w:val="none"/>
                <w:lang w:val="en-US" w:eastAsia="zh-CN"/>
              </w:rPr>
            </w:pPr>
            <w:r>
              <w:rPr>
                <w:rFonts w:hint="eastAsia" w:ascii="仿宋" w:hAnsi="仿宋" w:eastAsia="仿宋" w:cs="仿宋"/>
                <w:highlight w:val="none"/>
                <w:lang w:val="en-US" w:eastAsia="zh-CN"/>
              </w:rPr>
              <w:t>（文老师）</w:t>
            </w:r>
          </w:p>
        </w:tc>
      </w:tr>
    </w:tbl>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9"/>
        <w:rPr>
          <w:rFonts w:hint="default" w:ascii="黑体" w:hAnsi="黑体" w:eastAsia="黑体"/>
          <w:sz w:val="32"/>
          <w:szCs w:val="32"/>
          <w:lang w:val="en-US" w:eastAsia="zh-CN"/>
        </w:rPr>
      </w:pPr>
      <w:r>
        <w:rPr>
          <w:rFonts w:hint="eastAsia" w:ascii="黑体" w:hAnsi="黑体" w:eastAsia="黑体"/>
          <w:sz w:val="32"/>
          <w:szCs w:val="32"/>
          <w:lang w:val="en-US" w:eastAsia="zh-CN"/>
        </w:rPr>
        <w:t>四、</w:t>
      </w:r>
      <w:r>
        <w:rPr>
          <w:rFonts w:hint="eastAsia" w:ascii="黑体" w:hAnsi="黑体" w:eastAsia="黑体"/>
          <w:sz w:val="32"/>
          <w:szCs w:val="32"/>
        </w:rPr>
        <w:t>面试流程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outlineLvl w:val="9"/>
        <w:rPr>
          <w:rFonts w:hint="default" w:ascii="仿宋" w:hAnsi="仿宋" w:eastAsia="仿宋"/>
          <w:b/>
          <w:bCs/>
          <w:sz w:val="32"/>
          <w:szCs w:val="32"/>
          <w:lang w:val="en-US" w:eastAsia="zh-CN"/>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一</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试讲流程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9"/>
        <w:rPr>
          <w:rFonts w:ascii="仿宋" w:hAnsi="仿宋" w:eastAsia="仿宋"/>
          <w:sz w:val="32"/>
          <w:szCs w:val="32"/>
        </w:rPr>
      </w:pPr>
      <w:r>
        <w:rPr>
          <w:rFonts w:hint="eastAsia" w:ascii="仿宋" w:hAnsi="仿宋" w:eastAsia="仿宋"/>
          <w:sz w:val="32"/>
          <w:szCs w:val="32"/>
        </w:rPr>
        <w:t>1.</w:t>
      </w:r>
      <w:r>
        <w:rPr>
          <w:rFonts w:ascii="Calibri" w:hAnsi="Calibri" w:eastAsia="仿宋" w:cs="Calibri"/>
          <w:sz w:val="32"/>
          <w:szCs w:val="32"/>
        </w:rPr>
        <w:t> </w:t>
      </w:r>
      <w:r>
        <w:rPr>
          <w:rFonts w:hint="eastAsia" w:ascii="仿宋" w:hAnsi="仿宋" w:eastAsia="仿宋"/>
          <w:sz w:val="32"/>
          <w:szCs w:val="32"/>
        </w:rPr>
        <w:t>在试讲开始前</w:t>
      </w:r>
      <w:r>
        <w:rPr>
          <w:rFonts w:hint="eastAsia" w:ascii="仿宋" w:hAnsi="仿宋" w:eastAsia="仿宋"/>
          <w:sz w:val="32"/>
          <w:szCs w:val="32"/>
          <w:lang w:val="en-US" w:eastAsia="zh-CN"/>
        </w:rPr>
        <w:t>3</w:t>
      </w:r>
      <w:r>
        <w:rPr>
          <w:rFonts w:hint="eastAsia" w:ascii="仿宋" w:hAnsi="仿宋" w:eastAsia="仿宋"/>
          <w:sz w:val="32"/>
          <w:szCs w:val="32"/>
        </w:rPr>
        <w:t>0分钟，在润泽楼1区1楼110</w:t>
      </w:r>
      <w:r>
        <w:rPr>
          <w:rFonts w:hint="eastAsia" w:ascii="仿宋" w:hAnsi="仿宋" w:eastAsia="仿宋"/>
          <w:sz w:val="32"/>
          <w:szCs w:val="32"/>
          <w:lang w:val="en-US" w:eastAsia="zh-CN"/>
        </w:rPr>
        <w:t>1</w:t>
      </w:r>
      <w:r>
        <w:rPr>
          <w:rFonts w:hint="eastAsia" w:ascii="仿宋" w:hAnsi="仿宋" w:eastAsia="仿宋"/>
          <w:sz w:val="32"/>
          <w:szCs w:val="32"/>
        </w:rPr>
        <w:t>候考室集中分组别进行抽签，决定试讲顺序。</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9"/>
        <w:rPr>
          <w:rFonts w:ascii="仿宋" w:hAnsi="仿宋" w:eastAsia="仿宋"/>
        </w:rPr>
      </w:pPr>
      <w:r>
        <w:rPr>
          <w:rFonts w:hint="eastAsia" w:ascii="仿宋" w:hAnsi="仿宋" w:eastAsia="仿宋"/>
          <w:sz w:val="32"/>
          <w:szCs w:val="32"/>
        </w:rPr>
        <w:t>2.</w:t>
      </w:r>
      <w:r>
        <w:rPr>
          <w:rFonts w:ascii="Calibri" w:hAnsi="Calibri" w:eastAsia="仿宋" w:cs="Calibri"/>
          <w:sz w:val="32"/>
          <w:szCs w:val="32"/>
        </w:rPr>
        <w:t> </w:t>
      </w:r>
      <w:r>
        <w:rPr>
          <w:rFonts w:hint="eastAsia" w:ascii="仿宋" w:hAnsi="仿宋" w:eastAsia="仿宋"/>
          <w:sz w:val="32"/>
          <w:szCs w:val="32"/>
        </w:rPr>
        <w:t>试讲开始后，由工作人员带领应聘考生进入试讲室，其余人员在候考室等候。</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9"/>
        <w:rPr>
          <w:rFonts w:ascii="仿宋" w:hAnsi="仿宋" w:eastAsia="仿宋"/>
          <w:sz w:val="32"/>
          <w:szCs w:val="32"/>
        </w:rPr>
      </w:pPr>
      <w:r>
        <w:rPr>
          <w:rFonts w:hint="eastAsia" w:ascii="仿宋" w:hAnsi="仿宋" w:eastAsia="仿宋"/>
          <w:sz w:val="32"/>
          <w:szCs w:val="32"/>
        </w:rPr>
        <w:t>3.</w:t>
      </w:r>
      <w:r>
        <w:rPr>
          <w:rFonts w:ascii="Calibri" w:hAnsi="Calibri" w:eastAsia="仿宋" w:cs="Calibri"/>
          <w:sz w:val="32"/>
          <w:szCs w:val="32"/>
        </w:rPr>
        <w:t> </w:t>
      </w:r>
      <w:r>
        <w:rPr>
          <w:rFonts w:hint="eastAsia" w:ascii="仿宋" w:hAnsi="仿宋" w:eastAsia="仿宋"/>
          <w:sz w:val="32"/>
          <w:szCs w:val="32"/>
        </w:rPr>
        <w:t>截止</w:t>
      </w:r>
      <w:r>
        <w:rPr>
          <w:rFonts w:hint="eastAsia" w:ascii="仿宋" w:hAnsi="仿宋" w:eastAsia="仿宋"/>
          <w:sz w:val="32"/>
          <w:szCs w:val="32"/>
          <w:lang w:val="en-US" w:eastAsia="zh-CN"/>
        </w:rPr>
        <w:t>2月23日</w:t>
      </w:r>
      <w:r>
        <w:rPr>
          <w:rFonts w:hint="eastAsia" w:ascii="仿宋" w:hAnsi="仿宋" w:eastAsia="仿宋"/>
          <w:sz w:val="32"/>
          <w:szCs w:val="32"/>
        </w:rPr>
        <w:t>上午</w:t>
      </w:r>
      <w:r>
        <w:rPr>
          <w:rFonts w:hint="eastAsia" w:ascii="仿宋" w:hAnsi="仿宋" w:eastAsia="仿宋"/>
          <w:sz w:val="32"/>
          <w:szCs w:val="32"/>
          <w:lang w:val="en-US" w:eastAsia="zh-CN"/>
        </w:rPr>
        <w:t>8：30</w:t>
      </w:r>
      <w:r>
        <w:rPr>
          <w:rFonts w:hint="eastAsia" w:ascii="仿宋" w:hAnsi="仿宋" w:eastAsia="仿宋"/>
          <w:sz w:val="32"/>
          <w:szCs w:val="32"/>
        </w:rPr>
        <w:t>，仍未到达候考室的应聘人员视为自动弃权，取消其当日面试资格。</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9"/>
        <w:rPr>
          <w:rFonts w:hint="eastAsia" w:ascii="仿宋" w:hAnsi="仿宋" w:eastAsia="仿宋"/>
          <w:sz w:val="32"/>
          <w:szCs w:val="32"/>
        </w:rPr>
      </w:pPr>
      <w:r>
        <w:rPr>
          <w:rFonts w:hint="eastAsia" w:ascii="仿宋" w:hAnsi="仿宋" w:eastAsia="仿宋"/>
          <w:sz w:val="32"/>
          <w:szCs w:val="32"/>
        </w:rPr>
        <w:t>4</w:t>
      </w:r>
      <w:r>
        <w:rPr>
          <w:rFonts w:hint="eastAsia" w:ascii="仿宋" w:hAnsi="仿宋" w:eastAsia="仿宋"/>
          <w:sz w:val="32"/>
          <w:szCs w:val="32"/>
          <w:lang w:val="en-US" w:eastAsia="zh-CN"/>
        </w:rPr>
        <w:t>.</w:t>
      </w:r>
      <w:r>
        <w:rPr>
          <w:rFonts w:hint="eastAsia" w:ascii="仿宋" w:hAnsi="仿宋" w:eastAsia="仿宋"/>
          <w:sz w:val="32"/>
          <w:szCs w:val="32"/>
        </w:rPr>
        <w:t>试讲结束后，应聘考生回到候考室等待。同组别所有人员试讲结束后，由工作人员带领应聘考生进入试讲室听分。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outlineLvl w:val="9"/>
        <w:rPr>
          <w:rFonts w:hint="eastAsia" w:ascii="仿宋" w:hAnsi="仿宋" w:eastAsia="仿宋"/>
          <w:sz w:val="32"/>
          <w:szCs w:val="32"/>
        </w:rPr>
      </w:pP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二</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专业测试流程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9"/>
        <w:rPr>
          <w:rFonts w:hint="eastAsia" w:ascii="仿宋" w:hAnsi="仿宋" w:eastAsia="仿宋"/>
          <w:sz w:val="32"/>
          <w:szCs w:val="32"/>
        </w:rPr>
      </w:pPr>
      <w:r>
        <w:rPr>
          <w:rFonts w:hint="eastAsia" w:ascii="仿宋" w:hAnsi="仿宋" w:eastAsia="仿宋"/>
          <w:sz w:val="32"/>
          <w:szCs w:val="32"/>
        </w:rPr>
        <w:t>专业测试</w:t>
      </w:r>
      <w:r>
        <w:rPr>
          <w:rFonts w:hint="eastAsia" w:ascii="仿宋" w:hAnsi="仿宋" w:eastAsia="仿宋"/>
          <w:sz w:val="32"/>
          <w:szCs w:val="32"/>
          <w:lang w:val="en-US" w:eastAsia="zh-CN"/>
        </w:rPr>
        <w:t>流程及</w:t>
      </w:r>
      <w:r>
        <w:rPr>
          <w:rFonts w:hint="eastAsia" w:ascii="仿宋" w:hAnsi="仿宋" w:eastAsia="仿宋"/>
          <w:sz w:val="32"/>
          <w:szCs w:val="32"/>
        </w:rPr>
        <w:t>具体要求见附件中应聘岗位对应的专业测试方案。</w:t>
      </w:r>
    </w:p>
    <w:p>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outlineLvl w:val="9"/>
        <w:rPr>
          <w:rFonts w:hint="default" w:ascii="黑体" w:hAnsi="黑体" w:eastAsia="黑体"/>
          <w:sz w:val="32"/>
          <w:szCs w:val="32"/>
          <w:lang w:val="en-US" w:eastAsia="zh-CN"/>
        </w:rPr>
      </w:pPr>
      <w:r>
        <w:rPr>
          <w:rFonts w:hint="eastAsia" w:ascii="黑体" w:hAnsi="黑体" w:eastAsia="黑体"/>
          <w:sz w:val="32"/>
          <w:szCs w:val="32"/>
          <w:lang w:val="en-US" w:eastAsia="zh-CN"/>
        </w:rPr>
        <w:t>五、有关要求</w:t>
      </w: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1.所有</w:t>
      </w:r>
      <w:r>
        <w:rPr>
          <w:rFonts w:hint="eastAsia" w:ascii="仿宋" w:hAnsi="仿宋" w:eastAsia="仿宋" w:cs="宋体"/>
          <w:kern w:val="0"/>
          <w:sz w:val="32"/>
          <w:szCs w:val="32"/>
        </w:rPr>
        <w:t>进校</w:t>
      </w:r>
      <w:r>
        <w:rPr>
          <w:rFonts w:hint="eastAsia" w:ascii="仿宋" w:hAnsi="仿宋" w:eastAsia="仿宋" w:cs="宋体"/>
          <w:kern w:val="0"/>
          <w:sz w:val="32"/>
          <w:szCs w:val="32"/>
          <w:lang w:val="en-US" w:eastAsia="zh-CN"/>
        </w:rPr>
        <w:t>面试人员，在进校</w:t>
      </w:r>
      <w:r>
        <w:rPr>
          <w:rFonts w:hint="eastAsia" w:ascii="仿宋" w:hAnsi="仿宋" w:eastAsia="仿宋" w:cs="宋体"/>
          <w:kern w:val="0"/>
          <w:sz w:val="32"/>
          <w:szCs w:val="32"/>
        </w:rPr>
        <w:t>前14天内有中高风险地区旅居史和接触史的人员一律不允许进校；14天内有中高风险地区及有本土阳性感染者报告地级市低风险地区旅居史人员</w:t>
      </w:r>
      <w:r>
        <w:rPr>
          <w:rFonts w:ascii="仿宋" w:hAnsi="仿宋" w:eastAsia="仿宋" w:cs="宋体"/>
          <w:kern w:val="0"/>
          <w:sz w:val="32"/>
          <w:szCs w:val="32"/>
        </w:rPr>
        <w:t>须提供</w:t>
      </w:r>
      <w:r>
        <w:rPr>
          <w:rFonts w:hint="eastAsia" w:ascii="仿宋" w:hAnsi="仿宋" w:eastAsia="仿宋" w:cs="宋体"/>
          <w:kern w:val="0"/>
          <w:sz w:val="32"/>
          <w:szCs w:val="32"/>
        </w:rPr>
        <w:t>进校前</w:t>
      </w:r>
      <w:r>
        <w:rPr>
          <w:rFonts w:ascii="仿宋" w:hAnsi="仿宋" w:eastAsia="仿宋" w:cs="宋体"/>
          <w:kern w:val="0"/>
          <w:sz w:val="32"/>
          <w:szCs w:val="32"/>
        </w:rPr>
        <w:t>5日内间隔24小时的2次</w:t>
      </w:r>
      <w:r>
        <w:rPr>
          <w:rFonts w:hint="eastAsia" w:ascii="仿宋" w:hAnsi="仿宋" w:eastAsia="仿宋" w:cs="宋体"/>
          <w:kern w:val="0"/>
          <w:sz w:val="32"/>
          <w:szCs w:val="32"/>
        </w:rPr>
        <w:t>在黔</w:t>
      </w:r>
      <w:r>
        <w:rPr>
          <w:rFonts w:ascii="仿宋" w:hAnsi="仿宋" w:eastAsia="仿宋" w:cs="宋体"/>
          <w:kern w:val="0"/>
          <w:sz w:val="32"/>
          <w:szCs w:val="32"/>
        </w:rPr>
        <w:t>核酸检测阴性证明</w:t>
      </w:r>
      <w:r>
        <w:rPr>
          <w:rFonts w:hint="eastAsia" w:ascii="仿宋" w:hAnsi="仿宋" w:eastAsia="仿宋" w:cs="宋体"/>
          <w:kern w:val="0"/>
          <w:sz w:val="32"/>
          <w:szCs w:val="32"/>
        </w:rPr>
        <w:t>（</w:t>
      </w:r>
      <w:r>
        <w:rPr>
          <w:rFonts w:ascii="仿宋" w:hAnsi="仿宋" w:eastAsia="仿宋" w:cs="宋体"/>
          <w:kern w:val="0"/>
          <w:sz w:val="32"/>
          <w:szCs w:val="32"/>
        </w:rPr>
        <w:t>其中第2次核酸检测须在</w:t>
      </w:r>
      <w:r>
        <w:rPr>
          <w:rFonts w:hint="eastAsia" w:ascii="仿宋" w:hAnsi="仿宋" w:eastAsia="仿宋" w:cs="宋体"/>
          <w:kern w:val="0"/>
          <w:sz w:val="32"/>
          <w:szCs w:val="32"/>
        </w:rPr>
        <w:t>进校前</w:t>
      </w:r>
      <w:r>
        <w:rPr>
          <w:rFonts w:ascii="仿宋" w:hAnsi="仿宋" w:eastAsia="仿宋" w:cs="宋体"/>
          <w:kern w:val="0"/>
          <w:sz w:val="32"/>
          <w:szCs w:val="32"/>
        </w:rPr>
        <w:t>48小时内</w:t>
      </w:r>
      <w:r>
        <w:rPr>
          <w:rFonts w:hint="eastAsia" w:ascii="仿宋" w:hAnsi="仿宋" w:eastAsia="仿宋" w:cs="宋体"/>
          <w:kern w:val="0"/>
          <w:sz w:val="32"/>
          <w:szCs w:val="32"/>
        </w:rPr>
        <w:t>进行</w:t>
      </w:r>
      <w:r>
        <w:rPr>
          <w:rFonts w:ascii="仿宋" w:hAnsi="仿宋" w:eastAsia="仿宋" w:cs="宋体"/>
          <w:kern w:val="0"/>
          <w:sz w:val="32"/>
          <w:szCs w:val="32"/>
        </w:rPr>
        <w:t>）</w:t>
      </w:r>
      <w:r>
        <w:rPr>
          <w:rFonts w:hint="eastAsia" w:ascii="仿宋" w:hAnsi="仿宋" w:eastAsia="仿宋" w:cs="宋体"/>
          <w:kern w:val="0"/>
          <w:sz w:val="32"/>
          <w:szCs w:val="32"/>
        </w:rPr>
        <w:t>；其余1</w:t>
      </w:r>
      <w:r>
        <w:rPr>
          <w:rFonts w:ascii="仿宋" w:hAnsi="仿宋" w:eastAsia="仿宋" w:cs="宋体"/>
          <w:kern w:val="0"/>
          <w:sz w:val="32"/>
          <w:szCs w:val="32"/>
        </w:rPr>
        <w:t>4</w:t>
      </w:r>
      <w:r>
        <w:rPr>
          <w:rFonts w:hint="eastAsia" w:ascii="仿宋" w:hAnsi="仿宋" w:eastAsia="仿宋" w:cs="宋体"/>
          <w:kern w:val="0"/>
          <w:sz w:val="32"/>
          <w:szCs w:val="32"/>
        </w:rPr>
        <w:t>天内有省外低风险地区旅居史的人员须提供进校前48小时内1次在黔核酸检测阴性证明。</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2.所有人员须于进校前提供</w:t>
      </w:r>
      <w:r>
        <w:rPr>
          <w:rFonts w:hint="eastAsia" w:ascii="仿宋" w:hAnsi="仿宋" w:eastAsia="仿宋" w:cs="宋体"/>
          <w:kern w:val="0"/>
          <w:sz w:val="32"/>
          <w:szCs w:val="32"/>
          <w:lang w:val="en-US" w:eastAsia="zh-CN"/>
        </w:rPr>
        <w:t>校</w:t>
      </w:r>
      <w:r>
        <w:rPr>
          <w:rFonts w:hint="eastAsia" w:ascii="仿宋" w:hAnsi="仿宋" w:eastAsia="仿宋" w:cs="宋体"/>
          <w:kern w:val="0"/>
          <w:sz w:val="32"/>
          <w:szCs w:val="32"/>
        </w:rPr>
        <w:t>外人员进校申请表（见附件）、健康码、行程码（两码截图请粘贴在</w:t>
      </w:r>
      <w:r>
        <w:rPr>
          <w:rFonts w:hint="eastAsia" w:ascii="仿宋" w:hAnsi="仿宋" w:eastAsia="仿宋" w:cs="宋体"/>
          <w:kern w:val="0"/>
          <w:sz w:val="32"/>
          <w:szCs w:val="32"/>
          <w:lang w:val="en-US" w:eastAsia="zh-CN"/>
        </w:rPr>
        <w:t>进校申请</w:t>
      </w:r>
      <w:r>
        <w:rPr>
          <w:rFonts w:hint="eastAsia" w:ascii="仿宋" w:hAnsi="仿宋" w:eastAsia="仿宋" w:cs="宋体"/>
          <w:kern w:val="0"/>
          <w:sz w:val="32"/>
          <w:szCs w:val="32"/>
        </w:rPr>
        <w:t>表格中）。</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3.请考生将1、2</w:t>
      </w:r>
      <w:r>
        <w:rPr>
          <w:rFonts w:hint="eastAsia" w:ascii="仿宋" w:hAnsi="仿宋" w:eastAsia="仿宋" w:cs="宋体"/>
          <w:kern w:val="0"/>
          <w:sz w:val="32"/>
          <w:szCs w:val="32"/>
          <w:lang w:val="en-US" w:eastAsia="zh-CN"/>
        </w:rPr>
        <w:t>项</w:t>
      </w:r>
      <w:r>
        <w:rPr>
          <w:rFonts w:hint="eastAsia" w:ascii="仿宋" w:hAnsi="仿宋" w:eastAsia="仿宋" w:cs="宋体"/>
          <w:kern w:val="0"/>
          <w:sz w:val="32"/>
          <w:szCs w:val="32"/>
        </w:rPr>
        <w:t>要求的内容（邮件名称请备注姓名和电话）于2月21日中午1</w:t>
      </w:r>
      <w:r>
        <w:rPr>
          <w:rFonts w:ascii="仿宋" w:hAnsi="仿宋" w:eastAsia="仿宋" w:cs="宋体"/>
          <w:kern w:val="0"/>
          <w:sz w:val="32"/>
          <w:szCs w:val="32"/>
        </w:rPr>
        <w:t>2</w:t>
      </w:r>
      <w:r>
        <w:rPr>
          <w:rFonts w:hint="eastAsia" w:ascii="仿宋" w:hAnsi="仿宋" w:eastAsia="仿宋" w:cs="宋体"/>
          <w:kern w:val="0"/>
          <w:sz w:val="32"/>
          <w:szCs w:val="32"/>
        </w:rPr>
        <w:t>:00之前发到具体联系老师邮箱</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联系人：</w:t>
      </w:r>
      <w:bookmarkStart w:id="0" w:name="_GoBack"/>
      <w:bookmarkEnd w:id="0"/>
      <w:r>
        <w:rPr>
          <w:rFonts w:hint="eastAsia" w:ascii="仿宋" w:hAnsi="仿宋" w:eastAsia="仿宋" w:cs="宋体"/>
          <w:kern w:val="0"/>
          <w:sz w:val="32"/>
          <w:szCs w:val="32"/>
        </w:rPr>
        <w:t>张老师，邮箱</w:t>
      </w:r>
      <w:r>
        <w:fldChar w:fldCharType="begin"/>
      </w:r>
      <w:r>
        <w:instrText xml:space="preserve"> HYPERLINK "mailto:1327987321@qq.com" </w:instrText>
      </w:r>
      <w:r>
        <w:fldChar w:fldCharType="separate"/>
      </w:r>
      <w:r>
        <w:rPr>
          <w:rFonts w:hint="eastAsia" w:ascii="仿宋" w:hAnsi="仿宋" w:eastAsia="仿宋" w:cs="宋体"/>
          <w:kern w:val="0"/>
          <w:sz w:val="32"/>
          <w:szCs w:val="32"/>
        </w:rPr>
        <w:t>1327987321@qq.com</w:t>
      </w:r>
      <w:r>
        <w:rPr>
          <w:rFonts w:hint="eastAsia" w:ascii="仿宋" w:hAnsi="仿宋" w:eastAsia="仿宋" w:cs="宋体"/>
          <w:kern w:val="0"/>
          <w:sz w:val="32"/>
          <w:szCs w:val="32"/>
        </w:rPr>
        <w:fldChar w:fldCharType="end"/>
      </w:r>
      <w:r>
        <w:rPr>
          <w:rFonts w:hint="eastAsia" w:ascii="仿宋" w:hAnsi="仿宋" w:eastAsia="仿宋" w:cs="宋体"/>
          <w:kern w:val="0"/>
          <w:sz w:val="32"/>
          <w:szCs w:val="32"/>
        </w:rPr>
        <w:t xml:space="preserve"> 。</w:t>
      </w:r>
    </w:p>
    <w:p>
      <w:pPr>
        <w:spacing w:line="560" w:lineRule="exact"/>
        <w:ind w:firstLine="640" w:firstLineChars="200"/>
        <w:rPr>
          <w:rFonts w:hint="default" w:ascii="仿宋" w:hAnsi="仿宋" w:eastAsia="仿宋" w:cs="宋体"/>
          <w:kern w:val="0"/>
          <w:sz w:val="32"/>
          <w:szCs w:val="32"/>
          <w:lang w:val="en-US" w:eastAsia="zh-CN"/>
        </w:rPr>
      </w:pPr>
      <w:r>
        <w:rPr>
          <w:rFonts w:hint="eastAsia" w:ascii="仿宋" w:hAnsi="仿宋" w:eastAsia="仿宋" w:cs="宋体"/>
          <w:kern w:val="0"/>
          <w:sz w:val="32"/>
          <w:szCs w:val="32"/>
        </w:rPr>
        <w:t>4.进校当天，面试人员须</w:t>
      </w:r>
      <w:r>
        <w:rPr>
          <w:rFonts w:hint="eastAsia" w:ascii="仿宋" w:hAnsi="仿宋" w:eastAsia="仿宋" w:cs="宋体"/>
          <w:kern w:val="0"/>
          <w:sz w:val="32"/>
          <w:szCs w:val="32"/>
          <w:lang w:val="en-US" w:eastAsia="zh-CN"/>
        </w:rPr>
        <w:t>全程</w:t>
      </w:r>
      <w:r>
        <w:rPr>
          <w:rFonts w:hint="eastAsia" w:ascii="仿宋" w:hAnsi="仿宋" w:eastAsia="仿宋" w:cs="宋体"/>
          <w:kern w:val="0"/>
          <w:sz w:val="32"/>
          <w:szCs w:val="32"/>
        </w:rPr>
        <w:t>佩戴口罩、</w:t>
      </w:r>
      <w:r>
        <w:rPr>
          <w:rFonts w:hint="eastAsia" w:ascii="仿宋" w:hAnsi="仿宋" w:eastAsia="仿宋" w:cs="宋体"/>
          <w:kern w:val="0"/>
          <w:sz w:val="32"/>
          <w:szCs w:val="32"/>
          <w:lang w:val="en-US" w:eastAsia="zh-CN"/>
        </w:rPr>
        <w:t>携带</w:t>
      </w:r>
      <w:r>
        <w:rPr>
          <w:rFonts w:hint="eastAsia" w:ascii="仿宋" w:hAnsi="仿宋" w:eastAsia="仿宋" w:cs="宋体"/>
          <w:kern w:val="0"/>
          <w:sz w:val="32"/>
          <w:szCs w:val="32"/>
        </w:rPr>
        <w:t>有效身份证件</w:t>
      </w:r>
      <w:r>
        <w:rPr>
          <w:rFonts w:hint="eastAsia" w:ascii="仿宋" w:hAnsi="仿宋" w:eastAsia="仿宋" w:cs="Calibri"/>
          <w:sz w:val="32"/>
          <w:szCs w:val="32"/>
        </w:rPr>
        <w:t>(含有效临时身份证，其他证件不能替代)，健康码、行程码均为绿码，体温正常（低于3</w:t>
      </w:r>
      <w:r>
        <w:rPr>
          <w:rFonts w:ascii="仿宋" w:hAnsi="仿宋" w:eastAsia="仿宋" w:cs="Calibri"/>
          <w:sz w:val="32"/>
          <w:szCs w:val="32"/>
        </w:rPr>
        <w:t>7.3</w:t>
      </w:r>
      <w:r>
        <w:rPr>
          <w:rFonts w:hint="eastAsia" w:ascii="仿宋" w:hAnsi="仿宋" w:eastAsia="仿宋" w:cs="Calibri"/>
          <w:sz w:val="32"/>
          <w:szCs w:val="32"/>
        </w:rPr>
        <w:t>℃），且</w:t>
      </w:r>
      <w:r>
        <w:rPr>
          <w:rFonts w:hint="eastAsia" w:ascii="仿宋" w:hAnsi="仿宋" w:eastAsia="仿宋" w:cs="宋体"/>
          <w:kern w:val="0"/>
          <w:sz w:val="32"/>
          <w:szCs w:val="32"/>
        </w:rPr>
        <w:t>符合国家、贵州省其他疫情防控要求，</w:t>
      </w:r>
      <w:r>
        <w:rPr>
          <w:rFonts w:hint="eastAsia" w:ascii="仿宋" w:hAnsi="仿宋" w:eastAsia="仿宋" w:cs="Calibri"/>
          <w:sz w:val="32"/>
          <w:szCs w:val="32"/>
        </w:rPr>
        <w:t>方能进入考场参加面试</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进校后，不得聚集、扎堆。</w:t>
      </w:r>
      <w:r>
        <w:rPr>
          <w:rFonts w:hint="eastAsia" w:ascii="仿宋" w:hAnsi="仿宋" w:eastAsia="仿宋" w:cs="宋体"/>
          <w:kern w:val="0"/>
          <w:sz w:val="32"/>
          <w:szCs w:val="32"/>
          <w:lang w:val="en-US" w:eastAsia="zh-CN"/>
        </w:rPr>
        <w:t>考官及工作人员同时须全程</w:t>
      </w:r>
      <w:r>
        <w:rPr>
          <w:rFonts w:hint="eastAsia" w:ascii="仿宋" w:hAnsi="仿宋" w:eastAsia="仿宋" w:cs="宋体"/>
          <w:kern w:val="0"/>
          <w:sz w:val="32"/>
          <w:szCs w:val="32"/>
        </w:rPr>
        <w:t>佩戴口罩</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隔空就座。</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outlineLvl w:val="9"/>
        <w:rPr>
          <w:rFonts w:hint="eastAsia" w:ascii="仿宋" w:hAnsi="仿宋" w:eastAsia="仿宋" w:cs="宋体"/>
          <w:kern w:val="0"/>
          <w:sz w:val="32"/>
          <w:szCs w:val="32"/>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firstLine="320" w:firstLineChars="100"/>
        <w:outlineLvl w:val="9"/>
        <w:rPr>
          <w:rFonts w:hint="eastAsia" w:ascii="仿宋" w:hAnsi="仿宋" w:eastAsia="仿宋" w:cs="宋体"/>
          <w:kern w:val="0"/>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firstLineChars="200"/>
        <w:outlineLvl w:val="9"/>
        <w:rPr>
          <w:rFonts w:hint="default" w:ascii="仿宋" w:hAnsi="仿宋" w:eastAsia="仿宋"/>
          <w:sz w:val="32"/>
          <w:szCs w:val="32"/>
          <w:lang w:val="en-US" w:eastAsia="zh-CN"/>
        </w:rPr>
      </w:pPr>
      <w:r>
        <w:rPr>
          <w:rFonts w:hint="eastAsia" w:ascii="仿宋" w:hAnsi="仿宋" w:eastAsia="仿宋"/>
          <w:sz w:val="32"/>
          <w:szCs w:val="32"/>
          <w:lang w:val="en-US" w:eastAsia="zh-CN"/>
        </w:rPr>
        <w:t>附件：专任教师组各岗位专业测试方案</w:t>
      </w:r>
      <w:r>
        <w:rPr>
          <w:rFonts w:hint="eastAsia" w:ascii="仿宋" w:hAnsi="仿宋" w:eastAsia="仿宋" w:cs="仿宋"/>
          <w:sz w:val="32"/>
          <w:szCs w:val="32"/>
          <w:lang w:val="en-US" w:eastAsia="zh-CN"/>
        </w:rPr>
        <w:t>﹝</w:t>
      </w:r>
      <w:r>
        <w:rPr>
          <w:rFonts w:hint="eastAsia" w:ascii="仿宋" w:hAnsi="仿宋" w:eastAsia="仿宋"/>
          <w:sz w:val="32"/>
          <w:szCs w:val="32"/>
          <w:lang w:val="en-US" w:eastAsia="zh-CN"/>
        </w:rPr>
        <w:t>1.电力工程系专任教师专业测试方案（0301岗位）；2.土木工程系专任教师专业测试方案（0302岗位）；3.土木工程系专任教师专业测试方案（0303岗位）；4.智能工程系专任教师专业测试方案（0304岗位）；5.智能工程系专任教师专业测试方案（0305、0306岗位）；6.马克思主义教学部专任教师专业测试方案（0307岗位）；7.水利工程系专任教师专业测试方案（0308岗位）</w:t>
      </w:r>
      <w:r>
        <w:rPr>
          <w:rFonts w:hint="eastAsia" w:ascii="仿宋" w:hAnsi="仿宋" w:eastAsia="仿宋" w:cs="仿宋"/>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decorative"/>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97C4B14"/>
    <w:rsid w:val="09CD15F8"/>
    <w:rsid w:val="0D671CE5"/>
    <w:rsid w:val="148C6C7B"/>
    <w:rsid w:val="163E3597"/>
    <w:rsid w:val="179E1A86"/>
    <w:rsid w:val="193D3C01"/>
    <w:rsid w:val="1C211C81"/>
    <w:rsid w:val="1D306C5F"/>
    <w:rsid w:val="2ADC13F0"/>
    <w:rsid w:val="30753780"/>
    <w:rsid w:val="30E80C41"/>
    <w:rsid w:val="38315C62"/>
    <w:rsid w:val="428B0E24"/>
    <w:rsid w:val="42C55126"/>
    <w:rsid w:val="442B2728"/>
    <w:rsid w:val="45476FAD"/>
    <w:rsid w:val="4B772096"/>
    <w:rsid w:val="51CC008B"/>
    <w:rsid w:val="51F00C34"/>
    <w:rsid w:val="568C0E17"/>
    <w:rsid w:val="59801C28"/>
    <w:rsid w:val="5BC531BC"/>
    <w:rsid w:val="5C8E649F"/>
    <w:rsid w:val="5FA9745E"/>
    <w:rsid w:val="6CD72588"/>
    <w:rsid w:val="73994E10"/>
    <w:rsid w:val="7419714B"/>
    <w:rsid w:val="74660418"/>
    <w:rsid w:val="75B72097"/>
    <w:rsid w:val="766F6B93"/>
    <w:rsid w:val="78E17629"/>
    <w:rsid w:val="7ABC4E0C"/>
    <w:rsid w:val="7BCD2AF1"/>
    <w:rsid w:val="7E623B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99"/>
    <w:rPr>
      <w:color w:val="0000FF"/>
      <w:u w:val="single"/>
    </w:rPr>
  </w:style>
  <w:style w:type="character" w:customStyle="1" w:styleId="9">
    <w:name w:val="页脚 字符"/>
    <w:basedOn w:val="7"/>
    <w:link w:val="2"/>
    <w:qFormat/>
    <w:uiPriority w:val="99"/>
    <w:rPr>
      <w:sz w:val="18"/>
      <w:szCs w:val="18"/>
    </w:rPr>
  </w:style>
  <w:style w:type="paragraph" w:customStyle="1" w:styleId="10">
    <w:name w:val="列表段落1"/>
    <w:basedOn w:val="1"/>
    <w:qFormat/>
    <w:uiPriority w:val="34"/>
    <w:pPr>
      <w:ind w:firstLine="420" w:firstLineChars="200"/>
    </w:pPr>
  </w:style>
  <w:style w:type="character" w:customStyle="1" w:styleId="11">
    <w:name w:val="页眉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974</Words>
  <Characters>1110</Characters>
  <Paragraphs>84</Paragraphs>
  <TotalTime>1</TotalTime>
  <ScaleCrop>false</ScaleCrop>
  <LinksUpToDate>false</LinksUpToDate>
  <CharactersWithSpaces>1123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2021-03-08T13:17:00Z</dcterms:created>
  <dc:creator>wu ke</dc:creator>
  <cp:lastModifiedBy>杨芳</cp:lastModifiedBy>
  <dcterms:modified xsi:type="dcterms:W3CDTF">2022-02-20T07:39:28Z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69E978DD50D448268D19EAEF3D4B19C8</vt:lpwstr>
  </property>
</Properties>
</file>