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760" w:lineRule="exact"/>
        <w:rPr>
          <w:sz w:val="32"/>
          <w:szCs w:val="32"/>
        </w:rPr>
      </w:pPr>
      <w:r>
        <w:rPr>
          <w:sz w:val="32"/>
          <w:szCs w:val="32"/>
        </w:rPr>
        <w:t>附件</w:t>
      </w:r>
      <w:r>
        <w:rPr>
          <w:rFonts w:hint="eastAsia"/>
          <w:sz w:val="32"/>
          <w:szCs w:val="32"/>
          <w:lang w:val="en-US" w:eastAsia="zh-CN"/>
        </w:rPr>
        <w:t>2</w:t>
      </w:r>
      <w:r>
        <w:rPr>
          <w:rFonts w:hint="eastAsia"/>
          <w:sz w:val="32"/>
          <w:szCs w:val="32"/>
        </w:rPr>
        <w:t>：</w:t>
      </w:r>
    </w:p>
    <w:p>
      <w:pPr>
        <w:pStyle w:val="3"/>
        <w:spacing w:line="760" w:lineRule="exact"/>
        <w:jc w:val="center"/>
        <w:rPr>
          <w:rFonts w:hAnsi="黑体" w:cs="黑体"/>
          <w:i w:val="0"/>
          <w:iCs/>
        </w:rPr>
      </w:pPr>
      <w:r>
        <w:rPr>
          <w:rFonts w:hint="eastAsia" w:hAnsi="黑体" w:cs="黑体"/>
          <w:i w:val="0"/>
          <w:iCs/>
        </w:rPr>
        <w:t>长顺县关于规范202</w:t>
      </w:r>
      <w:r>
        <w:rPr>
          <w:rFonts w:hint="eastAsia" w:hAnsi="黑体" w:cs="黑体"/>
          <w:i w:val="0"/>
          <w:iCs/>
          <w:lang w:val="en-US" w:eastAsia="zh-CN"/>
        </w:rPr>
        <w:t>2</w:t>
      </w:r>
      <w:r>
        <w:rPr>
          <w:rFonts w:hint="eastAsia" w:hAnsi="黑体" w:cs="黑体"/>
          <w:i w:val="0"/>
          <w:iCs/>
        </w:rPr>
        <w:t>年特岗教师招聘</w:t>
      </w:r>
    </w:p>
    <w:p>
      <w:pPr>
        <w:pStyle w:val="3"/>
        <w:spacing w:line="760" w:lineRule="exact"/>
        <w:jc w:val="center"/>
      </w:pPr>
      <w:r>
        <w:rPr>
          <w:rFonts w:hint="eastAsia" w:hAnsi="黑体" w:cs="黑体"/>
          <w:i w:val="0"/>
          <w:iCs/>
        </w:rPr>
        <w:t>报考学科对应学历专业的统一界定</w:t>
      </w:r>
    </w:p>
    <w:p>
      <w:pPr>
        <w:spacing w:line="576" w:lineRule="exact"/>
        <w:ind w:firstLine="536" w:firstLineChars="200"/>
        <w:rPr>
          <w:rFonts w:ascii="仿宋" w:hAnsi="仿宋" w:eastAsia="仿宋"/>
          <w:spacing w:val="-16"/>
          <w:sz w:val="30"/>
        </w:rPr>
      </w:pPr>
    </w:p>
    <w:p>
      <w:pPr>
        <w:spacing w:line="560" w:lineRule="exact"/>
        <w:ind w:firstLine="576" w:firstLineChars="200"/>
        <w:rPr>
          <w:rFonts w:ascii="仿宋_GB2312" w:hAnsi="华文仿宋" w:eastAsia="仿宋_GB2312" w:cs="华文仿宋"/>
          <w:sz w:val="32"/>
          <w:szCs w:val="32"/>
        </w:rPr>
      </w:pPr>
      <w:r>
        <w:rPr>
          <w:rFonts w:hint="eastAsia" w:ascii="仿宋_GB2312" w:hAnsi="华文仿宋" w:eastAsia="仿宋_GB2312" w:cs="华文仿宋"/>
          <w:spacing w:val="-16"/>
          <w:sz w:val="32"/>
          <w:szCs w:val="32"/>
        </w:rPr>
        <w:t>根据《贵州省</w:t>
      </w:r>
      <w:r>
        <w:rPr>
          <w:rFonts w:hint="eastAsia" w:ascii="仿宋_GB2312" w:hAnsi="华文仿宋" w:eastAsia="仿宋_GB2312" w:cs="华文仿宋"/>
          <w:sz w:val="32"/>
          <w:szCs w:val="32"/>
        </w:rPr>
        <w:t>202</w:t>
      </w:r>
      <w:r>
        <w:rPr>
          <w:rFonts w:hint="eastAsia" w:ascii="仿宋_GB2312" w:hAnsi="华文仿宋" w:eastAsia="仿宋_GB2312" w:cs="华文仿宋"/>
          <w:sz w:val="32"/>
          <w:szCs w:val="32"/>
          <w:lang w:val="en-US" w:eastAsia="zh-CN"/>
        </w:rPr>
        <w:t>2</w:t>
      </w:r>
      <w:r>
        <w:rPr>
          <w:rFonts w:hint="eastAsia" w:ascii="仿宋_GB2312" w:hAnsi="华文仿宋" w:eastAsia="仿宋_GB2312" w:cs="华文仿宋"/>
          <w:spacing w:val="-9"/>
          <w:sz w:val="32"/>
          <w:szCs w:val="32"/>
        </w:rPr>
        <w:t>年“特岗计划”</w:t>
      </w:r>
      <w:r>
        <w:rPr>
          <w:rFonts w:hint="eastAsia" w:ascii="仿宋_GB2312" w:hAnsi="华文仿宋" w:eastAsia="仿宋_GB2312" w:cs="华文仿宋"/>
          <w:spacing w:val="-11"/>
          <w:sz w:val="32"/>
          <w:szCs w:val="32"/>
        </w:rPr>
        <w:t>实施方案》和</w:t>
      </w:r>
      <w:r>
        <w:rPr>
          <w:rFonts w:hint="eastAsia" w:ascii="仿宋_GB2312" w:hAnsi="华文仿宋" w:eastAsia="仿宋_GB2312" w:cs="华文仿宋"/>
          <w:spacing w:val="-16"/>
          <w:sz w:val="32"/>
          <w:szCs w:val="32"/>
        </w:rPr>
        <w:t>《黔南州</w:t>
      </w:r>
      <w:r>
        <w:rPr>
          <w:rFonts w:hint="eastAsia" w:ascii="仿宋_GB2312" w:hAnsi="华文仿宋" w:eastAsia="仿宋_GB2312" w:cs="华文仿宋"/>
          <w:sz w:val="32"/>
          <w:szCs w:val="32"/>
        </w:rPr>
        <w:t>202</w:t>
      </w:r>
      <w:r>
        <w:rPr>
          <w:rFonts w:hint="eastAsia" w:ascii="仿宋_GB2312" w:hAnsi="华文仿宋" w:eastAsia="仿宋_GB2312" w:cs="华文仿宋"/>
          <w:sz w:val="32"/>
          <w:szCs w:val="32"/>
          <w:lang w:val="en-US" w:eastAsia="zh-CN"/>
        </w:rPr>
        <w:t>2</w:t>
      </w:r>
      <w:r>
        <w:rPr>
          <w:rFonts w:hint="eastAsia" w:ascii="仿宋_GB2312" w:hAnsi="华文仿宋" w:eastAsia="仿宋_GB2312" w:cs="华文仿宋"/>
          <w:spacing w:val="-9"/>
          <w:sz w:val="32"/>
          <w:szCs w:val="32"/>
        </w:rPr>
        <w:t>年“特岗计划”</w:t>
      </w:r>
      <w:r>
        <w:rPr>
          <w:rFonts w:hint="eastAsia" w:ascii="仿宋_GB2312" w:hAnsi="华文仿宋" w:eastAsia="仿宋_GB2312" w:cs="华文仿宋"/>
          <w:spacing w:val="-11"/>
          <w:sz w:val="32"/>
          <w:szCs w:val="32"/>
        </w:rPr>
        <w:t>实施方案》学历条件、教师资格条件</w:t>
      </w:r>
      <w:r>
        <w:rPr>
          <w:rFonts w:hint="eastAsia" w:ascii="仿宋_GB2312" w:hAnsi="华文仿宋" w:eastAsia="仿宋_GB2312" w:cs="华文仿宋"/>
          <w:spacing w:val="-18"/>
          <w:sz w:val="32"/>
          <w:szCs w:val="32"/>
        </w:rPr>
        <w:t>要求，参照《普通高等学校本科专业目录新旧专业对照表》（2012版）、《普通高等学校本科专业目录》（2020年版）、《普通高等学校高等职业教育（专科）专业目录》（2015年）、《普通高等学校高等职业教育（专科）专业目录新旧专业对照表》、《自学考试本科和专科参考专业目录》，结合我县实际，</w:t>
      </w:r>
      <w:r>
        <w:rPr>
          <w:rFonts w:hint="eastAsia" w:ascii="仿宋_GB2312" w:hAnsi="华文仿宋" w:eastAsia="仿宋_GB2312" w:cs="华文仿宋"/>
          <w:spacing w:val="-14"/>
          <w:sz w:val="32"/>
          <w:szCs w:val="32"/>
        </w:rPr>
        <w:t>经县教育局研究</w:t>
      </w:r>
      <w:r>
        <w:rPr>
          <w:rFonts w:hint="eastAsia" w:ascii="仿宋_GB2312" w:hAnsi="华文仿宋" w:eastAsia="仿宋_GB2312" w:cs="华文仿宋"/>
          <w:spacing w:val="-2"/>
          <w:sz w:val="32"/>
          <w:szCs w:val="32"/>
        </w:rPr>
        <w:t>，现将长顺县关于规范</w:t>
      </w:r>
      <w:r>
        <w:rPr>
          <w:rFonts w:hint="eastAsia" w:ascii="仿宋_GB2312" w:hAnsi="华文仿宋" w:eastAsia="仿宋_GB2312" w:cs="华文仿宋"/>
          <w:spacing w:val="-9"/>
          <w:sz w:val="32"/>
          <w:szCs w:val="32"/>
        </w:rPr>
        <w:t>202</w:t>
      </w:r>
      <w:r>
        <w:rPr>
          <w:rFonts w:hint="eastAsia" w:ascii="仿宋_GB2312" w:hAnsi="华文仿宋" w:eastAsia="仿宋_GB2312" w:cs="华文仿宋"/>
          <w:spacing w:val="-9"/>
          <w:sz w:val="32"/>
          <w:szCs w:val="32"/>
          <w:lang w:val="en-US" w:eastAsia="zh-CN"/>
        </w:rPr>
        <w:t>2</w:t>
      </w:r>
      <w:r>
        <w:rPr>
          <w:rFonts w:hint="eastAsia" w:ascii="仿宋_GB2312" w:hAnsi="华文仿宋" w:eastAsia="仿宋_GB2312" w:cs="华文仿宋"/>
          <w:spacing w:val="-14"/>
          <w:sz w:val="32"/>
          <w:szCs w:val="32"/>
        </w:rPr>
        <w:t>年特岗教师招聘报考学科对应学历专业范围统一界定如下：</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一、语文</w:t>
      </w:r>
      <w:r>
        <w:rPr>
          <w:rFonts w:hint="eastAsia" w:ascii="仿宋_GB2312" w:eastAsia="仿宋_GB2312"/>
          <w:sz w:val="32"/>
          <w:szCs w:val="32"/>
        </w:rPr>
        <w:t>（取得报考学段及以上语文教师资格）</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硕士研究生：</w:t>
      </w:r>
      <w:r>
        <w:rPr>
          <w:rFonts w:hint="eastAsia" w:ascii="仿宋_GB2312" w:eastAsia="仿宋_GB2312"/>
          <w:sz w:val="32"/>
          <w:szCs w:val="32"/>
        </w:rPr>
        <w:t>教育学、文学（学科门类）。</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本科一级学科：</w:t>
      </w:r>
      <w:r>
        <w:rPr>
          <w:rFonts w:hint="eastAsia" w:ascii="仿宋_GB2312" w:eastAsia="仿宋_GB2312"/>
          <w:sz w:val="32"/>
          <w:szCs w:val="32"/>
        </w:rPr>
        <w:t>中国语言文学类（</w:t>
      </w:r>
      <w:r>
        <w:rPr>
          <w:rFonts w:hint="eastAsia" w:ascii="仿宋_GB2312" w:eastAsia="仿宋_GB2312"/>
          <w:spacing w:val="-2"/>
          <w:sz w:val="32"/>
          <w:szCs w:val="32"/>
        </w:rPr>
        <w:t>汉语言文学、汉语言、汉语</w:t>
      </w:r>
      <w:r>
        <w:rPr>
          <w:rFonts w:hint="eastAsia" w:ascii="仿宋_GB2312" w:eastAsia="仿宋_GB2312"/>
          <w:sz w:val="32"/>
          <w:szCs w:val="32"/>
        </w:rPr>
        <w:t>国际教育、中国少数民族语言文学、古典文献学、</w:t>
      </w:r>
      <w:r>
        <w:rPr>
          <w:rFonts w:hint="eastAsia" w:ascii="仿宋_GB2312" w:eastAsia="仿宋_GB2312"/>
          <w:sz w:val="32"/>
          <w:szCs w:val="32"/>
          <w:highlight w:val="none"/>
        </w:rPr>
        <w:t>应用语言学、秘书学</w:t>
      </w:r>
      <w:r>
        <w:rPr>
          <w:rFonts w:hint="eastAsia" w:ascii="仿宋_GB2312" w:eastAsia="仿宋_GB2312"/>
          <w:spacing w:val="-5"/>
          <w:sz w:val="32"/>
          <w:szCs w:val="32"/>
        </w:rPr>
        <w:t>）。</w:t>
      </w:r>
    </w:p>
    <w:p>
      <w:pPr>
        <w:spacing w:line="560" w:lineRule="exact"/>
        <w:ind w:firstLine="635" w:firstLineChars="200"/>
        <w:rPr>
          <w:rFonts w:ascii="仿宋_GB2312" w:eastAsia="仿宋_GB2312"/>
          <w:sz w:val="32"/>
          <w:szCs w:val="32"/>
        </w:rPr>
      </w:pPr>
      <w:r>
        <w:rPr>
          <w:rFonts w:hint="eastAsia" w:ascii="仿宋_GB2312" w:eastAsia="仿宋_GB2312"/>
          <w:b/>
          <w:spacing w:val="-2"/>
          <w:sz w:val="32"/>
          <w:szCs w:val="32"/>
        </w:rPr>
        <w:t>本科二级学科：</w:t>
      </w:r>
      <w:r>
        <w:rPr>
          <w:rFonts w:hint="eastAsia" w:ascii="仿宋_GB2312" w:eastAsia="仿宋_GB2312"/>
          <w:sz w:val="32"/>
          <w:szCs w:val="32"/>
        </w:rPr>
        <w:t>小学教育（取得语文教师资格证或小学全科教师资格证，限报小学语文）、</w:t>
      </w:r>
      <w:r>
        <w:rPr>
          <w:rFonts w:hint="eastAsia" w:ascii="仿宋_GB2312" w:eastAsia="仿宋_GB2312"/>
          <w:sz w:val="32"/>
          <w:szCs w:val="32"/>
          <w:lang w:eastAsia="zh-CN"/>
        </w:rPr>
        <w:t>华文</w:t>
      </w:r>
      <w:r>
        <w:rPr>
          <w:rFonts w:hint="eastAsia" w:ascii="仿宋_GB2312" w:eastAsia="仿宋_GB2312"/>
          <w:sz w:val="32"/>
          <w:szCs w:val="32"/>
        </w:rPr>
        <w:t>教育、人文教育、教育学（需取得语文教师资格证）。</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其他院校本科：</w:t>
      </w:r>
      <w:r>
        <w:rPr>
          <w:rFonts w:hint="eastAsia" w:ascii="仿宋_GB2312" w:eastAsia="仿宋_GB2312"/>
          <w:sz w:val="32"/>
          <w:szCs w:val="32"/>
        </w:rPr>
        <w:t>小学教育（取得语文教师资格或小学全科教师资格, 限报小学语文）、基础教育、初等教育、义务教育、秘书学、汉语言文学教育、对外汉语、汉语言文学、汉语言翻译、师范类汉语言文学、教育学（需取得语文教师资格证）。</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高等师范专科学历和非师范院校师范教育类专业大专学历（限报小学)：</w:t>
      </w:r>
      <w:r>
        <w:rPr>
          <w:rFonts w:hint="eastAsia" w:ascii="仿宋_GB2312" w:eastAsia="仿宋_GB2312"/>
          <w:sz w:val="32"/>
          <w:szCs w:val="32"/>
        </w:rPr>
        <w:t>其中</w:t>
      </w:r>
      <w:r>
        <w:rPr>
          <w:rFonts w:hint="eastAsia" w:ascii="仿宋_GB2312" w:eastAsia="仿宋_GB2312"/>
          <w:sz w:val="32"/>
          <w:szCs w:val="32"/>
          <w:lang w:eastAsia="zh-CN"/>
        </w:rPr>
        <w:t>，</w:t>
      </w:r>
      <w:r>
        <w:rPr>
          <w:rFonts w:hint="eastAsia" w:ascii="仿宋_GB2312" w:eastAsia="仿宋_GB2312"/>
          <w:sz w:val="32"/>
          <w:szCs w:val="32"/>
        </w:rPr>
        <w:t>非师范院校师范教育类专业大专学历需要提供教育主管部门批准为师范教育类专业的文件（或提供成绩单，成绩单含有教育学、教育心理学、教材教法、教育实习课程）：小学教育（取得语文教师资格或全科教师资格）、语文教育、汉语、</w:t>
      </w:r>
      <w:r>
        <w:rPr>
          <w:rFonts w:hint="eastAsia" w:ascii="仿宋_GB2312" w:eastAsia="仿宋_GB2312"/>
          <w:sz w:val="32"/>
          <w:szCs w:val="32"/>
          <w:highlight w:val="none"/>
        </w:rPr>
        <w:t>文秘</w:t>
      </w:r>
      <w:r>
        <w:rPr>
          <w:rFonts w:hint="eastAsia" w:ascii="仿宋_GB2312" w:eastAsia="仿宋_GB2312"/>
          <w:sz w:val="32"/>
          <w:szCs w:val="32"/>
        </w:rPr>
        <w:t>、文秘速录、中国少数民族语言文化</w:t>
      </w:r>
      <w:r>
        <w:rPr>
          <w:rFonts w:hint="eastAsia" w:ascii="仿宋_GB2312" w:eastAsia="仿宋_GB2312"/>
          <w:color w:val="auto"/>
          <w:sz w:val="32"/>
          <w:szCs w:val="32"/>
          <w:highlight w:val="none"/>
        </w:rPr>
        <w:t>、秘书</w:t>
      </w:r>
      <w:r>
        <w:rPr>
          <w:rFonts w:hint="eastAsia" w:ascii="仿宋_GB2312" w:eastAsia="仿宋_GB2312"/>
          <w:color w:val="auto"/>
          <w:sz w:val="32"/>
          <w:szCs w:val="32"/>
          <w:highlight w:val="none"/>
          <w:lang w:eastAsia="zh-CN"/>
        </w:rPr>
        <w:t>学</w:t>
      </w:r>
      <w:r>
        <w:rPr>
          <w:rFonts w:hint="eastAsia" w:ascii="仿宋_GB2312" w:eastAsia="仿宋_GB2312"/>
          <w:color w:val="auto"/>
          <w:sz w:val="32"/>
          <w:szCs w:val="32"/>
          <w:highlight w:val="none"/>
        </w:rPr>
        <w:t>、</w:t>
      </w:r>
      <w:r>
        <w:rPr>
          <w:rFonts w:hint="eastAsia" w:ascii="仿宋_GB2312" w:eastAsia="仿宋_GB2312"/>
          <w:sz w:val="32"/>
          <w:szCs w:val="32"/>
        </w:rPr>
        <w:t>汉语言文学。</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二、数学</w:t>
      </w:r>
      <w:r>
        <w:rPr>
          <w:rFonts w:hint="eastAsia" w:ascii="仿宋_GB2312" w:eastAsia="仿宋_GB2312"/>
          <w:sz w:val="32"/>
          <w:szCs w:val="32"/>
        </w:rPr>
        <w:t>（取得报考学段及以上数学教师资格）</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硕士研究生：</w:t>
      </w:r>
      <w:r>
        <w:rPr>
          <w:rFonts w:hint="eastAsia" w:ascii="仿宋_GB2312" w:eastAsia="仿宋_GB2312"/>
          <w:bCs/>
          <w:sz w:val="32"/>
          <w:szCs w:val="32"/>
        </w:rPr>
        <w:t>教育学、</w:t>
      </w:r>
      <w:r>
        <w:rPr>
          <w:rFonts w:hint="eastAsia" w:ascii="仿宋_GB2312" w:eastAsia="仿宋_GB2312"/>
          <w:sz w:val="32"/>
          <w:szCs w:val="32"/>
        </w:rPr>
        <w:t>理学（学科门类）。</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本科一级学科：</w:t>
      </w:r>
      <w:r>
        <w:rPr>
          <w:rFonts w:hint="eastAsia" w:ascii="仿宋_GB2312" w:eastAsia="仿宋_GB2312"/>
          <w:sz w:val="32"/>
          <w:szCs w:val="32"/>
        </w:rPr>
        <w:t>数学类（</w:t>
      </w:r>
      <w:r>
        <w:rPr>
          <w:rFonts w:hint="eastAsia" w:ascii="仿宋_GB2312" w:eastAsia="仿宋_GB2312"/>
          <w:spacing w:val="-2"/>
          <w:sz w:val="32"/>
          <w:szCs w:val="32"/>
        </w:rPr>
        <w:t>数学与应用数学、信息与计算科学、</w:t>
      </w:r>
      <w:r>
        <w:rPr>
          <w:rFonts w:hint="eastAsia" w:ascii="仿宋_GB2312" w:eastAsia="仿宋_GB2312"/>
          <w:sz w:val="32"/>
          <w:szCs w:val="32"/>
          <w:highlight w:val="none"/>
        </w:rPr>
        <w:t>数理基础科学</w:t>
      </w:r>
      <w:r>
        <w:rPr>
          <w:rFonts w:hint="eastAsia" w:ascii="仿宋_GB2312" w:eastAsia="仿宋_GB2312"/>
          <w:sz w:val="32"/>
          <w:szCs w:val="32"/>
        </w:rPr>
        <w:t>）。</w:t>
      </w:r>
    </w:p>
    <w:p>
      <w:pPr>
        <w:spacing w:line="560" w:lineRule="exact"/>
        <w:ind w:firstLine="635" w:firstLineChars="200"/>
        <w:rPr>
          <w:rFonts w:ascii="仿宋_GB2312" w:eastAsia="仿宋_GB2312"/>
          <w:sz w:val="32"/>
          <w:szCs w:val="32"/>
        </w:rPr>
      </w:pPr>
      <w:r>
        <w:rPr>
          <w:rFonts w:hint="eastAsia" w:ascii="仿宋_GB2312" w:eastAsia="仿宋_GB2312"/>
          <w:b/>
          <w:spacing w:val="-2"/>
          <w:sz w:val="32"/>
          <w:szCs w:val="32"/>
        </w:rPr>
        <w:t>本科二级学科：</w:t>
      </w:r>
      <w:r>
        <w:rPr>
          <w:rFonts w:hint="eastAsia" w:ascii="仿宋_GB2312" w:eastAsia="仿宋_GB2312"/>
          <w:spacing w:val="-2"/>
          <w:sz w:val="32"/>
          <w:szCs w:val="32"/>
        </w:rPr>
        <w:t>小学教育</w:t>
      </w:r>
      <w:r>
        <w:rPr>
          <w:rFonts w:hint="eastAsia" w:ascii="仿宋_GB2312" w:eastAsia="仿宋_GB2312"/>
          <w:sz w:val="32"/>
          <w:szCs w:val="32"/>
        </w:rPr>
        <w:t>（取得数学教师资格或全科教师资格,限报小学数学</w:t>
      </w:r>
      <w:r>
        <w:rPr>
          <w:rFonts w:hint="eastAsia" w:ascii="仿宋_GB2312" w:eastAsia="仿宋_GB2312"/>
          <w:spacing w:val="-152"/>
          <w:sz w:val="32"/>
          <w:szCs w:val="32"/>
        </w:rPr>
        <w:t>）</w:t>
      </w:r>
      <w:r>
        <w:rPr>
          <w:rFonts w:hint="eastAsia" w:ascii="仿宋_GB2312" w:eastAsia="仿宋_GB2312"/>
          <w:spacing w:val="-5"/>
          <w:sz w:val="32"/>
          <w:szCs w:val="32"/>
          <w:lang w:eastAsia="zh-CN"/>
        </w:rPr>
        <w:t>）、</w:t>
      </w:r>
      <w:r>
        <w:rPr>
          <w:rFonts w:hint="eastAsia" w:ascii="仿宋_GB2312" w:eastAsia="仿宋_GB2312"/>
          <w:spacing w:val="-5"/>
          <w:sz w:val="32"/>
          <w:szCs w:val="32"/>
        </w:rPr>
        <w:t>教育学</w:t>
      </w:r>
      <w:r>
        <w:rPr>
          <w:rFonts w:hint="eastAsia" w:ascii="仿宋_GB2312" w:eastAsia="仿宋_GB2312"/>
          <w:sz w:val="32"/>
          <w:szCs w:val="32"/>
        </w:rPr>
        <w:t>（</w:t>
      </w:r>
      <w:r>
        <w:rPr>
          <w:rFonts w:hint="eastAsia" w:ascii="仿宋_GB2312" w:eastAsia="仿宋_GB2312"/>
          <w:spacing w:val="-4"/>
          <w:sz w:val="32"/>
          <w:szCs w:val="32"/>
        </w:rPr>
        <w:t>需取得数</w:t>
      </w:r>
      <w:r>
        <w:rPr>
          <w:rFonts w:hint="eastAsia" w:ascii="仿宋_GB2312" w:eastAsia="仿宋_GB2312"/>
          <w:sz w:val="32"/>
          <w:szCs w:val="32"/>
        </w:rPr>
        <w:t>学教师资格证）。</w:t>
      </w:r>
    </w:p>
    <w:p>
      <w:pPr>
        <w:pStyle w:val="10"/>
        <w:spacing w:line="560" w:lineRule="exact"/>
        <w:ind w:firstLine="626" w:firstLineChars="195"/>
        <w:jc w:val="both"/>
        <w:rPr>
          <w:rFonts w:ascii="仿宋_GB2312" w:eastAsia="仿宋_GB2312"/>
          <w:sz w:val="32"/>
          <w:szCs w:val="32"/>
        </w:rPr>
      </w:pPr>
      <w:r>
        <w:rPr>
          <w:rFonts w:hint="eastAsia" w:ascii="仿宋_GB2312" w:eastAsia="仿宋_GB2312"/>
          <w:b/>
          <w:bCs/>
          <w:sz w:val="32"/>
          <w:szCs w:val="32"/>
        </w:rPr>
        <w:t>其他院校本科：</w:t>
      </w:r>
      <w:r>
        <w:rPr>
          <w:rFonts w:hint="eastAsia" w:ascii="仿宋_GB2312" w:eastAsia="仿宋_GB2312"/>
          <w:sz w:val="32"/>
          <w:szCs w:val="32"/>
        </w:rPr>
        <w:t>数学、小学教育（取得数学教师资格或全科教师资格，限报小学数学）、基础教育、初等教育、义务教育、数学教育。</w:t>
      </w:r>
    </w:p>
    <w:p>
      <w:pPr>
        <w:pStyle w:val="10"/>
        <w:spacing w:line="560" w:lineRule="exact"/>
        <w:ind w:firstLine="643" w:firstLineChars="200"/>
        <w:jc w:val="both"/>
        <w:rPr>
          <w:rFonts w:ascii="仿宋_GB2312" w:eastAsia="仿宋_GB2312"/>
          <w:sz w:val="32"/>
          <w:szCs w:val="32"/>
          <w:lang w:eastAsia="zh-CN"/>
        </w:rPr>
      </w:pPr>
      <w:r>
        <w:rPr>
          <w:rFonts w:hint="eastAsia" w:ascii="仿宋_GB2312" w:eastAsia="仿宋_GB2312"/>
          <w:b/>
          <w:bCs/>
          <w:sz w:val="32"/>
          <w:szCs w:val="32"/>
        </w:rPr>
        <w:t>高等师范专科学历和非师范院校师范教育类专业大专学历（限报小学）</w:t>
      </w:r>
      <w:r>
        <w:rPr>
          <w:rFonts w:hint="eastAsia" w:ascii="仿宋_GB2312" w:eastAsia="仿宋_GB2312"/>
          <w:sz w:val="32"/>
          <w:szCs w:val="32"/>
          <w:lang w:eastAsia="zh-CN"/>
        </w:rPr>
        <w:t>：</w:t>
      </w:r>
      <w:r>
        <w:rPr>
          <w:rFonts w:hint="eastAsia" w:ascii="仿宋_GB2312" w:eastAsia="仿宋_GB2312"/>
          <w:sz w:val="32"/>
          <w:szCs w:val="32"/>
        </w:rPr>
        <w:t>其中：非师范院校师范教育类专业大专学历需要提供教育主管部门批准为师范教育类专业的文件（或提供成绩单，成绩单含有教育学、教育心理学、教材教法、教育实习课程）：小学教育（取得数学教师资格或全科教师资格）、数学教育</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三、英语</w:t>
      </w:r>
      <w:r>
        <w:rPr>
          <w:rFonts w:hint="eastAsia" w:ascii="仿宋_GB2312" w:eastAsia="仿宋_GB2312"/>
          <w:sz w:val="32"/>
          <w:szCs w:val="32"/>
        </w:rPr>
        <w:t>（取得报考学段及以上英语教师资格）</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硕士研究生：</w:t>
      </w:r>
      <w:r>
        <w:rPr>
          <w:rFonts w:hint="eastAsia" w:ascii="仿宋_GB2312" w:eastAsia="仿宋_GB2312"/>
          <w:sz w:val="32"/>
          <w:szCs w:val="32"/>
        </w:rPr>
        <w:t>外国语言文学（一级学科）。</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本科二级学科：</w:t>
      </w:r>
      <w:r>
        <w:rPr>
          <w:rFonts w:hint="eastAsia" w:ascii="仿宋_GB2312" w:eastAsia="仿宋_GB2312"/>
          <w:sz w:val="32"/>
          <w:szCs w:val="32"/>
        </w:rPr>
        <w:t>英语、</w:t>
      </w:r>
      <w:r>
        <w:rPr>
          <w:rFonts w:hint="eastAsia" w:ascii="仿宋_GB2312" w:eastAsia="仿宋_GB2312"/>
          <w:sz w:val="32"/>
          <w:szCs w:val="32"/>
          <w:highlight w:val="none"/>
        </w:rPr>
        <w:t>翻译</w:t>
      </w:r>
      <w:r>
        <w:rPr>
          <w:rFonts w:hint="eastAsia" w:ascii="仿宋_GB2312" w:eastAsia="仿宋_GB2312"/>
          <w:sz w:val="32"/>
          <w:szCs w:val="32"/>
        </w:rPr>
        <w:t>、商务英语、小学教育（取得英语教师资格或全科教师资格，限报小学英语）。</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其他院校本科：</w:t>
      </w:r>
      <w:r>
        <w:rPr>
          <w:rFonts w:hint="eastAsia" w:ascii="仿宋_GB2312" w:eastAsia="仿宋_GB2312"/>
          <w:sz w:val="32"/>
          <w:szCs w:val="32"/>
        </w:rPr>
        <w:t>小学教育（取得英语教师资格或全科教师资格, 限报小学英语）、英语翻译、英语教育、经贸英语、商务英语</w:t>
      </w:r>
      <w:r>
        <w:rPr>
          <w:rFonts w:hint="eastAsia" w:ascii="仿宋_GB2312" w:eastAsia="仿宋_GB2312"/>
          <w:sz w:val="32"/>
          <w:szCs w:val="32"/>
          <w:lang w:eastAsia="zh-CN"/>
        </w:rPr>
        <w:t>、</w:t>
      </w:r>
      <w:r>
        <w:rPr>
          <w:rFonts w:hint="eastAsia" w:ascii="仿宋_GB2312" w:eastAsia="仿宋_GB2312"/>
          <w:sz w:val="32"/>
          <w:szCs w:val="32"/>
        </w:rPr>
        <w:t>外贸英语、英语、旅游英语。</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高等师范专科学历和非师范院校师范教育类专业大专学历（限报小学）：</w:t>
      </w:r>
      <w:r>
        <w:rPr>
          <w:rFonts w:hint="eastAsia" w:ascii="仿宋_GB2312" w:eastAsia="仿宋_GB2312"/>
          <w:sz w:val="32"/>
          <w:szCs w:val="32"/>
        </w:rPr>
        <w:t>其中：非师范院校师范教育类专业大专学历需要提供教育主管部门批准为师范教育类专业的文件（或提供成绩单，成绩单含有教育学、教育心理学、教材教法、教育实习课程）；英语教育、小学教育（取得英语教师资格或全科教师资格）、商务英语、应用英语、旅游英语、英语。</w:t>
      </w:r>
    </w:p>
    <w:p>
      <w:pPr>
        <w:spacing w:line="560" w:lineRule="exact"/>
        <w:ind w:firstLine="640" w:firstLineChars="200"/>
        <w:rPr>
          <w:rFonts w:ascii="仿宋_GB2312" w:eastAsia="仿宋_GB2312"/>
          <w:sz w:val="32"/>
          <w:szCs w:val="32"/>
        </w:rPr>
      </w:pPr>
      <w:r>
        <w:rPr>
          <w:rFonts w:hint="eastAsia" w:ascii="黑体" w:hAnsi="黑体" w:eastAsia="黑体"/>
          <w:sz w:val="32"/>
          <w:szCs w:val="32"/>
          <w:lang w:eastAsia="zh-CN"/>
        </w:rPr>
        <w:t>四</w:t>
      </w:r>
      <w:r>
        <w:rPr>
          <w:rFonts w:hint="eastAsia" w:ascii="黑体" w:hAnsi="黑体" w:eastAsia="黑体"/>
          <w:sz w:val="32"/>
          <w:szCs w:val="32"/>
        </w:rPr>
        <w:t>、历史</w:t>
      </w:r>
      <w:r>
        <w:rPr>
          <w:rFonts w:hint="eastAsia" w:ascii="仿宋_GB2312" w:eastAsia="仿宋_GB2312"/>
          <w:sz w:val="32"/>
          <w:szCs w:val="32"/>
        </w:rPr>
        <w:t>(取得报考学段及以上历史教师资格)</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硕士研究生:</w:t>
      </w:r>
      <w:r>
        <w:rPr>
          <w:rFonts w:hint="eastAsia" w:ascii="仿宋_GB2312" w:eastAsia="仿宋_GB2312"/>
          <w:sz w:val="32"/>
          <w:szCs w:val="32"/>
        </w:rPr>
        <w:t>不限所学专业</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本科一级学科:</w:t>
      </w:r>
      <w:r>
        <w:rPr>
          <w:rFonts w:hint="eastAsia" w:ascii="仿宋_GB2312" w:eastAsia="仿宋_GB2312"/>
          <w:sz w:val="32"/>
          <w:szCs w:val="32"/>
        </w:rPr>
        <w:t>历史学类(历史学、世界史、考古学、文物与博物馆学、</w:t>
      </w:r>
      <w:r>
        <w:rPr>
          <w:rFonts w:hint="eastAsia" w:ascii="仿宋_GB2312" w:eastAsia="仿宋_GB2312"/>
          <w:sz w:val="32"/>
          <w:szCs w:val="32"/>
          <w:highlight w:val="none"/>
        </w:rPr>
        <w:t>文物保护技术、外国语言与外国历史</w:t>
      </w:r>
      <w:r>
        <w:rPr>
          <w:rFonts w:hint="eastAsia" w:ascii="仿宋_GB2312" w:eastAsia="仿宋_GB2312"/>
          <w:sz w:val="32"/>
          <w:szCs w:val="32"/>
        </w:rPr>
        <w:t>)</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本科二级学科:</w:t>
      </w:r>
      <w:r>
        <w:rPr>
          <w:rFonts w:hint="eastAsia" w:ascii="仿宋_GB2312" w:eastAsia="仿宋_GB2312"/>
          <w:sz w:val="32"/>
          <w:szCs w:val="32"/>
          <w:highlight w:val="none"/>
        </w:rPr>
        <w:t>人文教育</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其他院校本科:</w:t>
      </w:r>
      <w:r>
        <w:rPr>
          <w:rFonts w:hint="eastAsia" w:ascii="仿宋_GB2312" w:eastAsia="仿宋_GB2312"/>
          <w:sz w:val="32"/>
          <w:szCs w:val="32"/>
        </w:rPr>
        <w:t>历史教育、考古学</w:t>
      </w:r>
    </w:p>
    <w:p>
      <w:pPr>
        <w:spacing w:line="560" w:lineRule="exact"/>
        <w:ind w:firstLine="640" w:firstLineChars="200"/>
        <w:rPr>
          <w:rFonts w:ascii="仿宋_GB2312" w:eastAsia="仿宋_GB2312"/>
          <w:sz w:val="32"/>
          <w:szCs w:val="32"/>
        </w:rPr>
      </w:pPr>
      <w:r>
        <w:rPr>
          <w:rFonts w:hint="eastAsia" w:ascii="黑体" w:hAnsi="黑体" w:eastAsia="黑体"/>
          <w:sz w:val="32"/>
          <w:szCs w:val="32"/>
          <w:lang w:eastAsia="zh-CN"/>
        </w:rPr>
        <w:t>五</w:t>
      </w:r>
      <w:r>
        <w:rPr>
          <w:rFonts w:hint="eastAsia" w:ascii="黑体" w:hAnsi="黑体" w:eastAsia="黑体"/>
          <w:sz w:val="32"/>
          <w:szCs w:val="32"/>
        </w:rPr>
        <w:t>、心理健康</w:t>
      </w:r>
      <w:r>
        <w:rPr>
          <w:rFonts w:hint="eastAsia" w:ascii="仿宋_GB2312" w:eastAsia="仿宋_GB2312"/>
          <w:sz w:val="32"/>
          <w:szCs w:val="32"/>
        </w:rPr>
        <w:t>（取得报考学段及以上心理健康教师资格）</w:t>
      </w:r>
    </w:p>
    <w:p>
      <w:pPr>
        <w:spacing w:line="560" w:lineRule="exact"/>
        <w:ind w:firstLine="611" w:firstLineChars="200"/>
        <w:rPr>
          <w:rFonts w:ascii="仿宋_GB2312" w:eastAsia="仿宋_GB2312"/>
          <w:sz w:val="32"/>
          <w:szCs w:val="32"/>
        </w:rPr>
      </w:pPr>
      <w:r>
        <w:rPr>
          <w:rFonts w:hint="eastAsia" w:ascii="仿宋_GB2312" w:eastAsia="仿宋_GB2312"/>
          <w:b/>
          <w:w w:val="95"/>
          <w:sz w:val="32"/>
          <w:szCs w:val="32"/>
        </w:rPr>
        <w:t>硕士研究生：</w:t>
      </w:r>
      <w:r>
        <w:rPr>
          <w:rFonts w:hint="eastAsia" w:ascii="仿宋_GB2312" w:eastAsia="仿宋_GB2312"/>
          <w:w w:val="95"/>
          <w:sz w:val="32"/>
          <w:szCs w:val="32"/>
        </w:rPr>
        <w:t>基础心理学、发展与教育心理学、应用心理学（均为二级学科）。</w:t>
      </w:r>
    </w:p>
    <w:p>
      <w:pPr>
        <w:spacing w:line="560" w:lineRule="exact"/>
        <w:ind w:firstLine="643" w:firstLineChars="200"/>
        <w:rPr>
          <w:rFonts w:ascii="仿宋_GB2312" w:eastAsia="仿宋_GB2312"/>
          <w:spacing w:val="-17"/>
          <w:sz w:val="32"/>
          <w:szCs w:val="32"/>
        </w:rPr>
      </w:pPr>
      <w:r>
        <w:rPr>
          <w:rFonts w:hint="eastAsia" w:ascii="仿宋_GB2312" w:eastAsia="仿宋_GB2312"/>
          <w:b/>
          <w:sz w:val="32"/>
          <w:szCs w:val="32"/>
        </w:rPr>
        <w:t>本科一级学科：</w:t>
      </w:r>
      <w:r>
        <w:rPr>
          <w:rFonts w:hint="eastAsia" w:ascii="仿宋_GB2312" w:eastAsia="仿宋_GB2312"/>
          <w:sz w:val="32"/>
          <w:szCs w:val="32"/>
        </w:rPr>
        <w:t>心理学类（心理学、应用心理学</w:t>
      </w:r>
      <w:r>
        <w:rPr>
          <w:rFonts w:hint="eastAsia" w:ascii="仿宋_GB2312" w:eastAsia="仿宋_GB2312"/>
          <w:spacing w:val="-17"/>
          <w:sz w:val="32"/>
          <w:szCs w:val="32"/>
        </w:rPr>
        <w:t>）。</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其他院校本科：</w:t>
      </w:r>
      <w:r>
        <w:rPr>
          <w:rFonts w:hint="eastAsia" w:ascii="仿宋_GB2312" w:eastAsia="仿宋_GB2312"/>
          <w:sz w:val="32"/>
          <w:szCs w:val="32"/>
        </w:rPr>
        <w:t>心理健康教育、应用心理学、心理学。</w:t>
      </w:r>
    </w:p>
    <w:p>
      <w:pPr>
        <w:spacing w:line="560" w:lineRule="exact"/>
        <w:ind w:firstLine="640" w:firstLineChars="200"/>
        <w:rPr>
          <w:rFonts w:ascii="仿宋_GB2312" w:eastAsia="仿宋_GB2312"/>
          <w:sz w:val="32"/>
          <w:szCs w:val="32"/>
        </w:rPr>
      </w:pPr>
      <w:r>
        <w:rPr>
          <w:rFonts w:hint="eastAsia" w:ascii="黑体" w:hAnsi="黑体" w:eastAsia="黑体"/>
          <w:sz w:val="32"/>
          <w:szCs w:val="32"/>
          <w:lang w:eastAsia="zh-CN"/>
        </w:rPr>
        <w:t>六</w:t>
      </w:r>
      <w:r>
        <w:rPr>
          <w:rFonts w:hint="eastAsia" w:ascii="黑体" w:hAnsi="黑体" w:eastAsia="黑体"/>
          <w:sz w:val="32"/>
          <w:szCs w:val="32"/>
        </w:rPr>
        <w:t>、幼儿园</w:t>
      </w:r>
      <w:r>
        <w:rPr>
          <w:rFonts w:hint="eastAsia" w:ascii="仿宋_GB2312" w:eastAsia="仿宋_GB2312"/>
          <w:sz w:val="32"/>
          <w:szCs w:val="32"/>
        </w:rPr>
        <w:t>(取得幼儿园教师资格或中职学前教育教师资格)</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硕士研究生:</w:t>
      </w:r>
      <w:r>
        <w:rPr>
          <w:rFonts w:hint="eastAsia" w:ascii="仿宋_GB2312" w:eastAsia="仿宋_GB2312"/>
          <w:sz w:val="32"/>
          <w:szCs w:val="32"/>
        </w:rPr>
        <w:t>不限所学专业</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本科二级学科:</w:t>
      </w:r>
      <w:r>
        <w:rPr>
          <w:rFonts w:hint="eastAsia" w:ascii="仿宋_GB2312" w:eastAsia="仿宋_GB2312"/>
          <w:sz w:val="32"/>
          <w:szCs w:val="32"/>
        </w:rPr>
        <w:t>学前教育(包括</w:t>
      </w:r>
      <w:bookmarkStart w:id="2" w:name="_GoBack"/>
      <w:bookmarkEnd w:id="2"/>
      <w:r>
        <w:rPr>
          <w:rFonts w:hint="eastAsia" w:ascii="仿宋_GB2312" w:eastAsia="仿宋_GB2312"/>
          <w:sz w:val="32"/>
          <w:szCs w:val="32"/>
        </w:rPr>
        <w:t>某专业学前教育方向)</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高等师范专科学历和非师范院校师范教育类专业大专学历</w:t>
      </w:r>
      <w:r>
        <w:rPr>
          <w:rFonts w:hint="eastAsia" w:ascii="仿宋_GB2312" w:eastAsia="仿宋_GB2312"/>
          <w:sz w:val="32"/>
          <w:szCs w:val="32"/>
        </w:rPr>
        <w:t>，其中:非师范院校师范教育类专业大专学历需要提供教育主管部门批准为师范教育类专业的文件(或提供成绩单，成绩单含有教育学、教育心理学、教材教法、教育实习课程):早期教育、学前教育</w:t>
      </w:r>
      <w:r>
        <w:rPr>
          <w:rFonts w:hint="eastAsia" w:ascii="仿宋_GB2312" w:eastAsia="仿宋_GB2312"/>
          <w:sz w:val="32"/>
          <w:szCs w:val="32"/>
          <w:lang w:eastAsia="zh-CN"/>
        </w:rPr>
        <w:t>、幼儿发展与健康管理</w:t>
      </w:r>
      <w:r>
        <w:rPr>
          <w:rFonts w:hint="eastAsia" w:ascii="仿宋_GB2312" w:eastAsia="仿宋_GB2312"/>
          <w:sz w:val="32"/>
          <w:szCs w:val="32"/>
        </w:rPr>
        <w:t>(包括某专业学前教育方向)。</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特别说明：</w:t>
      </w:r>
    </w:p>
    <w:p>
      <w:pPr>
        <w:pStyle w:val="10"/>
        <w:tabs>
          <w:tab w:val="left" w:pos="985"/>
        </w:tabs>
        <w:spacing w:line="560"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.如果对专业存在争议，以教育部</w:t>
      </w:r>
      <w:r>
        <w:rPr>
          <w:rFonts w:hint="eastAsia" w:ascii="仿宋_GB2312" w:eastAsia="仿宋_GB2312"/>
          <w:sz w:val="32"/>
          <w:szCs w:val="32"/>
          <w:lang w:val="zh-CN" w:eastAsia="zh-CN" w:bidi="zh-CN"/>
        </w:rPr>
        <w:t>“学</w:t>
      </w:r>
      <w:r>
        <w:rPr>
          <w:rFonts w:hint="eastAsia" w:ascii="仿宋_GB2312" w:eastAsia="仿宋_GB2312"/>
          <w:sz w:val="32"/>
          <w:szCs w:val="32"/>
        </w:rPr>
        <w:t>信网”查询的考生当年高考录取专业名称为准；</w:t>
      </w:r>
    </w:p>
    <w:p>
      <w:pPr>
        <w:pStyle w:val="10"/>
        <w:tabs>
          <w:tab w:val="left" w:pos="999"/>
        </w:tabs>
        <w:spacing w:line="560" w:lineRule="exact"/>
        <w:ind w:firstLine="640" w:firstLineChars="200"/>
        <w:jc w:val="both"/>
        <w:rPr>
          <w:rFonts w:ascii="仿宋_GB2312" w:eastAsia="仿宋_GB2312"/>
          <w:sz w:val="32"/>
          <w:szCs w:val="32"/>
        </w:rPr>
      </w:pPr>
      <w:bookmarkStart w:id="0" w:name="bookmark12"/>
      <w:bookmarkEnd w:id="0"/>
      <w:r>
        <w:rPr>
          <w:rFonts w:hint="eastAsia" w:ascii="仿宋_GB2312" w:eastAsia="仿宋_GB2312"/>
          <w:sz w:val="32"/>
          <w:szCs w:val="32"/>
          <w:lang w:eastAsia="zh-CN"/>
        </w:rPr>
        <w:t>2</w:t>
      </w:r>
      <w:r>
        <w:rPr>
          <w:rFonts w:hint="eastAsia" w:ascii="仿宋_GB2312" w:eastAsia="仿宋_GB2312"/>
          <w:sz w:val="32"/>
          <w:szCs w:val="32"/>
        </w:rPr>
        <w:t>.XX专业（XX师资方向、XX教育方向、XX教育、XX方向），如果（XX师资方向、XX教育方向、XX教育、XX方向）与所报考学科一致，可以报考；</w:t>
      </w:r>
    </w:p>
    <w:p>
      <w:pPr>
        <w:pStyle w:val="10"/>
        <w:spacing w:line="560" w:lineRule="exact"/>
        <w:ind w:firstLine="640" w:firstLineChars="200"/>
        <w:jc w:val="both"/>
        <w:rPr>
          <w:rFonts w:ascii="仿宋_GB2312" w:eastAsia="仿宋_GB2312"/>
          <w:sz w:val="32"/>
          <w:szCs w:val="32"/>
        </w:rPr>
      </w:pPr>
      <w:bookmarkStart w:id="1" w:name="bookmark13"/>
      <w:bookmarkEnd w:id="1"/>
      <w:r>
        <w:rPr>
          <w:rFonts w:hint="eastAsia" w:ascii="仿宋_GB2312" w:eastAsia="仿宋_GB2312"/>
          <w:sz w:val="32"/>
          <w:szCs w:val="32"/>
          <w:lang w:eastAsia="zh-CN"/>
        </w:rPr>
        <w:t>3.</w:t>
      </w:r>
      <w:r>
        <w:rPr>
          <w:rFonts w:hint="eastAsia" w:ascii="仿宋_GB2312" w:eastAsia="仿宋_GB2312"/>
          <w:sz w:val="32"/>
          <w:szCs w:val="32"/>
        </w:rPr>
        <w:t>《普通高等学校本科专业目录新旧专业对照表》2012版、《普通高等学校高等职业教育（专科）专业目录新旧专业对照表》中新二级学科专业包含的原二级学科专业，按新二级学科专业对待。</w:t>
      </w:r>
    </w:p>
    <w:p>
      <w:pPr>
        <w:pStyle w:val="11"/>
        <w:tabs>
          <w:tab w:val="left" w:pos="1418"/>
        </w:tabs>
        <w:spacing w:line="560" w:lineRule="exact"/>
        <w:ind w:left="0" w:firstLineChars="200"/>
        <w:rPr>
          <w:rFonts w:ascii="仿宋_GB2312" w:eastAsia="仿宋_GB2312"/>
          <w:sz w:val="32"/>
          <w:szCs w:val="32"/>
          <w:lang w:eastAsia="zh-TW"/>
        </w:rPr>
      </w:pPr>
    </w:p>
    <w:p>
      <w:pPr>
        <w:spacing w:line="560" w:lineRule="exact"/>
      </w:pPr>
    </w:p>
    <w:sectPr>
      <w:headerReference r:id="rId3" w:type="default"/>
      <w:footerReference r:id="rId4" w:type="default"/>
      <w:pgSz w:w="11906" w:h="16838"/>
      <w:pgMar w:top="1588" w:right="2098" w:bottom="1474" w:left="1985"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4015879"/>
      <w:docPartObj>
        <w:docPartGallery w:val="autotext"/>
      </w:docPartObj>
    </w:sdtPr>
    <w:sdtEndPr>
      <w:rPr>
        <w:sz w:val="28"/>
        <w:szCs w:val="28"/>
      </w:rPr>
    </w:sdtEndPr>
    <w:sdtContent>
      <w:p>
        <w:pPr>
          <w:pStyle w:val="5"/>
          <w:jc w:val="center"/>
          <w:rPr>
            <w:sz w:val="24"/>
            <w:szCs w:val="24"/>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11 -</w:t>
        </w:r>
        <w:r>
          <w:rPr>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MTZmN2YwM2IyYzg0ZTNmZDJmOTU2ODdiNTE4NTAifQ=="/>
  </w:docVars>
  <w:rsids>
    <w:rsidRoot w:val="44EB7E3E"/>
    <w:rsid w:val="000067A2"/>
    <w:rsid w:val="00076A6B"/>
    <w:rsid w:val="00086255"/>
    <w:rsid w:val="00093E5E"/>
    <w:rsid w:val="000A50A5"/>
    <w:rsid w:val="00103202"/>
    <w:rsid w:val="001365A8"/>
    <w:rsid w:val="001A41DA"/>
    <w:rsid w:val="001C32A4"/>
    <w:rsid w:val="001E44BA"/>
    <w:rsid w:val="001F66DB"/>
    <w:rsid w:val="0021093F"/>
    <w:rsid w:val="002D27E6"/>
    <w:rsid w:val="002D7427"/>
    <w:rsid w:val="00332090"/>
    <w:rsid w:val="003E1FB5"/>
    <w:rsid w:val="00401997"/>
    <w:rsid w:val="00442149"/>
    <w:rsid w:val="00471D20"/>
    <w:rsid w:val="00484984"/>
    <w:rsid w:val="004D6E3F"/>
    <w:rsid w:val="0052306A"/>
    <w:rsid w:val="005349EE"/>
    <w:rsid w:val="00592DBC"/>
    <w:rsid w:val="005B2692"/>
    <w:rsid w:val="00623C53"/>
    <w:rsid w:val="00653884"/>
    <w:rsid w:val="0066307B"/>
    <w:rsid w:val="0067692E"/>
    <w:rsid w:val="007555DE"/>
    <w:rsid w:val="007C27CC"/>
    <w:rsid w:val="00835D54"/>
    <w:rsid w:val="00836F8A"/>
    <w:rsid w:val="008F1E04"/>
    <w:rsid w:val="009772E6"/>
    <w:rsid w:val="009D07BD"/>
    <w:rsid w:val="009D7F4F"/>
    <w:rsid w:val="00AA290A"/>
    <w:rsid w:val="00B84C82"/>
    <w:rsid w:val="00BB03AA"/>
    <w:rsid w:val="00BF4070"/>
    <w:rsid w:val="00BF520C"/>
    <w:rsid w:val="00C31226"/>
    <w:rsid w:val="00C51BCE"/>
    <w:rsid w:val="00CB0F7D"/>
    <w:rsid w:val="00CC1C9C"/>
    <w:rsid w:val="00CC703E"/>
    <w:rsid w:val="00CD35EA"/>
    <w:rsid w:val="00E62839"/>
    <w:rsid w:val="00E94F07"/>
    <w:rsid w:val="00EF0454"/>
    <w:rsid w:val="00F27A69"/>
    <w:rsid w:val="00F5179B"/>
    <w:rsid w:val="00F87F0E"/>
    <w:rsid w:val="019733E1"/>
    <w:rsid w:val="079F4812"/>
    <w:rsid w:val="09F74AE2"/>
    <w:rsid w:val="0A8452EA"/>
    <w:rsid w:val="0B015A39"/>
    <w:rsid w:val="0C2A7A8F"/>
    <w:rsid w:val="0CB169C3"/>
    <w:rsid w:val="0CE53474"/>
    <w:rsid w:val="0D430D43"/>
    <w:rsid w:val="105B6243"/>
    <w:rsid w:val="10750A53"/>
    <w:rsid w:val="1254170F"/>
    <w:rsid w:val="146E71FC"/>
    <w:rsid w:val="1947065E"/>
    <w:rsid w:val="1C071B9A"/>
    <w:rsid w:val="1CCE0087"/>
    <w:rsid w:val="1E257EB3"/>
    <w:rsid w:val="200F4A4B"/>
    <w:rsid w:val="227855A0"/>
    <w:rsid w:val="23232631"/>
    <w:rsid w:val="25D65E53"/>
    <w:rsid w:val="2B5A3EBA"/>
    <w:rsid w:val="2F20019A"/>
    <w:rsid w:val="2FAB6072"/>
    <w:rsid w:val="32FB56BB"/>
    <w:rsid w:val="36CD4EE8"/>
    <w:rsid w:val="37ED2CCA"/>
    <w:rsid w:val="39A36694"/>
    <w:rsid w:val="3C127C01"/>
    <w:rsid w:val="40A9107D"/>
    <w:rsid w:val="44EB7E3E"/>
    <w:rsid w:val="45490DFC"/>
    <w:rsid w:val="457C2FEA"/>
    <w:rsid w:val="46A86E28"/>
    <w:rsid w:val="47DD0FC0"/>
    <w:rsid w:val="498C2A99"/>
    <w:rsid w:val="4A435927"/>
    <w:rsid w:val="4F02606E"/>
    <w:rsid w:val="52146C98"/>
    <w:rsid w:val="5B6B730A"/>
    <w:rsid w:val="5EFB19BE"/>
    <w:rsid w:val="62652DAE"/>
    <w:rsid w:val="6347331C"/>
    <w:rsid w:val="657C215B"/>
    <w:rsid w:val="66966917"/>
    <w:rsid w:val="69CA2AF0"/>
    <w:rsid w:val="69F51AC2"/>
    <w:rsid w:val="6C4B5DA8"/>
    <w:rsid w:val="6CC462B9"/>
    <w:rsid w:val="6E480585"/>
    <w:rsid w:val="71C75C56"/>
    <w:rsid w:val="72A8003A"/>
    <w:rsid w:val="72C6616E"/>
    <w:rsid w:val="7C855349"/>
    <w:rsid w:val="7E865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outlineLvl w:val="0"/>
    </w:pPr>
    <w:rPr>
      <w:rFonts w:ascii="方正小标宋简体" w:hAnsi="方正小标宋简体" w:eastAsia="方正小标宋简体" w:cs="方正小标宋简体"/>
      <w:i/>
      <w:sz w:val="44"/>
      <w:szCs w:val="44"/>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paragraph" w:customStyle="1" w:styleId="10">
    <w:name w:val="Body text|1"/>
    <w:basedOn w:val="1"/>
    <w:qFormat/>
    <w:uiPriority w:val="0"/>
    <w:pPr>
      <w:spacing w:line="374" w:lineRule="auto"/>
      <w:ind w:firstLine="400"/>
      <w:jc w:val="left"/>
    </w:pPr>
    <w:rPr>
      <w:rFonts w:ascii="宋体" w:hAnsi="宋体" w:cs="宋体"/>
      <w:kern w:val="0"/>
      <w:sz w:val="28"/>
      <w:szCs w:val="28"/>
      <w:lang w:val="zh-TW" w:eastAsia="zh-TW" w:bidi="zh-TW"/>
    </w:rPr>
  </w:style>
  <w:style w:type="paragraph" w:styleId="11">
    <w:name w:val="List Paragraph"/>
    <w:basedOn w:val="1"/>
    <w:qFormat/>
    <w:uiPriority w:val="1"/>
    <w:pPr>
      <w:ind w:left="366" w:firstLine="640"/>
    </w:pPr>
  </w:style>
  <w:style w:type="character" w:customStyle="1" w:styleId="12">
    <w:name w:val="页脚 Char"/>
    <w:basedOn w:val="7"/>
    <w:link w:val="5"/>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MRZX</Company>
  <Pages>11</Pages>
  <Words>5220</Words>
  <Characters>5268</Characters>
  <Lines>38</Lines>
  <Paragraphs>10</Paragraphs>
  <TotalTime>173</TotalTime>
  <ScaleCrop>false</ScaleCrop>
  <LinksUpToDate>false</LinksUpToDate>
  <CharactersWithSpaces>5289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2021-06-23T12:15:00Z</dcterms:created>
  <dc:creator>沉默</dc:creator>
  <cp:lastModifiedBy>Administrator</cp:lastModifiedBy>
  <dcterms:modified xsi:type="dcterms:W3CDTF">2022-06-30T23:37:45Z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F1E1FE47C6A94A1EACFF9DA232F8C11A</vt:lpwstr>
  </property>
</Properties>
</file>