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宋体" w:hAnsi="宋体" w:cs="宋体"/>
          <w:b/>
          <w:bCs/>
          <w:kern w:val="36"/>
          <w:sz w:val="48"/>
          <w:szCs w:val="48"/>
        </w:rPr>
      </w:pPr>
      <w:r>
        <w:rPr>
          <w:rFonts w:hint="eastAsia" w:ascii="宋体" w:hAnsi="宋体" w:cs="宋体"/>
          <w:b/>
          <w:bCs/>
          <w:kern w:val="36"/>
          <w:sz w:val="48"/>
          <w:szCs w:val="48"/>
        </w:rPr>
        <w:t>荔波县</w:t>
      </w:r>
      <w:r>
        <w:rPr>
          <w:rFonts w:ascii="宋体" w:hAnsi="宋体" w:cs="宋体"/>
          <w:b/>
          <w:bCs/>
          <w:kern w:val="36"/>
          <w:sz w:val="48"/>
          <w:szCs w:val="48"/>
        </w:rPr>
        <w:t>202</w:t>
      </w:r>
      <w:r>
        <w:rPr>
          <w:rFonts w:hint="eastAsia" w:ascii="宋体" w:hAnsi="宋体" w:cs="宋体"/>
          <w:b/>
          <w:bCs/>
          <w:kern w:val="36"/>
          <w:sz w:val="48"/>
          <w:szCs w:val="48"/>
          <w:lang w:val="en-US" w:eastAsia="zh-CN"/>
        </w:rPr>
        <w:t>1</w:t>
      </w:r>
      <w:r>
        <w:rPr>
          <w:rFonts w:ascii="宋体" w:hAnsi="宋体" w:cs="宋体"/>
          <w:b/>
          <w:bCs/>
          <w:kern w:val="36"/>
          <w:sz w:val="48"/>
          <w:szCs w:val="48"/>
        </w:rPr>
        <w:t>年公开招聘事业单位工作人员新冠肺炎疫情防控</w:t>
      </w:r>
      <w:r>
        <w:rPr>
          <w:rFonts w:hint="eastAsia" w:ascii="宋体" w:hAnsi="宋体" w:cs="宋体"/>
          <w:b/>
          <w:bCs/>
          <w:kern w:val="36"/>
          <w:sz w:val="48"/>
          <w:szCs w:val="48"/>
        </w:rPr>
        <w:t>承诺书</w:t>
      </w:r>
    </w:p>
    <w:p>
      <w:pPr>
        <w:spacing w:line="460" w:lineRule="exact"/>
        <w:ind w:firstLine="560" w:firstLineChars="200"/>
        <w:rPr>
          <w:rFonts w:hint="eastAsia" w:ascii="仿宋_GB2312" w:hAnsi="仿宋_GB2312" w:eastAsia="仿宋_GB2312" w:cs="仿宋_GB2312"/>
          <w:sz w:val="28"/>
          <w:szCs w:val="28"/>
        </w:rPr>
      </w:pPr>
    </w:p>
    <w:p>
      <w:pPr>
        <w:spacing w:line="500" w:lineRule="exact"/>
        <w:ind w:firstLine="640" w:firstLineChars="200"/>
        <w:rPr>
          <w:rFonts w:hint="eastAsia" w:ascii="仿宋_GB2312" w:hAnsi="宋体" w:eastAsia="仿宋_GB2312" w:cs="宋体"/>
          <w:sz w:val="32"/>
          <w:szCs w:val="32"/>
        </w:rPr>
      </w:pPr>
      <w:r>
        <w:rPr>
          <w:rFonts w:hint="eastAsia" w:ascii="仿宋_GB2312" w:eastAsia="仿宋_GB2312"/>
          <w:color w:val="000000"/>
          <w:sz w:val="32"/>
          <w:szCs w:val="32"/>
        </w:rPr>
        <w:t>凡参加荔波县公开招聘事业单位工作人员面试的考生，须严格遵守新冠肺炎疫情防控要求。</w:t>
      </w:r>
      <w:r>
        <w:rPr>
          <w:rFonts w:hint="eastAsia" w:ascii="仿宋_GB2312" w:hAnsi="宋体" w:eastAsia="仿宋_GB2312" w:cs="宋体"/>
          <w:sz w:val="32"/>
          <w:szCs w:val="32"/>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w:t>
      </w:r>
      <w:r>
        <w:rPr>
          <w:rFonts w:hint="eastAsia" w:ascii="仿宋_GB2312" w:hAnsi="宋体" w:eastAsia="仿宋_GB2312" w:cs="宋体"/>
          <w:sz w:val="32"/>
          <w:szCs w:val="32"/>
          <w:lang w:eastAsia="zh-CN"/>
        </w:rPr>
        <w:t>面试</w:t>
      </w:r>
      <w:r>
        <w:rPr>
          <w:rFonts w:hint="eastAsia" w:ascii="仿宋_GB2312" w:hAnsi="宋体" w:eastAsia="仿宋_GB2312" w:cs="宋体"/>
          <w:sz w:val="32"/>
          <w:szCs w:val="32"/>
        </w:rPr>
        <w:t>资格，并按相应违纪违规行为处理规定处理。如有违法情况的，将依法追究其法律责任。</w:t>
      </w:r>
    </w:p>
    <w:p>
      <w:pPr>
        <w:spacing w:line="500" w:lineRule="exact"/>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一、疫情防控重要提示</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根据贵州省最新疫情防控规定，对本次考试考生的防疫要求如下：</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（一）不符合国家、省有关疫情防控要求、不遵守有关疫情防控规定的人员不得参加本次考试。</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（二）处于康复或隔离期的病例、无症状感染者、疑似、确诊病例以及无症状感染者的密切接触者不得参加本次考试。</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（三）按防疫要求处于集中隔离、居家健康监测期间的人员不得参加本次考试。</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（四）对流动、出行须报备并提供相应核酸检测阴性证明的人员，未按要求报备或未按要求提供相应核酸检测阴性证明的不得参加本次考试。</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（五）请考生提前到达考点接受疫情防控小组进行体温检测和扫码检查，如进入考点入场检查检测体温异常，被医务人员安排在临时隔离检查点复查、排查病史未按时到达候考室的后果由考生本人自己承担。</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14天内有中风险等级地区旅居史的考生，须持当地疫情防控指挥部通行证明及到达我省后1次核酸检测阴性结果参加</w:t>
      </w:r>
      <w:r>
        <w:rPr>
          <w:rFonts w:hint="eastAsia" w:ascii="仿宋_GB2312" w:hAnsi="宋体" w:eastAsia="仿宋_GB2312" w:cs="宋体"/>
          <w:sz w:val="32"/>
          <w:szCs w:val="32"/>
          <w:lang w:val="en-US" w:eastAsia="zh-CN"/>
        </w:rPr>
        <w:t>面试</w:t>
      </w:r>
      <w:r>
        <w:rPr>
          <w:rFonts w:hint="eastAsia" w:ascii="仿宋_GB2312" w:hAnsi="宋体" w:eastAsia="仿宋_GB2312" w:cs="宋体"/>
          <w:sz w:val="32"/>
          <w:szCs w:val="32"/>
        </w:rPr>
        <w:t>；14天内有境外旅居史、高风险地区旅居史和新冠肺炎确诊病例接触史的考生不得参加</w:t>
      </w:r>
      <w:r>
        <w:rPr>
          <w:rFonts w:hint="eastAsia" w:ascii="仿宋_GB2312" w:hAnsi="宋体" w:eastAsia="仿宋_GB2312" w:cs="宋体"/>
          <w:sz w:val="32"/>
          <w:szCs w:val="32"/>
          <w:lang w:val="en-US" w:eastAsia="zh-CN"/>
        </w:rPr>
        <w:t>面试</w:t>
      </w:r>
      <w:r>
        <w:rPr>
          <w:rFonts w:hint="eastAsia" w:ascii="仿宋_GB2312" w:hAnsi="宋体" w:eastAsia="仿宋_GB2312" w:cs="宋体"/>
          <w:sz w:val="32"/>
          <w:szCs w:val="32"/>
        </w:rPr>
        <w:t>。到达我省后14天内所旅居地区调整为中、高风险等级的，考生应主动向社区及有关部门报告，并根据贵州省最新疫情防控有关规定决定是否可参与考试。</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（六）考试当天，经现场医务人员评估有可疑症状且不能排除新冠感染的考生，应配合工作人员按卫生健康部门要求到相应医院就诊，不得参加本次考试。</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考生应自备一次性使用医用口罩，进入候考室前除核验身份时，须全程佩戴，做好个人防护。未按要求佩戴口罩的考生，不得进入考点候考室。考生进入候考室后，可自主决定是否佩戴一次性使用医用口罩，进入考场可不佩戴一次性使用医用口罩；隔离考场的考生要全程佩戴口罩。</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八）面试日上午7：30考生即可开始接受检测进入考点，但不能进入考场。考生应尽早到达考点，在考点入场检测处，要提前调出当天本人贵州健康码绿码，做好入场扫码和体温检测准备，确保入场时间充足、秩序良好。</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九</w:t>
      </w:r>
      <w:r>
        <w:rPr>
          <w:rFonts w:hint="eastAsia" w:ascii="仿宋_GB2312" w:hAnsi="宋体" w:eastAsia="仿宋_GB2312" w:cs="宋体"/>
          <w:sz w:val="32"/>
          <w:szCs w:val="32"/>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00" w:lineRule="exact"/>
        <w:ind w:firstLine="643" w:firstLineChars="200"/>
        <w:rPr>
          <w:rFonts w:hint="eastAsia" w:ascii="仿宋_GB2312" w:hAnsi="宋体" w:eastAsia="仿宋_GB2312" w:cs="宋体"/>
          <w:b/>
          <w:bCs/>
          <w:sz w:val="32"/>
          <w:szCs w:val="32"/>
        </w:rPr>
      </w:pPr>
      <w:r>
        <w:rPr>
          <w:rFonts w:hint="eastAsia" w:ascii="仿宋_GB2312" w:hAnsi="宋体" w:eastAsia="仿宋_GB2312" w:cs="宋体"/>
          <w:b/>
          <w:bCs/>
          <w:sz w:val="32"/>
          <w:szCs w:val="32"/>
        </w:rPr>
        <w:t>二、考生入场检测规定</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（一）“贵州健康码”为绿码且体温正常（低于37.3℃）的考生可以参加本次考试。贵州健康码使用咨询电话：9610096（省外需拨打0851-9610096）。</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体温≥37.3℃的考生，须立即安排进入临时隔离检查点，间隔15分钟后，由现场医务人员使用水银体温计进行体温复测，经复测体温正常（低于37.3℃）的，可以参加本次考试。经复测体温仍≥37.3℃的，由防疫副主任、医务人员和防疫人员共同研判评估疫情风险，排除疫情风险的，转入应急（临时）场面试；有疫情风险的，不得进入考点参加面试。</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（三）未按要求佩戴一次性使用医用口罩的考生不得参加本次考试。</w:t>
      </w:r>
    </w:p>
    <w:p>
      <w:pPr>
        <w:spacing w:line="5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rPr>
          <w:rFonts w:hint="eastAsia"/>
        </w:rPr>
      </w:pPr>
      <w:r>
        <w:rPr>
          <w:rFonts w:hint="eastAsia"/>
        </w:rPr>
        <w:t xml:space="preserve"> </w:t>
      </w:r>
    </w:p>
    <w:p>
      <w:pPr>
        <w:ind w:firstLine="5760" w:firstLineChars="1800"/>
        <w:rPr>
          <w:rFonts w:hint="eastAsia" w:ascii="仿宋_GB2312" w:hAnsi="仿宋_GB2312" w:eastAsia="仿宋_GB2312" w:cs="仿宋_GB2312"/>
          <w:sz w:val="32"/>
          <w:szCs w:val="36"/>
        </w:rPr>
      </w:pPr>
    </w:p>
    <w:p>
      <w:pPr>
        <w:rPr>
          <w:rFonts w:hint="eastAsia" w:ascii="仿宋_GB2312" w:hAnsi="仿宋_GB2312" w:eastAsia="仿宋_GB2312" w:cs="仿宋_GB2312"/>
          <w:sz w:val="32"/>
          <w:szCs w:val="36"/>
        </w:rPr>
      </w:pPr>
    </w:p>
    <w:p>
      <w:pPr>
        <w:rPr>
          <w:rFonts w:hint="eastAsia" w:ascii="仿宋_GB2312" w:hAnsi="仿宋_GB2312" w:eastAsia="仿宋_GB2312" w:cs="仿宋_GB2312"/>
          <w:sz w:val="32"/>
          <w:szCs w:val="36"/>
        </w:rPr>
      </w:pPr>
    </w:p>
    <w:p>
      <w:pPr>
        <w:rPr>
          <w:rFonts w:hint="eastAsia" w:ascii="仿宋_GB2312" w:hAnsi="仿宋_GB2312" w:eastAsia="仿宋_GB2312" w:cs="仿宋_GB2312"/>
          <w:sz w:val="32"/>
          <w:szCs w:val="36"/>
        </w:rPr>
      </w:pPr>
      <w:bookmarkStart w:id="0" w:name="_GoBack"/>
      <w:bookmarkEnd w:id="0"/>
    </w:p>
    <w:p>
      <w:pPr>
        <w:ind w:firstLine="5120" w:firstLineChars="1600"/>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承诺人：</w:t>
      </w:r>
    </w:p>
    <w:p>
      <w:r>
        <w:rPr>
          <w:rFonts w:hint="eastAsia" w:ascii="仿宋_GB2312" w:hAnsi="仿宋_GB2312" w:eastAsia="仿宋_GB2312" w:cs="仿宋_GB2312"/>
          <w:sz w:val="32"/>
          <w:szCs w:val="36"/>
        </w:rPr>
        <w:t xml:space="preserve">                               202</w:t>
      </w:r>
      <w:r>
        <w:rPr>
          <w:rFonts w:hint="eastAsia" w:ascii="仿宋_GB2312" w:hAnsi="仿宋_GB2312" w:eastAsia="仿宋_GB2312" w:cs="仿宋_GB2312"/>
          <w:sz w:val="32"/>
          <w:szCs w:val="36"/>
          <w:lang w:val="en-US" w:eastAsia="zh-CN"/>
        </w:rPr>
        <w:t>1</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7</w:t>
      </w:r>
      <w:r>
        <w:rPr>
          <w:rFonts w:hint="eastAsia" w:ascii="仿宋_GB2312" w:hAnsi="仿宋_GB2312" w:eastAsia="仿宋_GB2312" w:cs="仿宋_GB2312"/>
          <w:sz w:val="32"/>
          <w:szCs w:val="36"/>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51B8F"/>
    <w:rsid w:val="10BA79E1"/>
    <w:rsid w:val="15A23544"/>
    <w:rsid w:val="1C7D1504"/>
    <w:rsid w:val="274D4920"/>
    <w:rsid w:val="2A551B8F"/>
    <w:rsid w:val="3D737A50"/>
    <w:rsid w:val="422046F6"/>
    <w:rsid w:val="5B6D3A31"/>
    <w:rsid w:val="5BF92ECA"/>
    <w:rsid w:val="61E53E16"/>
    <w:rsid w:val="6A8F3421"/>
    <w:rsid w:val="7FFF7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2021-07-22T02:42:00Z</dcterms:created>
  <dc:creator>是何不是</dc:creator>
  <cp:lastModifiedBy>是何不是</cp:lastModifiedBy>
  <cp:lastPrinted>2021-07-26T02:51:00Z</cp:lastPrinted>
  <dcterms:modified xsi:type="dcterms:W3CDTF">2021-07-26T03:18:07Z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3B552E907E714AE6970870829DC09389</vt:lpwstr>
  </property>
</Properties>
</file>