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附件2: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疫情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防控个人承诺书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>
      <w:pPr>
        <w:spacing w:line="4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身份证号码：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spacing w:line="4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本人自觉遵守国家法律法规，自觉遵守新冠疫情防控各项管理规定，按照对自己负责、对他人负责、对单位负责的原则，承担疫情防控社会责任，郑重作出如下承诺：</w:t>
      </w:r>
    </w:p>
    <w:p>
      <w:pPr>
        <w:numPr>
          <w:ilvl w:val="0"/>
          <w:numId w:val="1"/>
        </w:numPr>
        <w:spacing w:line="420" w:lineRule="exact"/>
        <w:ind w:left="0" w:firstLine="640"/>
        <w:jc w:val="left"/>
        <w:rPr>
          <w:rStyle w:val="6"/>
          <w:rFonts w:hint="eastAsia" w:ascii="仿宋" w:hAnsi="仿宋" w:eastAsia="仿宋" w:cs="宋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本人和与本人一起共同生活的人员，</w:t>
      </w:r>
      <w:r>
        <w:rPr>
          <w:rStyle w:val="6"/>
          <w:rFonts w:hint="eastAsia" w:ascii="仿宋" w:hAnsi="仿宋" w:eastAsia="仿宋" w:cs="宋体"/>
          <w:bCs/>
          <w:sz w:val="32"/>
          <w:szCs w:val="32"/>
        </w:rPr>
        <w:t>14 天</w:t>
      </w:r>
      <w:r>
        <w:rPr>
          <w:rStyle w:val="6"/>
          <w:rFonts w:ascii="仿宋" w:hAnsi="仿宋" w:eastAsia="仿宋" w:cs="宋体"/>
          <w:bCs/>
          <w:sz w:val="32"/>
          <w:szCs w:val="32"/>
        </w:rPr>
        <w:t>前</w:t>
      </w:r>
      <w:r>
        <w:rPr>
          <w:rStyle w:val="6"/>
          <w:rFonts w:hint="eastAsia" w:ascii="仿宋" w:hAnsi="仿宋" w:eastAsia="仿宋" w:cs="宋体"/>
          <w:bCs/>
          <w:sz w:val="32"/>
          <w:szCs w:val="32"/>
        </w:rPr>
        <w:t>(有或没有）</w:t>
      </w:r>
      <w:r>
        <w:rPr>
          <w:rStyle w:val="6"/>
          <w:rFonts w:hint="eastAsia" w:ascii="仿宋" w:hAnsi="仿宋" w:eastAsia="仿宋" w:cs="宋体"/>
          <w:bCs/>
          <w:sz w:val="32"/>
          <w:szCs w:val="32"/>
          <w:lang w:val="en-US" w:eastAsia="zh-CN"/>
        </w:rPr>
        <w:t xml:space="preserve">   </w:t>
      </w:r>
      <w:r>
        <w:rPr>
          <w:rStyle w:val="6"/>
          <w:rFonts w:hint="eastAsia" w:ascii="仿宋" w:hAnsi="仿宋" w:eastAsia="仿宋" w:cs="宋体"/>
          <w:bCs/>
          <w:sz w:val="32"/>
          <w:szCs w:val="32"/>
          <w:u w:val="single"/>
          <w:lang w:val="en-US" w:eastAsia="zh-CN"/>
        </w:rPr>
        <w:t xml:space="preserve">       </w:t>
      </w:r>
    </w:p>
    <w:p>
      <w:pPr>
        <w:numPr>
          <w:ilvl w:val="0"/>
          <w:numId w:val="0"/>
        </w:numPr>
        <w:spacing w:line="420" w:lineRule="exact"/>
        <w:jc w:val="left"/>
        <w:rPr>
          <w:rStyle w:val="6"/>
          <w:rFonts w:hint="eastAsia" w:ascii="仿宋" w:hAnsi="仿宋" w:eastAsia="仿宋" w:cs="宋体"/>
          <w:bCs/>
          <w:sz w:val="32"/>
          <w:szCs w:val="32"/>
        </w:rPr>
      </w:pPr>
      <w:r>
        <w:rPr>
          <w:rStyle w:val="6"/>
          <w:rFonts w:hint="eastAsia" w:ascii="仿宋" w:hAnsi="仿宋" w:eastAsia="仿宋" w:cs="宋体"/>
          <w:bCs/>
          <w:sz w:val="32"/>
          <w:szCs w:val="32"/>
        </w:rPr>
        <w:t xml:space="preserve"> </w:t>
      </w:r>
      <w:r>
        <w:rPr>
          <w:rStyle w:val="6"/>
          <w:rFonts w:hint="eastAsia" w:ascii="仿宋" w:hAnsi="仿宋" w:eastAsia="仿宋" w:cs="宋体"/>
          <w:bCs/>
          <w:sz w:val="32"/>
          <w:szCs w:val="32"/>
          <w:u w:val="single" w:color="auto"/>
        </w:rPr>
        <w:t xml:space="preserve">        </w:t>
      </w:r>
      <w:r>
        <w:rPr>
          <w:rStyle w:val="6"/>
          <w:rFonts w:hint="eastAsia" w:ascii="仿宋" w:hAnsi="仿宋" w:eastAsia="仿宋" w:cs="宋体"/>
          <w:bCs/>
          <w:sz w:val="32"/>
          <w:szCs w:val="32"/>
        </w:rPr>
        <w:t xml:space="preserve">外出，特别是(有或没有） </w:t>
      </w:r>
      <w:r>
        <w:rPr>
          <w:rStyle w:val="6"/>
          <w:rFonts w:hint="eastAsia" w:ascii="仿宋" w:hAnsi="仿宋" w:eastAsia="仿宋" w:cs="宋体"/>
          <w:bCs/>
          <w:sz w:val="32"/>
          <w:szCs w:val="32"/>
          <w:u w:val="single" w:color="auto"/>
        </w:rPr>
        <w:t xml:space="preserve">        </w:t>
      </w:r>
      <w:r>
        <w:rPr>
          <w:rStyle w:val="6"/>
          <w:rFonts w:hint="eastAsia" w:ascii="仿宋" w:hAnsi="仿宋" w:eastAsia="仿宋" w:cs="宋体"/>
          <w:bCs/>
          <w:sz w:val="32"/>
          <w:szCs w:val="32"/>
        </w:rPr>
        <w:t xml:space="preserve"> 外出到境外、</w:t>
      </w:r>
      <w:r>
        <w:rPr>
          <w:rStyle w:val="6"/>
          <w:rFonts w:hint="eastAsia" w:ascii="仿宋" w:hAnsi="仿宋" w:eastAsia="仿宋" w:cs="宋体"/>
          <w:bCs/>
          <w:sz w:val="32"/>
          <w:szCs w:val="32"/>
          <w:lang w:eastAsia="zh-CN"/>
        </w:rPr>
        <w:t>国内中高风险</w:t>
      </w:r>
      <w:r>
        <w:rPr>
          <w:rStyle w:val="6"/>
          <w:rFonts w:hint="eastAsia" w:ascii="仿宋" w:hAnsi="仿宋" w:eastAsia="仿宋" w:cs="宋体"/>
          <w:bCs/>
          <w:sz w:val="32"/>
          <w:szCs w:val="32"/>
        </w:rPr>
        <w:t>地区。</w:t>
      </w:r>
    </w:p>
    <w:p>
      <w:pPr>
        <w:numPr>
          <w:ilvl w:val="0"/>
          <w:numId w:val="1"/>
        </w:numPr>
        <w:spacing w:line="420" w:lineRule="exact"/>
        <w:ind w:left="0" w:firstLine="640"/>
        <w:jc w:val="left"/>
        <w:rPr>
          <w:rStyle w:val="6"/>
          <w:rFonts w:hint="eastAsia" w:ascii="仿宋" w:hAnsi="仿宋" w:eastAsia="仿宋" w:cs="宋体"/>
          <w:bCs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5099685</wp:posOffset>
                </wp:positionH>
                <wp:positionV relativeFrom="paragraph">
                  <wp:posOffset>256540</wp:posOffset>
                </wp:positionV>
                <wp:extent cx="772160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16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401.55pt;margin-top:20.2pt;height:0.05pt;width:60.8pt;z-index:251658240;mso-width-relative:page;mso-height-relative:page;" filled="f" stroked="t" coordsize="21600,21600" o:gfxdata="UEsDBAoAAAAAAIdO4kAAAAAAAAAAAAAAAAAEAAAAZHJzL1BLAwQUAAAACACHTuJAQFZu+9gAAAAJ&#10;AQAADwAAAGRycy9kb3ducmV2LnhtbE2PTU/DMAyG70j8h8hIXCaWtOtgK013AHrjwgbi6jVeW9E4&#10;XZN9wK8nO8HR9qPXz1uszrYXRxp951hDMlUgiGtnOm40vG+quwUIH5AN9o5Jwzd5WJXXVwXmxp34&#10;jY7r0IgYwj5HDW0IQy6lr1uy6KduII63nRsthjiOjTQjnmK47WWq1L202HH80OJATy3VX+uD1eCr&#10;D9pXP5N6oj5njaN0//z6glrf3iTqEUSgc/iD4aIf1aGMTlt3YONFr2GhZklENWQqAxGBZZo9gNhe&#10;FnOQZSH/Nyh/AVBLAwQUAAAACACHTuJAit01sOgBAADcAwAADgAAAGRycy9lMm9Eb2MueG1srVNL&#10;jhMxEN0jcQfLe9JJUDLQSmcWE4YNgkjAASq2u9uSf3I56eQsXIMVG44z16DszmRg2GQxvXCXXc/P&#10;9V7Zq9ujNeygImrvGj6bTDlTTnipXdfw79/u37zjDBM4CcY71fCTQn67fv1qNYRazX3vjVSREYnD&#10;eggN71MKdVWh6JUFnPigHCVbHy0kmsaukhEGYremmk+ny2rwUYbohUKk1c2Y5GfGeA2hb1st1MaL&#10;vVUujaxRGUgkCXsdkK9LtW2rRPrStqgSMw0npamMdAjFuzxW6xXUXYTQa3EuAa4p4ZkmC9rRoReq&#10;DSRg+6j/o7JaRI++TRPhbTUKKY6Qitn0mTdfewiqaCGrMVxMx5ejFZ8P28i0pJvAmQNLDX/48fPh&#10;1282z94MAWuC3LltPM8wbGMWemyjzX+SwI7Fz9PFT3VMTNDizc18tiSnBaWWbxeZsHraGSKmj8pb&#10;loOGG+2yVqjh8AnTCH2E5GXj2NDw94v5ggiBLl5LDafQBioeXVf2ojda3mtj8g6M3e7ORHaA3Pzy&#10;nUv4B5YP2QD2I66kMgzqXoH84CRLp0C2OHoNPJdgleTMKHo8OSrIBNpcgyT1xpEJ2dbRyBztvDxR&#10;E/Yh6q4nJ2alypyhphfLzhc036q/54Xp6VGu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AVm77&#10;2AAAAAkBAAAPAAAAAAAAAAEAIAAAACIAAABkcnMvZG93bnJldi54bWxQSwECFAAUAAAACACHTuJA&#10;it01sOgBAADcAwAADgAAAAAAAAABACAAAAAn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本人和与本人一起共同生活的人员，</w:t>
      </w:r>
      <w:r>
        <w:rPr>
          <w:rStyle w:val="6"/>
          <w:rFonts w:hint="eastAsia" w:ascii="仿宋" w:hAnsi="仿宋" w:eastAsia="仿宋" w:cs="宋体"/>
          <w:bCs/>
          <w:sz w:val="32"/>
          <w:szCs w:val="32"/>
        </w:rPr>
        <w:t>(有或没有）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Style w:val="6"/>
          <w:rFonts w:hint="eastAsia" w:ascii="仿宋" w:hAnsi="仿宋" w:eastAsia="仿宋" w:cs="宋体"/>
          <w:bCs/>
          <w:sz w:val="32"/>
          <w:szCs w:val="32"/>
          <w:lang w:val="en-US" w:eastAsia="zh-CN"/>
        </w:rPr>
        <w:t xml:space="preserve"> </w:t>
      </w:r>
      <w:r>
        <w:rPr>
          <w:rStyle w:val="6"/>
          <w:rFonts w:hint="eastAsia" w:ascii="仿宋" w:hAnsi="仿宋" w:eastAsia="仿宋" w:cs="宋体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Style w:val="6"/>
          <w:rFonts w:hint="eastAsia" w:ascii="仿宋" w:hAnsi="仿宋" w:eastAsia="仿宋" w:cs="宋体"/>
          <w:bCs/>
          <w:sz w:val="32"/>
          <w:szCs w:val="32"/>
          <w:lang w:val="en-US" w:eastAsia="zh-CN"/>
        </w:rPr>
        <w:t xml:space="preserve"> </w:t>
      </w:r>
      <w:r>
        <w:rPr>
          <w:rStyle w:val="6"/>
          <w:rFonts w:hint="eastAsia" w:ascii="仿宋" w:hAnsi="仿宋" w:eastAsia="仿宋" w:cs="宋体"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Style w:val="6"/>
          <w:rFonts w:hint="eastAsia" w:ascii="仿宋" w:hAnsi="仿宋" w:eastAsia="仿宋" w:cs="宋体"/>
          <w:bCs/>
          <w:sz w:val="32"/>
          <w:szCs w:val="32"/>
          <w:u w:val="single" w:color="auto"/>
        </w:rPr>
        <w:t xml:space="preserve">        </w:t>
      </w:r>
      <w:r>
        <w:rPr>
          <w:rStyle w:val="6"/>
          <w:rFonts w:hint="eastAsia" w:ascii="仿宋" w:hAnsi="仿宋" w:eastAsia="仿宋" w:cs="宋体"/>
          <w:bCs/>
          <w:sz w:val="32"/>
          <w:szCs w:val="32"/>
          <w:lang w:val="en-US" w:eastAsia="zh-CN"/>
        </w:rPr>
        <w:t xml:space="preserve">   </w:t>
      </w:r>
      <w:r>
        <w:rPr>
          <w:rStyle w:val="6"/>
          <w:rFonts w:hint="eastAsia" w:ascii="仿宋" w:hAnsi="仿宋" w:eastAsia="仿宋" w:cs="宋体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患过新型冠状病毒肺炎、（是或不是 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无症状感染者，也（是或不是 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上述两类人员的密切接触者。14天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以来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</w:t>
      </w:r>
      <w:r>
        <w:rPr>
          <w:rStyle w:val="6"/>
          <w:rFonts w:hint="eastAsia" w:ascii="仿宋" w:hAnsi="仿宋" w:eastAsia="仿宋" w:cs="宋体"/>
          <w:bCs/>
          <w:sz w:val="32"/>
          <w:szCs w:val="32"/>
        </w:rPr>
        <w:t>(有或没有）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因为发热、干咳、乏力等症状到医院就诊过。</w:t>
      </w:r>
    </w:p>
    <w:p>
      <w:pPr>
        <w:numPr>
          <w:ilvl w:val="0"/>
          <w:numId w:val="1"/>
        </w:numPr>
        <w:spacing w:line="420" w:lineRule="exact"/>
        <w:ind w:left="0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本人和与本人一起共同生活的人员，</w:t>
      </w:r>
      <w:r>
        <w:rPr>
          <w:rStyle w:val="6"/>
          <w:rFonts w:hint="eastAsia" w:ascii="仿宋" w:hAnsi="仿宋" w:eastAsia="仿宋"/>
          <w:bCs/>
          <w:sz w:val="32"/>
          <w:szCs w:val="32"/>
        </w:rPr>
        <w:t>14 天</w:t>
      </w:r>
      <w:r>
        <w:rPr>
          <w:rStyle w:val="6"/>
          <w:rFonts w:ascii="仿宋" w:hAnsi="仿宋" w:eastAsia="仿宋"/>
          <w:bCs/>
          <w:sz w:val="32"/>
          <w:szCs w:val="32"/>
        </w:rPr>
        <w:t>前</w:t>
      </w:r>
      <w:r>
        <w:rPr>
          <w:rStyle w:val="6"/>
          <w:rFonts w:hint="eastAsia" w:ascii="仿宋" w:hAnsi="仿宋" w:eastAsia="仿宋" w:cs="宋体"/>
          <w:bCs/>
          <w:sz w:val="32"/>
          <w:szCs w:val="32"/>
        </w:rPr>
        <w:t>(有或没有</w:t>
      </w:r>
      <w:r>
        <w:rPr>
          <w:rStyle w:val="6"/>
          <w:rFonts w:hint="eastAsia" w:ascii="仿宋" w:hAnsi="仿宋" w:eastAsia="仿宋" w:cs="宋体"/>
          <w:bCs/>
          <w:sz w:val="32"/>
          <w:szCs w:val="32"/>
          <w:lang w:val="en-US" w:eastAsia="zh-CN"/>
        </w:rPr>
        <w:t xml:space="preserve">) </w:t>
      </w:r>
    </w:p>
    <w:p>
      <w:pPr>
        <w:numPr>
          <w:ilvl w:val="0"/>
          <w:numId w:val="0"/>
        </w:numPr>
        <w:spacing w:line="4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" w:hAnsi="仿宋" w:eastAsia="仿宋" w:cs="宋体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Style w:val="6"/>
          <w:rFonts w:hint="eastAsia" w:ascii="仿宋" w:hAnsi="仿宋" w:eastAsia="仿宋" w:cs="宋体"/>
          <w:bCs/>
          <w:sz w:val="32"/>
          <w:szCs w:val="32"/>
          <w:u w:val="none"/>
          <w:lang w:val="en-US" w:eastAsia="zh-CN"/>
        </w:rPr>
        <w:t>密切</w:t>
      </w:r>
      <w:r>
        <w:rPr>
          <w:rStyle w:val="6"/>
          <w:rFonts w:hint="eastAsia" w:ascii="仿宋" w:hAnsi="仿宋" w:eastAsia="仿宋"/>
          <w:bCs/>
          <w:sz w:val="32"/>
          <w:szCs w:val="32"/>
        </w:rPr>
        <w:t>接触过从境外、</w:t>
      </w:r>
      <w:r>
        <w:rPr>
          <w:rStyle w:val="6"/>
          <w:rFonts w:hint="eastAsia" w:ascii="仿宋" w:hAnsi="仿宋" w:eastAsia="仿宋"/>
          <w:bCs/>
          <w:sz w:val="32"/>
          <w:szCs w:val="32"/>
          <w:lang w:eastAsia="zh-CN"/>
        </w:rPr>
        <w:t>中高风险</w:t>
      </w:r>
      <w:r>
        <w:rPr>
          <w:rStyle w:val="6"/>
          <w:rFonts w:hint="eastAsia" w:ascii="仿宋" w:hAnsi="仿宋" w:eastAsia="仿宋"/>
          <w:bCs/>
          <w:sz w:val="32"/>
          <w:szCs w:val="32"/>
        </w:rPr>
        <w:t>地区回来的人员。</w:t>
      </w:r>
    </w:p>
    <w:p>
      <w:pPr>
        <w:spacing w:line="4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四、本人一旦出现发热、干咳、乏力、腹泻等症状，第一时间</w:t>
      </w:r>
      <w:r>
        <w:rPr>
          <w:rFonts w:ascii="仿宋_GB2312" w:hAnsi="仿宋_GB2312" w:eastAsia="仿宋_GB2312" w:cs="仿宋_GB2312"/>
          <w:sz w:val="32"/>
          <w:szCs w:val="32"/>
        </w:rPr>
        <w:t>向人才引进领导小组办公室报告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spacing w:line="4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五、本人自觉接受各方监督。保证遵守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ascii="仿宋_GB2312" w:hAnsi="仿宋_GB2312" w:eastAsia="仿宋_GB2312" w:cs="仿宋_GB2312"/>
          <w:sz w:val="32"/>
          <w:szCs w:val="32"/>
        </w:rPr>
        <w:t>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以及卫生健康部门新冠疫情防控有关规定，履行好疫情防控职责。 </w:t>
      </w:r>
    </w:p>
    <w:p>
      <w:pPr>
        <w:numPr>
          <w:ilvl w:val="0"/>
          <w:numId w:val="0"/>
        </w:numPr>
        <w:spacing w:line="4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六、本人自愿承诺，以上情况如有瞒报、谎报，造成新冠肺炎疫情传播的，一经查实，由本人承担相应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的法律和经济责任。</w:t>
      </w:r>
    </w:p>
    <w:p>
      <w:pPr>
        <w:numPr>
          <w:ilvl w:val="0"/>
          <w:numId w:val="0"/>
        </w:numPr>
        <w:spacing w:line="4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spacing w:line="4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spacing w:line="420" w:lineRule="exact"/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承诺人签字：                            </w:t>
      </w:r>
    </w:p>
    <w:p>
      <w:pPr>
        <w:spacing w:line="420" w:lineRule="exact"/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2020年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 </w:t>
      </w:r>
    </w:p>
    <w:p>
      <w:pPr>
        <w:spacing w:line="4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1050"/>
      </w:pPr>
    </w:p>
    <w:sectPr>
      <w:footnotePr>
        <w:numFmt w:val="decimal"/>
      </w:footnotePr>
      <w:endnotePr>
        <w:numFmt w:val="decimal"/>
      </w:endnotePr>
      <w:pgSz w:w="11906" w:h="16838"/>
      <w:pgMar w:top="907" w:right="1247" w:bottom="850" w:left="1247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HorizontalSpacing w:val="18546688"/>
  <w:drawingGridVerticalSpacing w:val="156"/>
  <w:endnotePr>
    <w:numFmt w:val="decimal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15ED8"/>
    <w:rsid w:val="02F120F1"/>
    <w:rsid w:val="04D34B16"/>
    <w:rsid w:val="085C7E5C"/>
    <w:rsid w:val="0DD326AF"/>
    <w:rsid w:val="0E764AE6"/>
    <w:rsid w:val="12B519FC"/>
    <w:rsid w:val="14827E59"/>
    <w:rsid w:val="15B63FD5"/>
    <w:rsid w:val="1719554F"/>
    <w:rsid w:val="183A1028"/>
    <w:rsid w:val="19B4396C"/>
    <w:rsid w:val="19C10222"/>
    <w:rsid w:val="1A350752"/>
    <w:rsid w:val="1B3850ED"/>
    <w:rsid w:val="1C341C05"/>
    <w:rsid w:val="1CF85DEB"/>
    <w:rsid w:val="1EA76442"/>
    <w:rsid w:val="1F1F15F0"/>
    <w:rsid w:val="2279675B"/>
    <w:rsid w:val="22D66871"/>
    <w:rsid w:val="23591F69"/>
    <w:rsid w:val="25682F07"/>
    <w:rsid w:val="26640707"/>
    <w:rsid w:val="286D2667"/>
    <w:rsid w:val="28C12B3F"/>
    <w:rsid w:val="29103BB8"/>
    <w:rsid w:val="297D5831"/>
    <w:rsid w:val="2AF11FD6"/>
    <w:rsid w:val="2E3B3396"/>
    <w:rsid w:val="2ED85280"/>
    <w:rsid w:val="2EDA56C8"/>
    <w:rsid w:val="2FB70C4C"/>
    <w:rsid w:val="308E0EE1"/>
    <w:rsid w:val="31F11D0B"/>
    <w:rsid w:val="34016B27"/>
    <w:rsid w:val="35FD495C"/>
    <w:rsid w:val="393101C9"/>
    <w:rsid w:val="3AEB3457"/>
    <w:rsid w:val="3CD155B9"/>
    <w:rsid w:val="3D9417F4"/>
    <w:rsid w:val="48447501"/>
    <w:rsid w:val="4A656A41"/>
    <w:rsid w:val="4C0A54C0"/>
    <w:rsid w:val="4DA92BE2"/>
    <w:rsid w:val="4DD42D3E"/>
    <w:rsid w:val="4E8546F9"/>
    <w:rsid w:val="4F6B37D6"/>
    <w:rsid w:val="525613C8"/>
    <w:rsid w:val="545D5342"/>
    <w:rsid w:val="5516324D"/>
    <w:rsid w:val="557A1216"/>
    <w:rsid w:val="57E13953"/>
    <w:rsid w:val="59B77093"/>
    <w:rsid w:val="59F5487F"/>
    <w:rsid w:val="5C5954DD"/>
    <w:rsid w:val="5E476E82"/>
    <w:rsid w:val="61C46053"/>
    <w:rsid w:val="61D3162F"/>
    <w:rsid w:val="62AA1E13"/>
    <w:rsid w:val="62B0273A"/>
    <w:rsid w:val="6470334A"/>
    <w:rsid w:val="65CC51C2"/>
    <w:rsid w:val="67713A3E"/>
    <w:rsid w:val="68403296"/>
    <w:rsid w:val="68D930D9"/>
    <w:rsid w:val="68FE77F4"/>
    <w:rsid w:val="6A574C60"/>
    <w:rsid w:val="6C366D3A"/>
    <w:rsid w:val="6E1F1FC3"/>
    <w:rsid w:val="6F931A3B"/>
    <w:rsid w:val="71626EE1"/>
    <w:rsid w:val="73C63DF5"/>
    <w:rsid w:val="74FD5BB7"/>
    <w:rsid w:val="7B474D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Calibri" w:hAnsi="Calibri" w:eastAsia="宋体" w:cs="宋体"/>
      <w:kern w:val="1"/>
      <w:sz w:val="21"/>
      <w:szCs w:val="24"/>
      <w:lang w:val="en-US" w:eastAsia="zh-CN" w:bidi="ar-SA"/>
    </w:rPr>
  </w:style>
  <w:style w:type="character" w:default="1" w:styleId="4">
    <w:name w:val="Default Paragraph Font"/>
    <w:link w:val="1"/>
    <w:uiPriority w:val="0"/>
    <w:rPr>
      <w:rFonts w:ascii="Times New Roman" w:hAnsi="Times New Roman" w:cs="Times New Roman"/>
      <w:kern w:val="0"/>
      <w:sz w:val="20"/>
      <w:szCs w:val="20"/>
      <w:lang w:val="en-US" w:eastAsia="zh-CN" w:bidi="ar-SA"/>
    </w:rPr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UserStyle_0"/>
    <w:link w:val="1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宋体"/>
        <a:cs typeface="宋体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Office_11.1.0.10132_F1E327BC-269C-435d-A152-05C5408002CA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2020-03-03T02:10:00Z</dcterms:created>
  <dc:creator>老付</dc:creator>
  <cp:lastModifiedBy>智慧哥</cp:lastModifiedBy>
  <cp:lastPrinted>2020-06-15T09:30:00Z</cp:lastPrinted>
  <dcterms:modified xsi:type="dcterms:W3CDTF">2020-11-24T02:12:01Z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