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E3" w:rsidRDefault="00FC1DE3">
      <w:pPr>
        <w:pStyle w:val="a3"/>
        <w:spacing w:before="40" w:line="500" w:lineRule="exact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FC1DE3" w:rsidRDefault="00AC7D7E">
      <w:pPr>
        <w:pStyle w:val="a3"/>
        <w:spacing w:before="40" w:line="500" w:lineRule="exact"/>
        <w:jc w:val="both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2:</w:t>
      </w:r>
    </w:p>
    <w:p w:rsidR="00FC1DE3" w:rsidRDefault="00AC7D7E">
      <w:pPr>
        <w:pStyle w:val="a3"/>
        <w:spacing w:before="40" w:line="5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花溪区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2019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年事业单位招聘工作人员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体检前个人</w:t>
      </w:r>
    </w:p>
    <w:p w:rsidR="00FC1DE3" w:rsidRDefault="00AC7D7E">
      <w:pPr>
        <w:pStyle w:val="a3"/>
        <w:spacing w:before="40" w:line="5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流行病学调查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表</w:t>
      </w:r>
    </w:p>
    <w:p w:rsidR="00FC1DE3" w:rsidRDefault="00FC1DE3">
      <w:pPr>
        <w:pStyle w:val="a3"/>
        <w:spacing w:before="40"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C1DE3" w:rsidRDefault="00AC7D7E">
      <w:pPr>
        <w:pStyle w:val="a3"/>
        <w:spacing w:before="40"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FC1DE3" w:rsidRDefault="00FC1DE3">
      <w:pPr>
        <w:pStyle w:val="a3"/>
        <w:spacing w:line="500" w:lineRule="exact"/>
        <w:rPr>
          <w:rFonts w:ascii="仿宋_GB2312" w:eastAsia="仿宋_GB2312" w:hAnsi="仿宋_GB2312" w:cs="仿宋_GB2312"/>
          <w:w w:val="95"/>
          <w:sz w:val="32"/>
          <w:szCs w:val="32"/>
        </w:rPr>
      </w:pPr>
    </w:p>
    <w:p w:rsidR="00FC1DE3" w:rsidRDefault="00AC7D7E">
      <w:pPr>
        <w:pStyle w:val="a3"/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身份证号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手机号码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:</w:t>
      </w:r>
    </w:p>
    <w:p w:rsidR="00FC1DE3" w:rsidRDefault="00FC1DE3">
      <w:pPr>
        <w:pStyle w:val="a3"/>
        <w:spacing w:line="500" w:lineRule="exact"/>
        <w:ind w:right="1433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C1DE3" w:rsidRDefault="00AC7D7E" w:rsidP="001163C6">
      <w:pPr>
        <w:pStyle w:val="a3"/>
        <w:spacing w:line="500" w:lineRule="exact"/>
        <w:ind w:right="107" w:firstLineChars="200" w:firstLine="605"/>
        <w:jc w:val="both"/>
        <w:rPr>
          <w:rFonts w:ascii="仿宋_GB2312" w:eastAsia="仿宋_GB2312" w:hAnsi="仿宋_GB2312" w:cs="仿宋_GB2312"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受检者是否愿意如实汇报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下述情况？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是（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）否（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否为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阳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性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                                  </w:t>
      </w:r>
    </w:p>
    <w:p w:rsidR="00FC1DE3" w:rsidRDefault="00AC7D7E" w:rsidP="001163C6">
      <w:pPr>
        <w:pStyle w:val="a3"/>
        <w:spacing w:line="500" w:lineRule="exact"/>
        <w:ind w:right="107" w:firstLineChars="200" w:firstLine="605"/>
        <w:jc w:val="both"/>
        <w:rPr>
          <w:rFonts w:ascii="仿宋_GB2312" w:eastAsia="仿宋_GB2312" w:hAnsi="仿宋_GB2312" w:cs="仿宋_GB2312"/>
          <w:w w:val="95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个人是否了解根据传染病防治法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若故意</w:t>
      </w:r>
      <w:r w:rsidR="001163C6">
        <w:rPr>
          <w:rFonts w:ascii="仿宋_GB2312" w:eastAsia="仿宋_GB2312" w:hAnsi="仿宋_GB2312" w:cs="仿宋_GB2312" w:hint="eastAsia"/>
          <w:w w:val="95"/>
          <w:sz w:val="32"/>
          <w:szCs w:val="32"/>
        </w:rPr>
        <w:t>瞒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报、漏报会涉嫌违法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能会受到法律的严惩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?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)(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否为阳性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)</w:t>
      </w:r>
    </w:p>
    <w:p w:rsidR="00FC1DE3" w:rsidRDefault="00AC7D7E" w:rsidP="001163C6">
      <w:pPr>
        <w:pStyle w:val="a3"/>
        <w:spacing w:line="500" w:lineRule="exact"/>
        <w:ind w:right="107" w:firstLineChars="200" w:firstLine="605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pacing w:val="-1"/>
          <w:w w:val="95"/>
          <w:sz w:val="32"/>
          <w:szCs w:val="32"/>
        </w:rPr>
        <w:t>受检者本人、平时有密切接触的亲属或者室友是否曾被诊断过新型冠状病</w:t>
      </w:r>
      <w:r>
        <w:rPr>
          <w:rFonts w:ascii="仿宋_GB2312" w:eastAsia="仿宋_GB2312" w:hAnsi="仿宋_GB2312" w:cs="仿宋_GB2312" w:hint="eastAsia"/>
          <w:spacing w:val="-1"/>
          <w:w w:val="95"/>
          <w:sz w:val="32"/>
          <w:szCs w:val="32"/>
        </w:rPr>
        <w:t>毒</w:t>
      </w:r>
      <w:r>
        <w:rPr>
          <w:rFonts w:ascii="仿宋_GB2312" w:eastAsia="仿宋_GB2312" w:hAnsi="仿宋_GB2312" w:cs="仿宋_GB2312" w:hint="eastAsia"/>
          <w:spacing w:val="-1"/>
          <w:w w:val="95"/>
          <w:sz w:val="32"/>
          <w:szCs w:val="32"/>
        </w:rPr>
        <w:t>感染肺炎忠者接触史</w:t>
      </w:r>
      <w:r>
        <w:rPr>
          <w:rFonts w:ascii="仿宋_GB2312" w:eastAsia="仿宋_GB2312" w:hAnsi="仿宋_GB2312" w:cs="仿宋_GB2312" w:hint="eastAsia"/>
          <w:spacing w:val="-1"/>
          <w:w w:val="95"/>
          <w:sz w:val="32"/>
          <w:szCs w:val="32"/>
        </w:rPr>
        <w:t xml:space="preserve">? </w:t>
      </w:r>
      <w:r>
        <w:rPr>
          <w:rFonts w:ascii="仿宋_GB2312" w:eastAsia="仿宋_GB2312" w:hAnsi="仿宋_GB2312" w:cs="仿宋_GB2312" w:hint="eastAsia"/>
          <w:spacing w:val="-1"/>
          <w:w w:val="95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)(</w:t>
      </w:r>
      <w:r>
        <w:rPr>
          <w:rFonts w:ascii="仿宋_GB2312" w:eastAsia="仿宋_GB2312" w:hAnsi="仿宋_GB2312" w:cs="仿宋_GB2312" w:hint="eastAsia"/>
          <w:sz w:val="32"/>
          <w:szCs w:val="32"/>
        </w:rPr>
        <w:t>是为阳性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                                           </w:t>
      </w:r>
    </w:p>
    <w:p w:rsidR="00FC1DE3" w:rsidRDefault="00AC7D7E">
      <w:pPr>
        <w:pStyle w:val="a3"/>
        <w:spacing w:line="500" w:lineRule="exact"/>
        <w:ind w:right="107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受检者本人及同居一</w:t>
      </w:r>
      <w:r>
        <w:rPr>
          <w:rFonts w:ascii="仿宋_GB2312" w:eastAsia="仿宋_GB2312" w:hAnsi="仿宋_GB2312" w:cs="仿宋_GB2312" w:hint="eastAsia"/>
          <w:sz w:val="32"/>
          <w:szCs w:val="32"/>
        </w:rPr>
        <w:t>起的</w:t>
      </w:r>
      <w:r>
        <w:rPr>
          <w:rFonts w:ascii="仿宋_GB2312" w:eastAsia="仿宋_GB2312" w:hAnsi="仿宋_GB2312" w:cs="仿宋_GB2312" w:hint="eastAsia"/>
          <w:sz w:val="32"/>
          <w:szCs w:val="32"/>
        </w:rPr>
        <w:t>亲属或室友在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天内是否有明确的新型冠状肺炎</w:t>
      </w:r>
      <w:r>
        <w:rPr>
          <w:rFonts w:ascii="仿宋_GB2312" w:eastAsia="仿宋_GB2312" w:hAnsi="仿宋_GB2312" w:cs="仿宋_GB2312" w:hint="eastAsia"/>
          <w:sz w:val="32"/>
          <w:szCs w:val="32"/>
        </w:rPr>
        <w:t>患</w:t>
      </w:r>
      <w:r>
        <w:rPr>
          <w:rFonts w:ascii="仿宋_GB2312" w:eastAsia="仿宋_GB2312" w:hAnsi="仿宋_GB2312" w:cs="仿宋_GB2312" w:hint="eastAsia"/>
          <w:sz w:val="32"/>
          <w:szCs w:val="32"/>
        </w:rPr>
        <w:t>者接触史</w:t>
      </w:r>
      <w:r>
        <w:rPr>
          <w:rFonts w:ascii="仿宋_GB2312" w:eastAsia="仿宋_GB2312" w:hAnsi="仿宋_GB2312" w:cs="仿宋_GB2312" w:hint="eastAsia"/>
          <w:sz w:val="32"/>
          <w:szCs w:val="32"/>
        </w:rPr>
        <w:t>?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)(</w:t>
      </w:r>
      <w:r>
        <w:rPr>
          <w:rFonts w:ascii="仿宋_GB2312" w:eastAsia="仿宋_GB2312" w:hAnsi="仿宋_GB2312" w:cs="仿宋_GB2312" w:hint="eastAsia"/>
          <w:sz w:val="32"/>
          <w:szCs w:val="32"/>
        </w:rPr>
        <w:t>有为阳性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       </w:t>
      </w:r>
    </w:p>
    <w:p w:rsidR="00FC1DE3" w:rsidRDefault="00AC7D7E">
      <w:pPr>
        <w:pStyle w:val="a3"/>
        <w:spacing w:line="500" w:lineRule="exact"/>
        <w:ind w:right="107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受检者本人近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周内是否有发热、咽痛、咳嗽等呼吸道症状史</w:t>
      </w:r>
      <w:r>
        <w:rPr>
          <w:rFonts w:ascii="仿宋_GB2312" w:eastAsia="仿宋_GB2312" w:hAnsi="仿宋_GB2312" w:cs="仿宋_GB2312" w:hint="eastAsia"/>
          <w:sz w:val="32"/>
          <w:szCs w:val="32"/>
        </w:rPr>
        <w:t>?</w:t>
      </w:r>
    </w:p>
    <w:p w:rsidR="00FC1DE3" w:rsidRDefault="00AC7D7E">
      <w:pPr>
        <w:pStyle w:val="a3"/>
        <w:spacing w:line="500" w:lineRule="exact"/>
        <w:ind w:left="0" w:right="107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(  )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sz w:val="32"/>
          <w:szCs w:val="32"/>
        </w:rPr>
        <w:t>(  )(</w:t>
      </w:r>
      <w:r>
        <w:rPr>
          <w:rFonts w:ascii="仿宋_GB2312" w:eastAsia="仿宋_GB2312" w:hAnsi="仿宋_GB2312" w:cs="仿宋_GB2312" w:hint="eastAsia"/>
          <w:sz w:val="32"/>
          <w:szCs w:val="32"/>
        </w:rPr>
        <w:t>有为阳性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FC1DE3" w:rsidRDefault="00AC7D7E">
      <w:pPr>
        <w:pStyle w:val="a3"/>
        <w:spacing w:line="500" w:lineRule="exact"/>
        <w:ind w:right="107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受检者本人近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周内是否有境外旅居史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?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(   )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sz w:val="32"/>
          <w:szCs w:val="32"/>
        </w:rPr>
        <w:t>(   )(</w:t>
      </w:r>
      <w:r>
        <w:rPr>
          <w:rFonts w:ascii="仿宋_GB2312" w:eastAsia="仿宋_GB2312" w:hAnsi="仿宋_GB2312" w:cs="仿宋_GB2312" w:hint="eastAsia"/>
          <w:sz w:val="32"/>
          <w:szCs w:val="32"/>
        </w:rPr>
        <w:t>有为阳性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FC1DE3" w:rsidRDefault="00AC7D7E">
      <w:pPr>
        <w:pStyle w:val="a3"/>
        <w:spacing w:line="500" w:lineRule="exact"/>
        <w:ind w:right="107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受检者本人近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周内是否与有境外旅</w:t>
      </w:r>
      <w:r w:rsidR="001163C6">
        <w:rPr>
          <w:rFonts w:ascii="仿宋_GB2312" w:eastAsia="仿宋_GB2312" w:hAnsi="仿宋_GB2312" w:cs="仿宋_GB2312" w:hint="eastAsia"/>
          <w:sz w:val="32"/>
          <w:szCs w:val="32"/>
        </w:rPr>
        <w:t>居</w:t>
      </w:r>
      <w:r>
        <w:rPr>
          <w:rFonts w:ascii="仿宋_GB2312" w:eastAsia="仿宋_GB2312" w:hAnsi="仿宋_GB2312" w:cs="仿宋_GB2312" w:hint="eastAsia"/>
          <w:sz w:val="32"/>
          <w:szCs w:val="32"/>
        </w:rPr>
        <w:t>史同时伴有发热或呼吸道症状者有接触史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?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(   )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sz w:val="32"/>
          <w:szCs w:val="32"/>
        </w:rPr>
        <w:t>(   )(</w:t>
      </w:r>
      <w:r>
        <w:rPr>
          <w:rFonts w:ascii="仿宋_GB2312" w:eastAsia="仿宋_GB2312" w:hAnsi="仿宋_GB2312" w:cs="仿宋_GB2312" w:hint="eastAsia"/>
          <w:sz w:val="32"/>
          <w:szCs w:val="32"/>
        </w:rPr>
        <w:t>有为阳性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FC1DE3" w:rsidRDefault="00AC7D7E">
      <w:pPr>
        <w:pStyle w:val="a3"/>
        <w:spacing w:line="500" w:lineRule="exact"/>
        <w:ind w:right="107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 w:rsidR="001163C6"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z w:val="32"/>
          <w:szCs w:val="32"/>
        </w:rPr>
        <w:t>存在聚集性发病的情况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即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内在小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范</w:t>
      </w:r>
      <w:r w:rsidR="001163C6">
        <w:rPr>
          <w:rFonts w:ascii="仿宋_GB2312" w:eastAsia="仿宋_GB2312" w:hAnsi="仿宋_GB2312" w:cs="仿宋_GB2312" w:hint="eastAsia"/>
          <w:sz w:val="32"/>
          <w:szCs w:val="32"/>
        </w:rPr>
        <w:t>围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如家庭、办公室、学校班级出现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例以上发热</w:t>
      </w:r>
      <w:r>
        <w:rPr>
          <w:rFonts w:ascii="仿宋_GB2312" w:eastAsia="仿宋_GB2312" w:hAnsi="仿宋_GB2312" w:cs="仿宋_GB2312" w:hint="eastAsia"/>
          <w:sz w:val="32"/>
          <w:szCs w:val="32"/>
        </w:rPr>
        <w:t>或呼吸道症状的病例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? </w:t>
      </w:r>
      <w:r>
        <w:rPr>
          <w:rFonts w:ascii="仿宋_GB2312" w:eastAsia="仿宋_GB2312" w:hAnsi="仿宋_GB2312" w:cs="仿宋_GB2312" w:hint="eastAsia"/>
          <w:sz w:val="32"/>
          <w:szCs w:val="32"/>
        </w:rPr>
        <w:t>有</w:t>
      </w:r>
      <w:r>
        <w:rPr>
          <w:rFonts w:ascii="仿宋_GB2312" w:eastAsia="仿宋_GB2312" w:hAnsi="仿宋_GB2312" w:cs="仿宋_GB2312" w:hint="eastAsia"/>
          <w:sz w:val="32"/>
          <w:szCs w:val="32"/>
        </w:rPr>
        <w:t>(  )</w:t>
      </w: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sz w:val="32"/>
          <w:szCs w:val="32"/>
        </w:rPr>
        <w:t>(  )(</w:t>
      </w:r>
      <w:r>
        <w:rPr>
          <w:rFonts w:ascii="仿宋_GB2312" w:eastAsia="仿宋_GB2312" w:hAnsi="仿宋_GB2312" w:cs="仿宋_GB2312" w:hint="eastAsia"/>
          <w:sz w:val="32"/>
          <w:szCs w:val="32"/>
        </w:rPr>
        <w:t>有为阳性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FC1DE3" w:rsidRDefault="00AC7D7E">
      <w:pPr>
        <w:pStyle w:val="a3"/>
        <w:spacing w:line="500" w:lineRule="exact"/>
        <w:ind w:right="107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以上内容为必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填内容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但不仅限于此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若有任何一项阳性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则暂缓体检以上情况为本人如实报告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若有隐瞒，后果自负。</w:t>
      </w:r>
    </w:p>
    <w:bookmarkEnd w:id="0"/>
    <w:p w:rsidR="00FC1DE3" w:rsidRDefault="00FC1DE3">
      <w:pPr>
        <w:pStyle w:val="a3"/>
        <w:spacing w:before="1" w:line="500" w:lineRule="exact"/>
        <w:ind w:firstLineChars="2300" w:firstLine="736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FC1DE3" w:rsidRDefault="00AC7D7E">
      <w:pPr>
        <w:pStyle w:val="a3"/>
        <w:spacing w:before="1" w:line="500" w:lineRule="exact"/>
        <w:ind w:firstLineChars="2300" w:firstLine="736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</w:rPr>
        <w:t>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C1DE3" w:rsidRDefault="00AC7D7E">
      <w:pPr>
        <w:pStyle w:val="a3"/>
        <w:spacing w:before="1" w:line="500" w:lineRule="exact"/>
        <w:ind w:firstLineChars="2300" w:firstLine="736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sectPr w:rsidR="00FC1DE3">
      <w:type w:val="continuous"/>
      <w:pgSz w:w="11900" w:h="16840"/>
      <w:pgMar w:top="80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E3"/>
    <w:rsid w:val="001163C6"/>
    <w:rsid w:val="00AC7D7E"/>
    <w:rsid w:val="00FC1DE3"/>
    <w:rsid w:val="180538A1"/>
    <w:rsid w:val="24880290"/>
    <w:rsid w:val="2DCC1FE1"/>
    <w:rsid w:val="40470878"/>
    <w:rsid w:val="44B562F9"/>
    <w:rsid w:val="46C46308"/>
    <w:rsid w:val="4E830045"/>
    <w:rsid w:val="5E4F235C"/>
    <w:rsid w:val="733A68E4"/>
    <w:rsid w:val="780D5709"/>
    <w:rsid w:val="7F92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花溪区人社局收发员</cp:lastModifiedBy>
  <cp:revision>3</cp:revision>
  <cp:lastPrinted>2020-07-01T03:14:00Z</cp:lastPrinted>
  <dcterms:created xsi:type="dcterms:W3CDTF">2020-06-24T08:08:00Z</dcterms:created>
  <dcterms:modified xsi:type="dcterms:W3CDTF">2020-07-01T08:52:00Z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LastSaved">
    <vt:filetime>2020-06-24T00:00:00Z</vt:filetime>
  </property>
  <property fmtid="{D5CDD505-2E9C-101B-9397-08002B2CF9AE}" pid="4" name="KSOProductBuildVer">
    <vt:lpwstr>2052-11.1.0.9740</vt:lpwstr>
  </property>
</Properties>
</file>