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仿宋_GB2312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u w:color="000000"/>
        </w:rPr>
        <w:t>附件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u w:color="000000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1295" w:tblpY="307"/>
        <w:tblOverlap w:val="never"/>
        <w:tblW w:w="14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780"/>
        <w:gridCol w:w="1620"/>
        <w:gridCol w:w="720"/>
        <w:gridCol w:w="600"/>
        <w:gridCol w:w="750"/>
        <w:gridCol w:w="855"/>
        <w:gridCol w:w="1500"/>
        <w:gridCol w:w="1875"/>
        <w:gridCol w:w="4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055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安顺市人民医院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2019年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第四季度面向社会公开招聘工作人员岗位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一览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其他报考条件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 位 简 介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妇科医生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硕士学位及以上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中西医结合临床（妇科方向）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实验室研究员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人体解剖和组织胚胎学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内分泌科医生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内科学（内分泌方向）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急诊外科医生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外科学（创伤方向）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胸外科医师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外科学（胸外科方向）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心外科医师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外科学（心外科方向）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药剂科临床药师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药事服务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药事管理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药学类（药事管理方向）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通过中医科专业基地培训合格，并通过国家组织的住院医师规范化培训结业考核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核医学科医生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通过核医学科专业基地或内科专业基地培训合格，并通过国家组织的住院医师规范化培训结业考核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临床医学专业、医学影像学专业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通过超声医学科专业基地培训合格，并通过国家组织的住院医师规范化培训结业考核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妇产科学专业（产科方向）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通过妇产科专业基地培训合格，并通过国家组织的住院医师规范化培训结业考核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康复医学科医生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康复医学与理疗学专业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通过康复医学科专业基地培训合格，并通过国家组织的住院医师规范化培训结业考核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口腔医学专业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口腔医学类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口腔基地培训合格（含口腔全科专业基地、口腔内科专业基地、口腔颌面外科专业基地、口腔修复科专业基地、口腔正畸科专业基地、口腔病理科专业基地、口腔颌面影像科专业基地）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妇科医生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妇产科学专业（妇科方向）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通过妇产科专业基地培训合格，并通过国家组织的住院医师规范化培训结业考核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儿科学专业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通过儿科专业基地培训合格，并通过国家组织的住院医师规范化培训结业考核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感染性疾病科医生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内科学专业（感染性疾病方向）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通过内科专业基地培训合格，并通过国家组织的住院医师规范化培训结业考核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病理科医生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病理学与病理生理学专业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通过临床病理科专业基地培训合格，并通过国家组织的住院医师规范化培训结业考核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呼吸内科医生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内科学专业（呼吸内科方向）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通过内科专业基地培训合格，并通过国家组织的住院医师规范化培训结业考核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肾脏内科医生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内科学专业（肾内科方向）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通过内科专业基地培训合格，并通过国家组织的住院医师规范化培训结业考核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血液内科医生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内科学专业（血液内科方向）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通过内科专业基地培训合格，并通过国家组织的住院医师规范化培训结业考核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听力技师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听力与言语康复学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听力相关专业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职能部门管理人员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>
      <w:pPr>
        <w:jc w:val="left"/>
        <w:rPr>
          <w:rFonts w:ascii="仿宋_GB2312" w:hAnsi="仿宋_GB2312" w:eastAsia="仿宋_GB2312" w:cs="仿宋_GB2312"/>
          <w:color w:val="auto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联系方式：安顺市人民医院组织人事科</w:t>
      </w:r>
      <w:r>
        <w:rPr>
          <w:rFonts w:ascii="仿宋_GB2312" w:hAnsi="仿宋_GB2312" w:eastAsia="仿宋_GB2312" w:cs="仿宋_GB2312"/>
          <w:color w:val="auto"/>
          <w:kern w:val="0"/>
          <w:sz w:val="24"/>
        </w:rPr>
        <w:t xml:space="preserve">  0851-33325522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77363"/>
    <w:rsid w:val="3077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2019-12-25T08:04:00Z</dcterms:created>
  <dc:creator>晨晨_twins</dc:creator>
  <cp:lastModifiedBy>晨晨_twins</cp:lastModifiedBy>
  <dcterms:modified xsi:type="dcterms:W3CDTF">2019-12-25T08:05:41Z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