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B57" w:rsidRPr="00417F98" w:rsidRDefault="00361B57" w:rsidP="00417F98">
      <w:pPr>
        <w:widowControl/>
        <w:shd w:val="clear" w:color="auto" w:fill="FFFFFF"/>
        <w:wordWrap w:val="0"/>
        <w:jc w:val="center"/>
        <w:rPr>
          <w:rFonts w:ascii="Arial" w:eastAsia="宋体" w:hAnsi="Arial" w:cs="Arial"/>
          <w:color w:val="000000"/>
          <w:kern w:val="0"/>
          <w:sz w:val="36"/>
          <w:szCs w:val="36"/>
        </w:rPr>
      </w:pPr>
      <w:r>
        <w:rPr>
          <w:rFonts w:ascii="Arial" w:eastAsia="宋体" w:hAnsi="Arial" w:cs="Arial" w:hint="eastAsia"/>
          <w:color w:val="000000"/>
          <w:kern w:val="0"/>
          <w:sz w:val="36"/>
          <w:szCs w:val="36"/>
        </w:rPr>
        <w:t>贵阳市</w:t>
      </w:r>
      <w:r w:rsidRPr="00361B57">
        <w:rPr>
          <w:rFonts w:ascii="Arial" w:eastAsia="宋体" w:hAnsi="Arial" w:cs="Arial"/>
          <w:color w:val="000000"/>
          <w:kern w:val="0"/>
          <w:sz w:val="36"/>
          <w:szCs w:val="36"/>
        </w:rPr>
        <w:t>2020</w:t>
      </w:r>
      <w:r w:rsidRPr="00361B57">
        <w:rPr>
          <w:rFonts w:ascii="Arial" w:eastAsia="宋体" w:hAnsi="Arial" w:cs="Arial"/>
          <w:color w:val="000000"/>
          <w:kern w:val="0"/>
          <w:sz w:val="36"/>
          <w:szCs w:val="36"/>
        </w:rPr>
        <w:t>年上半年中小学教师资格认定公告</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根据《中华人民共和国教师法》、《教师资格条例》、《</w:t>
      </w:r>
      <w:r>
        <w:rPr>
          <w:rFonts w:ascii="Arial" w:eastAsia="宋体" w:hAnsi="Arial" w:cs="Arial"/>
          <w:color w:val="3F3F3F"/>
          <w:kern w:val="0"/>
          <w:sz w:val="24"/>
          <w:szCs w:val="24"/>
        </w:rPr>
        <w:t>贵阳市</w:t>
      </w:r>
      <w:r w:rsidRPr="00361B57">
        <w:rPr>
          <w:rFonts w:ascii="Arial" w:eastAsia="宋体" w:hAnsi="Arial" w:cs="Arial"/>
          <w:color w:val="3F3F3F"/>
          <w:kern w:val="0"/>
          <w:sz w:val="24"/>
          <w:szCs w:val="24"/>
        </w:rPr>
        <w:t>教师条例》、《</w:t>
      </w:r>
      <w:r>
        <w:rPr>
          <w:rFonts w:ascii="Arial" w:eastAsia="宋体" w:hAnsi="Arial" w:cs="Arial"/>
          <w:color w:val="3F3F3F"/>
          <w:kern w:val="0"/>
          <w:sz w:val="24"/>
          <w:szCs w:val="24"/>
        </w:rPr>
        <w:t>贵阳市</w:t>
      </w:r>
      <w:r w:rsidRPr="00361B57">
        <w:rPr>
          <w:rFonts w:ascii="Arial" w:eastAsia="宋体" w:hAnsi="Arial" w:cs="Arial"/>
          <w:color w:val="3F3F3F"/>
          <w:kern w:val="0"/>
          <w:sz w:val="24"/>
          <w:szCs w:val="24"/>
        </w:rPr>
        <w:t>面向社会推行教师资格制度实施细则</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试行</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》和《教育部教师资格认定指导中心关于做好</w:t>
      </w:r>
      <w:r w:rsidRPr="00361B57">
        <w:rPr>
          <w:rFonts w:ascii="Arial" w:eastAsia="宋体" w:hAnsi="Arial" w:cs="Arial"/>
          <w:color w:val="3F3F3F"/>
          <w:kern w:val="0"/>
          <w:sz w:val="24"/>
          <w:szCs w:val="24"/>
        </w:rPr>
        <w:t>2020</w:t>
      </w:r>
      <w:r w:rsidRPr="00361B57">
        <w:rPr>
          <w:rFonts w:ascii="Arial" w:eastAsia="宋体" w:hAnsi="Arial" w:cs="Arial"/>
          <w:color w:val="3F3F3F"/>
          <w:kern w:val="0"/>
          <w:sz w:val="24"/>
          <w:szCs w:val="24"/>
        </w:rPr>
        <w:t>年教师资格制度实施工作的通知》</w:t>
      </w:r>
      <w:r w:rsidRPr="00361B57">
        <w:rPr>
          <w:rFonts w:ascii="Arial" w:eastAsia="宋体" w:hAnsi="Arial" w:cs="Arial"/>
          <w:color w:val="3F3F3F"/>
          <w:kern w:val="0"/>
          <w:sz w:val="24"/>
          <w:szCs w:val="24"/>
        </w:rPr>
        <w:t>(</w:t>
      </w:r>
      <w:proofErr w:type="gramStart"/>
      <w:r w:rsidRPr="00361B57">
        <w:rPr>
          <w:rFonts w:ascii="Arial" w:eastAsia="宋体" w:hAnsi="Arial" w:cs="Arial"/>
          <w:color w:val="3F3F3F"/>
          <w:kern w:val="0"/>
          <w:sz w:val="24"/>
          <w:szCs w:val="24"/>
        </w:rPr>
        <w:t>教资字〔</w:t>
      </w:r>
      <w:r w:rsidRPr="00361B57">
        <w:rPr>
          <w:rFonts w:ascii="Arial" w:eastAsia="宋体" w:hAnsi="Arial" w:cs="Arial"/>
          <w:color w:val="3F3F3F"/>
          <w:kern w:val="0"/>
          <w:sz w:val="24"/>
          <w:szCs w:val="24"/>
        </w:rPr>
        <w:t>2020</w:t>
      </w:r>
      <w:r w:rsidRPr="00361B57">
        <w:rPr>
          <w:rFonts w:ascii="Arial" w:eastAsia="宋体" w:hAnsi="Arial" w:cs="Arial"/>
          <w:color w:val="3F3F3F"/>
          <w:kern w:val="0"/>
          <w:sz w:val="24"/>
          <w:szCs w:val="24"/>
        </w:rPr>
        <w:t>〕</w:t>
      </w:r>
      <w:proofErr w:type="gramEnd"/>
      <w:r w:rsidRPr="00361B57">
        <w:rPr>
          <w:rFonts w:ascii="Arial" w:eastAsia="宋体" w:hAnsi="Arial" w:cs="Arial"/>
          <w:color w:val="3F3F3F"/>
          <w:kern w:val="0"/>
          <w:sz w:val="24"/>
          <w:szCs w:val="24"/>
        </w:rPr>
        <w:t>1</w:t>
      </w:r>
      <w:r w:rsidRPr="00361B57">
        <w:rPr>
          <w:rFonts w:ascii="Arial" w:eastAsia="宋体" w:hAnsi="Arial" w:cs="Arial"/>
          <w:color w:val="3F3F3F"/>
          <w:kern w:val="0"/>
          <w:sz w:val="24"/>
          <w:szCs w:val="24"/>
        </w:rPr>
        <w:t>号</w:t>
      </w:r>
      <w:r w:rsidRPr="00361B57">
        <w:rPr>
          <w:rFonts w:ascii="Arial" w:eastAsia="宋体" w:hAnsi="Arial" w:cs="Arial"/>
          <w:color w:val="3F3F3F"/>
          <w:kern w:val="0"/>
          <w:sz w:val="24"/>
          <w:szCs w:val="24"/>
        </w:rPr>
        <w:t>)</w:t>
      </w:r>
      <w:r w:rsidR="002236DA">
        <w:rPr>
          <w:rFonts w:ascii="Arial" w:eastAsia="宋体" w:hAnsi="Arial" w:cs="Arial"/>
          <w:color w:val="3F3F3F"/>
          <w:kern w:val="0"/>
          <w:sz w:val="24"/>
          <w:szCs w:val="24"/>
        </w:rPr>
        <w:t>等法律法规和文件要求，结合我市</w:t>
      </w:r>
      <w:r w:rsidRPr="00361B57">
        <w:rPr>
          <w:rFonts w:ascii="Arial" w:eastAsia="宋体" w:hAnsi="Arial" w:cs="Arial"/>
          <w:color w:val="3F3F3F"/>
          <w:kern w:val="0"/>
          <w:sz w:val="24"/>
          <w:szCs w:val="24"/>
        </w:rPr>
        <w:t>实际，现将</w:t>
      </w:r>
      <w:r w:rsidRPr="00361B57">
        <w:rPr>
          <w:rFonts w:ascii="Arial" w:eastAsia="宋体" w:hAnsi="Arial" w:cs="Arial"/>
          <w:color w:val="3F3F3F"/>
          <w:kern w:val="0"/>
          <w:sz w:val="24"/>
          <w:szCs w:val="24"/>
        </w:rPr>
        <w:t>2020</w:t>
      </w:r>
      <w:r w:rsidRPr="00361B57">
        <w:rPr>
          <w:rFonts w:ascii="Arial" w:eastAsia="宋体" w:hAnsi="Arial" w:cs="Arial"/>
          <w:color w:val="3F3F3F"/>
          <w:kern w:val="0"/>
          <w:sz w:val="24"/>
          <w:szCs w:val="24"/>
        </w:rPr>
        <w:t>年上半年中小学</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含中等职业学校和幼儿园</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教师资格认定工作的有关事项公告如下</w:t>
      </w:r>
      <w:r w:rsidR="00127E57">
        <w:rPr>
          <w:rFonts w:ascii="Arial" w:eastAsia="宋体" w:hAnsi="Arial" w:cs="Arial" w:hint="eastAsia"/>
          <w:color w:val="3F3F3F"/>
          <w:kern w:val="0"/>
          <w:sz w:val="24"/>
          <w:szCs w:val="24"/>
        </w:rPr>
        <w:t>：</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b/>
          <w:bCs/>
          <w:color w:val="3F3F3F"/>
          <w:kern w:val="0"/>
          <w:sz w:val="24"/>
          <w:szCs w:val="24"/>
        </w:rPr>
        <w:t>一、认定范围</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未达到国家法定退休年龄的中国公民，且符合以下任意一项条件的，属于可在我省申请幼儿园、小学、初级中学、高级中学和中等职业学校申请教师资格的人员</w:t>
      </w:r>
      <w:r w:rsidRPr="00361B57">
        <w:rPr>
          <w:rFonts w:ascii="Arial" w:eastAsia="宋体" w:hAnsi="Arial" w:cs="Arial"/>
          <w:color w:val="3F3F3F"/>
          <w:kern w:val="0"/>
          <w:sz w:val="24"/>
          <w:szCs w:val="24"/>
        </w:rPr>
        <w:t>:</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proofErr w:type="gramStart"/>
      <w:r w:rsidRPr="00361B57">
        <w:rPr>
          <w:rFonts w:ascii="Arial" w:eastAsia="宋体" w:hAnsi="Arial" w:cs="Arial"/>
          <w:color w:val="3F3F3F"/>
          <w:kern w:val="0"/>
          <w:sz w:val="24"/>
          <w:szCs w:val="24"/>
        </w:rPr>
        <w:t>一</w:t>
      </w:r>
      <w:proofErr w:type="gramEnd"/>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户籍在</w:t>
      </w:r>
      <w:r>
        <w:rPr>
          <w:rFonts w:ascii="Arial" w:eastAsia="宋体" w:hAnsi="Arial" w:cs="Arial" w:hint="eastAsia"/>
          <w:color w:val="3F3F3F"/>
          <w:kern w:val="0"/>
          <w:sz w:val="24"/>
          <w:szCs w:val="24"/>
        </w:rPr>
        <w:t>贵阳市</w:t>
      </w:r>
      <w:r w:rsidRPr="00361B57">
        <w:rPr>
          <w:rFonts w:ascii="Arial" w:eastAsia="宋体" w:hAnsi="Arial" w:cs="Arial"/>
          <w:color w:val="3F3F3F"/>
          <w:kern w:val="0"/>
          <w:sz w:val="24"/>
          <w:szCs w:val="24"/>
        </w:rPr>
        <w:t>内的社会人员</w:t>
      </w:r>
      <w:r w:rsidRPr="00361B57">
        <w:rPr>
          <w:rFonts w:ascii="Arial" w:eastAsia="宋体" w:hAnsi="Arial" w:cs="Arial"/>
          <w:color w:val="3F3F3F"/>
          <w:kern w:val="0"/>
          <w:sz w:val="24"/>
          <w:szCs w:val="24"/>
        </w:rPr>
        <w:t>;</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二</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在</w:t>
      </w:r>
      <w:r>
        <w:rPr>
          <w:rFonts w:ascii="Arial" w:eastAsia="宋体" w:hAnsi="Arial" w:cs="Arial" w:hint="eastAsia"/>
          <w:color w:val="3F3F3F"/>
          <w:kern w:val="0"/>
          <w:sz w:val="24"/>
          <w:szCs w:val="24"/>
        </w:rPr>
        <w:t>贵阳市</w:t>
      </w:r>
      <w:r w:rsidRPr="00361B57">
        <w:rPr>
          <w:rFonts w:ascii="Arial" w:eastAsia="宋体" w:hAnsi="Arial" w:cs="Arial"/>
          <w:color w:val="3F3F3F"/>
          <w:kern w:val="0"/>
          <w:sz w:val="24"/>
          <w:szCs w:val="24"/>
        </w:rPr>
        <w:t>办理有居住证且在有效期内的社会人员</w:t>
      </w:r>
      <w:r w:rsidRPr="00361B57">
        <w:rPr>
          <w:rFonts w:ascii="Arial" w:eastAsia="宋体" w:hAnsi="Arial" w:cs="Arial"/>
          <w:color w:val="3F3F3F"/>
          <w:kern w:val="0"/>
          <w:sz w:val="24"/>
          <w:szCs w:val="24"/>
        </w:rPr>
        <w:t>;</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三</w:t>
      </w:r>
      <w:r w:rsidRPr="00361B57">
        <w:rPr>
          <w:rFonts w:ascii="Arial" w:eastAsia="宋体" w:hAnsi="Arial" w:cs="Arial"/>
          <w:color w:val="3F3F3F"/>
          <w:kern w:val="0"/>
          <w:sz w:val="24"/>
          <w:szCs w:val="24"/>
        </w:rPr>
        <w:t>)</w:t>
      </w:r>
      <w:r>
        <w:rPr>
          <w:rFonts w:ascii="Arial" w:eastAsia="宋体" w:hAnsi="Arial" w:cs="Arial" w:hint="eastAsia"/>
          <w:color w:val="3F3F3F"/>
          <w:kern w:val="0"/>
          <w:sz w:val="24"/>
          <w:szCs w:val="24"/>
        </w:rPr>
        <w:t>贵阳市</w:t>
      </w:r>
      <w:r w:rsidRPr="00361B57">
        <w:rPr>
          <w:rFonts w:ascii="Arial" w:eastAsia="宋体" w:hAnsi="Arial" w:cs="Arial"/>
          <w:color w:val="3F3F3F"/>
          <w:kern w:val="0"/>
          <w:sz w:val="24"/>
          <w:szCs w:val="24"/>
        </w:rPr>
        <w:t>全日制普通高等院校</w:t>
      </w:r>
      <w:r w:rsidRPr="00361B57">
        <w:rPr>
          <w:rFonts w:ascii="Arial" w:eastAsia="宋体" w:hAnsi="Arial" w:cs="Arial"/>
          <w:color w:val="3F3F3F"/>
          <w:kern w:val="0"/>
          <w:sz w:val="24"/>
          <w:szCs w:val="24"/>
        </w:rPr>
        <w:t>2020</w:t>
      </w:r>
      <w:r w:rsidRPr="00361B57">
        <w:rPr>
          <w:rFonts w:ascii="Arial" w:eastAsia="宋体" w:hAnsi="Arial" w:cs="Arial"/>
          <w:color w:val="3F3F3F"/>
          <w:kern w:val="0"/>
          <w:sz w:val="24"/>
          <w:szCs w:val="24"/>
        </w:rPr>
        <w:t>年应届毕业生、在读专升本学生</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如申请高中教师资格必须为本科毕业年级</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、在读研究生</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可凭本科毕业证申请相关教师资格，如以研究生学历申请须为研究生毕业年级</w:t>
      </w:r>
      <w:r w:rsidRPr="00361B57">
        <w:rPr>
          <w:rFonts w:ascii="Arial" w:eastAsia="宋体" w:hAnsi="Arial" w:cs="Arial"/>
          <w:color w:val="3F3F3F"/>
          <w:kern w:val="0"/>
          <w:sz w:val="24"/>
          <w:szCs w:val="24"/>
        </w:rPr>
        <w:t>);</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四</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持港澳台居民居住证的港澳台居民可在居住地申请认定</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持港澳居民来往内地通行证、</w:t>
      </w:r>
      <w:r w:rsidRPr="00361B57">
        <w:rPr>
          <w:rFonts w:ascii="Arial" w:eastAsia="宋体" w:hAnsi="Arial" w:cs="Arial"/>
          <w:color w:val="3F3F3F"/>
          <w:kern w:val="0"/>
          <w:sz w:val="24"/>
          <w:szCs w:val="24"/>
        </w:rPr>
        <w:t>5</w:t>
      </w:r>
      <w:r w:rsidRPr="00361B57">
        <w:rPr>
          <w:rFonts w:ascii="Arial" w:eastAsia="宋体" w:hAnsi="Arial" w:cs="Arial"/>
          <w:color w:val="3F3F3F"/>
          <w:kern w:val="0"/>
          <w:sz w:val="24"/>
          <w:szCs w:val="24"/>
        </w:rPr>
        <w:t>年有效期台湾居民来往大陆通行证且在有效期内，可在考试所在地申请认定</w:t>
      </w:r>
      <w:r w:rsidRPr="00361B57">
        <w:rPr>
          <w:rFonts w:ascii="Arial" w:eastAsia="宋体" w:hAnsi="Arial" w:cs="Arial"/>
          <w:color w:val="3F3F3F"/>
          <w:kern w:val="0"/>
          <w:sz w:val="24"/>
          <w:szCs w:val="24"/>
        </w:rPr>
        <w:t>;</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五</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驻</w:t>
      </w:r>
      <w:r>
        <w:rPr>
          <w:rFonts w:ascii="Arial" w:eastAsia="宋体" w:hAnsi="Arial" w:cs="Arial"/>
          <w:color w:val="3F3F3F"/>
          <w:kern w:val="0"/>
          <w:sz w:val="24"/>
          <w:szCs w:val="24"/>
        </w:rPr>
        <w:t>贵阳市</w:t>
      </w:r>
      <w:r w:rsidRPr="00361B57">
        <w:rPr>
          <w:rFonts w:ascii="Arial" w:eastAsia="宋体" w:hAnsi="Arial" w:cs="Arial"/>
          <w:color w:val="3F3F3F"/>
          <w:kern w:val="0"/>
          <w:sz w:val="24"/>
          <w:szCs w:val="24"/>
        </w:rPr>
        <w:t>部队现役军人和现役武警。</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b/>
          <w:bCs/>
          <w:color w:val="3F3F3F"/>
          <w:kern w:val="0"/>
          <w:sz w:val="24"/>
          <w:szCs w:val="24"/>
        </w:rPr>
        <w:t>二、认定机构和权限</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根据《教师资格条例》规定，县</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区</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级教育行政部门为幼儿园、小学和初级中学教师资格认定机构</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市</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地、州</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级教育行政部门为中等职业学校教师资格、中等职业学校实习指导教师资格和高级中学教师资格认定机构。</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b/>
          <w:bCs/>
          <w:color w:val="3F3F3F"/>
          <w:kern w:val="0"/>
          <w:sz w:val="24"/>
          <w:szCs w:val="24"/>
        </w:rPr>
        <w:lastRenderedPageBreak/>
        <w:t>三、认定条件</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申请认定教师资格的人员，应符合《教师资格条例》规定的认定条件，且未达到国家法定退休年龄。</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proofErr w:type="gramStart"/>
      <w:r w:rsidRPr="00361B57">
        <w:rPr>
          <w:rFonts w:ascii="Arial" w:eastAsia="宋体" w:hAnsi="Arial" w:cs="Arial"/>
          <w:color w:val="3F3F3F"/>
          <w:kern w:val="0"/>
          <w:sz w:val="24"/>
          <w:szCs w:val="24"/>
        </w:rPr>
        <w:t>一</w:t>
      </w:r>
      <w:proofErr w:type="gramEnd"/>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思想品德条件</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拥护中国共产党的领导，热爱社会主义祖国，坚持党的基本路线，有良好的政治素质和道德品质，自觉遵守宪法和法律，热爱教育事业，履行《中华人民共和国教师法》规定的义务，遵守教师职业道德。</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二</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学历条件</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1.</w:t>
      </w:r>
      <w:r w:rsidRPr="00361B57">
        <w:rPr>
          <w:rFonts w:ascii="Arial" w:eastAsia="宋体" w:hAnsi="Arial" w:cs="Arial"/>
          <w:color w:val="3F3F3F"/>
          <w:kern w:val="0"/>
          <w:sz w:val="24"/>
          <w:szCs w:val="24"/>
        </w:rPr>
        <w:t>申请认定幼儿园教师资格，必须具备幼儿师范学校毕业及以上学历。</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2.</w:t>
      </w:r>
      <w:r w:rsidRPr="00361B57">
        <w:rPr>
          <w:rFonts w:ascii="Arial" w:eastAsia="宋体" w:hAnsi="Arial" w:cs="Arial"/>
          <w:color w:val="3F3F3F"/>
          <w:kern w:val="0"/>
          <w:sz w:val="24"/>
          <w:szCs w:val="24"/>
        </w:rPr>
        <w:t>申请认定小学教师资格，必须具备中等师范学校毕业及以上学历。</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3.</w:t>
      </w:r>
      <w:r w:rsidRPr="00361B57">
        <w:rPr>
          <w:rFonts w:ascii="Arial" w:eastAsia="宋体" w:hAnsi="Arial" w:cs="Arial"/>
          <w:color w:val="3F3F3F"/>
          <w:kern w:val="0"/>
          <w:sz w:val="24"/>
          <w:szCs w:val="24"/>
        </w:rPr>
        <w:t>申请认定初级中学教师资格，必须具备高等师范专科学校或者其他大学专科毕业及以上学历。</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4.</w:t>
      </w:r>
      <w:r w:rsidRPr="00361B57">
        <w:rPr>
          <w:rFonts w:ascii="Arial" w:eastAsia="宋体" w:hAnsi="Arial" w:cs="Arial"/>
          <w:color w:val="3F3F3F"/>
          <w:kern w:val="0"/>
          <w:sz w:val="24"/>
          <w:szCs w:val="24"/>
        </w:rPr>
        <w:t>申请认定高级中学教师资格，必须具备高等师范院校本科或其他大学本科毕业及以上学历。</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5.</w:t>
      </w:r>
      <w:r w:rsidRPr="00361B57">
        <w:rPr>
          <w:rFonts w:ascii="Arial" w:eastAsia="宋体" w:hAnsi="Arial" w:cs="Arial"/>
          <w:color w:val="3F3F3F"/>
          <w:kern w:val="0"/>
          <w:sz w:val="24"/>
          <w:szCs w:val="24"/>
        </w:rPr>
        <w:t>申请认定中等职业学校教师资格</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包括中等专业学校、技工学校、职业高级中学文化课、专业课教师资格</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，必须具备高等师范院校本科或者其他大学本科毕业及以上学历。</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6.</w:t>
      </w:r>
      <w:r w:rsidRPr="00361B57">
        <w:rPr>
          <w:rFonts w:ascii="Arial" w:eastAsia="宋体" w:hAnsi="Arial" w:cs="Arial"/>
          <w:color w:val="3F3F3F"/>
          <w:kern w:val="0"/>
          <w:sz w:val="24"/>
          <w:szCs w:val="24"/>
        </w:rPr>
        <w:t>申请认定中等职业学校实习指导教师资格</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包括中等专业学校、技工学校、职业高级中学实习指导教师资格</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，应当具备中等职业学校毕业及其以上学历，并应当具有相当于助理工程师以上专业技术职务或者中级以上工人技术等级。</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以上学历均为教育部认可的国民教育序列学历</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包括自学考试、业余大学、夜大、成人高校</w:t>
      </w:r>
      <w:r w:rsidRPr="00361B57">
        <w:rPr>
          <w:rFonts w:ascii="Arial" w:eastAsia="宋体" w:hAnsi="Arial" w:cs="Arial"/>
          <w:color w:val="3F3F3F"/>
          <w:kern w:val="0"/>
          <w:sz w:val="24"/>
          <w:szCs w:val="24"/>
        </w:rPr>
        <w:t>&lt;</w:t>
      </w:r>
      <w:r w:rsidRPr="00361B57">
        <w:rPr>
          <w:rFonts w:ascii="Arial" w:eastAsia="宋体" w:hAnsi="Arial" w:cs="Arial"/>
          <w:color w:val="3F3F3F"/>
          <w:kern w:val="0"/>
          <w:sz w:val="24"/>
          <w:szCs w:val="24"/>
        </w:rPr>
        <w:t>含全日制</w:t>
      </w:r>
      <w:r w:rsidRPr="00361B57">
        <w:rPr>
          <w:rFonts w:ascii="Arial" w:eastAsia="宋体" w:hAnsi="Arial" w:cs="Arial"/>
          <w:color w:val="3F3F3F"/>
          <w:kern w:val="0"/>
          <w:sz w:val="24"/>
          <w:szCs w:val="24"/>
        </w:rPr>
        <w:t>&gt;</w:t>
      </w:r>
      <w:r w:rsidRPr="00361B57">
        <w:rPr>
          <w:rFonts w:ascii="Arial" w:eastAsia="宋体" w:hAnsi="Arial" w:cs="Arial"/>
          <w:color w:val="3F3F3F"/>
          <w:kern w:val="0"/>
          <w:sz w:val="24"/>
          <w:szCs w:val="24"/>
        </w:rPr>
        <w:t>、网络学校</w:t>
      </w:r>
      <w:r w:rsidRPr="00361B57">
        <w:rPr>
          <w:rFonts w:ascii="Arial" w:eastAsia="宋体" w:hAnsi="Arial" w:cs="Arial"/>
          <w:color w:val="3F3F3F"/>
          <w:kern w:val="0"/>
          <w:sz w:val="24"/>
          <w:szCs w:val="24"/>
        </w:rPr>
        <w:t>&lt;</w:t>
      </w:r>
      <w:r w:rsidRPr="00361B57">
        <w:rPr>
          <w:rFonts w:ascii="Arial" w:eastAsia="宋体" w:hAnsi="Arial" w:cs="Arial"/>
          <w:color w:val="3F3F3F"/>
          <w:kern w:val="0"/>
          <w:sz w:val="24"/>
          <w:szCs w:val="24"/>
        </w:rPr>
        <w:t>函授</w:t>
      </w:r>
      <w:r w:rsidRPr="00361B57">
        <w:rPr>
          <w:rFonts w:ascii="Arial" w:eastAsia="宋体" w:hAnsi="Arial" w:cs="Arial"/>
          <w:color w:val="3F3F3F"/>
          <w:kern w:val="0"/>
          <w:sz w:val="24"/>
          <w:szCs w:val="24"/>
        </w:rPr>
        <w:t>&gt;</w:t>
      </w:r>
      <w:r w:rsidRPr="00361B57">
        <w:rPr>
          <w:rFonts w:ascii="Arial" w:eastAsia="宋体" w:hAnsi="Arial" w:cs="Arial"/>
          <w:color w:val="3F3F3F"/>
          <w:kern w:val="0"/>
          <w:sz w:val="24"/>
          <w:szCs w:val="24"/>
        </w:rPr>
        <w:t>等</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和经国家相关部门认定的港澳台学历和国外同等学历。</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lastRenderedPageBreak/>
        <w:t>(</w:t>
      </w:r>
      <w:r w:rsidRPr="00361B57">
        <w:rPr>
          <w:rFonts w:ascii="Arial" w:eastAsia="宋体" w:hAnsi="Arial" w:cs="Arial"/>
          <w:color w:val="3F3F3F"/>
          <w:kern w:val="0"/>
          <w:sz w:val="24"/>
          <w:szCs w:val="24"/>
        </w:rPr>
        <w:t>三</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通过国家考试条件</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通过国家中小学教师资格考试，笔试、面试均合格，获得《中小学教师资格考试合格证明》</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可登陆中小学教师资格考试网查询</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且在有效期内，申请的</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任教学科</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与面试科目一致。申请人员为</w:t>
      </w:r>
      <w:r w:rsidRPr="00361B57">
        <w:rPr>
          <w:rFonts w:ascii="Arial" w:eastAsia="宋体" w:hAnsi="Arial" w:cs="Arial"/>
          <w:color w:val="3F3F3F"/>
          <w:kern w:val="0"/>
          <w:sz w:val="24"/>
          <w:szCs w:val="24"/>
        </w:rPr>
        <w:t>2014</w:t>
      </w:r>
      <w:r w:rsidRPr="00361B57">
        <w:rPr>
          <w:rFonts w:ascii="Arial" w:eastAsia="宋体" w:hAnsi="Arial" w:cs="Arial"/>
          <w:color w:val="3F3F3F"/>
          <w:kern w:val="0"/>
          <w:sz w:val="24"/>
          <w:szCs w:val="24"/>
        </w:rPr>
        <w:t>年</w:t>
      </w:r>
      <w:r w:rsidRPr="00361B57">
        <w:rPr>
          <w:rFonts w:ascii="Arial" w:eastAsia="宋体" w:hAnsi="Arial" w:cs="Arial"/>
          <w:color w:val="3F3F3F"/>
          <w:kern w:val="0"/>
          <w:sz w:val="24"/>
          <w:szCs w:val="24"/>
        </w:rPr>
        <w:t>1</w:t>
      </w:r>
      <w:r w:rsidRPr="00361B57">
        <w:rPr>
          <w:rFonts w:ascii="Arial" w:eastAsia="宋体" w:hAnsi="Arial" w:cs="Arial"/>
          <w:color w:val="3F3F3F"/>
          <w:kern w:val="0"/>
          <w:sz w:val="24"/>
          <w:szCs w:val="24"/>
        </w:rPr>
        <w:t>月</w:t>
      </w:r>
      <w:r w:rsidRPr="00361B57">
        <w:rPr>
          <w:rFonts w:ascii="Arial" w:eastAsia="宋体" w:hAnsi="Arial" w:cs="Arial"/>
          <w:color w:val="3F3F3F"/>
          <w:kern w:val="0"/>
          <w:sz w:val="24"/>
          <w:szCs w:val="24"/>
        </w:rPr>
        <w:t>1</w:t>
      </w:r>
      <w:r w:rsidRPr="00361B57">
        <w:rPr>
          <w:rFonts w:ascii="Arial" w:eastAsia="宋体" w:hAnsi="Arial" w:cs="Arial"/>
          <w:color w:val="3F3F3F"/>
          <w:kern w:val="0"/>
          <w:sz w:val="24"/>
          <w:szCs w:val="24"/>
        </w:rPr>
        <w:t>日以前入学</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不含</w:t>
      </w:r>
      <w:r w:rsidRPr="00361B57">
        <w:rPr>
          <w:rFonts w:ascii="Arial" w:eastAsia="宋体" w:hAnsi="Arial" w:cs="Arial"/>
          <w:color w:val="3F3F3F"/>
          <w:kern w:val="0"/>
          <w:sz w:val="24"/>
          <w:szCs w:val="24"/>
        </w:rPr>
        <w:t>2014</w:t>
      </w:r>
      <w:r w:rsidRPr="00361B57">
        <w:rPr>
          <w:rFonts w:ascii="Arial" w:eastAsia="宋体" w:hAnsi="Arial" w:cs="Arial"/>
          <w:color w:val="3F3F3F"/>
          <w:kern w:val="0"/>
          <w:sz w:val="24"/>
          <w:szCs w:val="24"/>
        </w:rPr>
        <w:t>年</w:t>
      </w:r>
      <w:r w:rsidRPr="00361B57">
        <w:rPr>
          <w:rFonts w:ascii="Arial" w:eastAsia="宋体" w:hAnsi="Arial" w:cs="Arial"/>
          <w:color w:val="3F3F3F"/>
          <w:kern w:val="0"/>
          <w:sz w:val="24"/>
          <w:szCs w:val="24"/>
        </w:rPr>
        <w:t>1</w:t>
      </w:r>
      <w:r w:rsidRPr="00361B57">
        <w:rPr>
          <w:rFonts w:ascii="Arial" w:eastAsia="宋体" w:hAnsi="Arial" w:cs="Arial"/>
          <w:color w:val="3F3F3F"/>
          <w:kern w:val="0"/>
          <w:sz w:val="24"/>
          <w:szCs w:val="24"/>
        </w:rPr>
        <w:t>月</w:t>
      </w:r>
      <w:r w:rsidRPr="00361B57">
        <w:rPr>
          <w:rFonts w:ascii="Arial" w:eastAsia="宋体" w:hAnsi="Arial" w:cs="Arial"/>
          <w:color w:val="3F3F3F"/>
          <w:kern w:val="0"/>
          <w:sz w:val="24"/>
          <w:szCs w:val="24"/>
        </w:rPr>
        <w:t>1</w:t>
      </w:r>
      <w:r w:rsidRPr="00361B57">
        <w:rPr>
          <w:rFonts w:ascii="Arial" w:eastAsia="宋体" w:hAnsi="Arial" w:cs="Arial"/>
          <w:color w:val="3F3F3F"/>
          <w:kern w:val="0"/>
          <w:sz w:val="24"/>
          <w:szCs w:val="24"/>
        </w:rPr>
        <w:t>日，入学时间</w:t>
      </w:r>
      <w:proofErr w:type="gramStart"/>
      <w:r w:rsidRPr="00361B57">
        <w:rPr>
          <w:rFonts w:ascii="Arial" w:eastAsia="宋体" w:hAnsi="Arial" w:cs="Arial"/>
          <w:color w:val="3F3F3F"/>
          <w:kern w:val="0"/>
          <w:sz w:val="24"/>
          <w:szCs w:val="24"/>
        </w:rPr>
        <w:t>以毕业</w:t>
      </w:r>
      <w:proofErr w:type="gramEnd"/>
      <w:r w:rsidRPr="00361B57">
        <w:rPr>
          <w:rFonts w:ascii="Arial" w:eastAsia="宋体" w:hAnsi="Arial" w:cs="Arial"/>
          <w:color w:val="3F3F3F"/>
          <w:kern w:val="0"/>
          <w:sz w:val="24"/>
          <w:szCs w:val="24"/>
        </w:rPr>
        <w:t>证上的入学时间为准</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，且为全日制幼儿师范学校师范生、全日制普通高等学校师范生或全日制教育硕</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博</w:t>
      </w:r>
      <w:r w:rsidRPr="00361B57">
        <w:rPr>
          <w:rFonts w:ascii="Arial" w:eastAsia="宋体" w:hAnsi="Arial" w:cs="Arial"/>
          <w:color w:val="3F3F3F"/>
          <w:kern w:val="0"/>
          <w:sz w:val="24"/>
          <w:szCs w:val="24"/>
        </w:rPr>
        <w:t>)</w:t>
      </w:r>
      <w:proofErr w:type="gramStart"/>
      <w:r w:rsidRPr="00361B57">
        <w:rPr>
          <w:rFonts w:ascii="Arial" w:eastAsia="宋体" w:hAnsi="Arial" w:cs="Arial"/>
          <w:color w:val="3F3F3F"/>
          <w:kern w:val="0"/>
          <w:sz w:val="24"/>
          <w:szCs w:val="24"/>
        </w:rPr>
        <w:t>士条件</w:t>
      </w:r>
      <w:proofErr w:type="gramEnd"/>
      <w:r w:rsidRPr="00361B57">
        <w:rPr>
          <w:rFonts w:ascii="Arial" w:eastAsia="宋体" w:hAnsi="Arial" w:cs="Arial"/>
          <w:color w:val="3F3F3F"/>
          <w:kern w:val="0"/>
          <w:sz w:val="24"/>
          <w:szCs w:val="24"/>
        </w:rPr>
        <w:t>的，可申请直接认定与所学专业、学段相对应的教师资格。</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四</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身体条件</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具有良好的身体素质和心理素质，无传染性疾病，无精神病史，能适应教育教学工作的需要。需按照《教育部教师资格认定指导中心关于调整申请认定幼儿园教师资格人员体检标准的通知》</w:t>
      </w:r>
      <w:r w:rsidRPr="00361B57">
        <w:rPr>
          <w:rFonts w:ascii="Arial" w:eastAsia="宋体" w:hAnsi="Arial" w:cs="Arial"/>
          <w:color w:val="3F3F3F"/>
          <w:kern w:val="0"/>
          <w:sz w:val="24"/>
          <w:szCs w:val="24"/>
        </w:rPr>
        <w:t>(</w:t>
      </w:r>
      <w:proofErr w:type="gramStart"/>
      <w:r w:rsidRPr="00361B57">
        <w:rPr>
          <w:rFonts w:ascii="Arial" w:eastAsia="宋体" w:hAnsi="Arial" w:cs="Arial"/>
          <w:color w:val="3F3F3F"/>
          <w:kern w:val="0"/>
          <w:sz w:val="24"/>
          <w:szCs w:val="24"/>
        </w:rPr>
        <w:t>教资字〔</w:t>
      </w:r>
      <w:r w:rsidRPr="00361B57">
        <w:rPr>
          <w:rFonts w:ascii="Arial" w:eastAsia="宋体" w:hAnsi="Arial" w:cs="Arial"/>
          <w:color w:val="3F3F3F"/>
          <w:kern w:val="0"/>
          <w:sz w:val="24"/>
          <w:szCs w:val="24"/>
        </w:rPr>
        <w:t>2010</w:t>
      </w:r>
      <w:r w:rsidRPr="00361B57">
        <w:rPr>
          <w:rFonts w:ascii="Arial" w:eastAsia="宋体" w:hAnsi="Arial" w:cs="Arial"/>
          <w:color w:val="3F3F3F"/>
          <w:kern w:val="0"/>
          <w:sz w:val="24"/>
          <w:szCs w:val="24"/>
        </w:rPr>
        <w:t>〕</w:t>
      </w:r>
      <w:proofErr w:type="gramEnd"/>
      <w:r w:rsidRPr="00361B57">
        <w:rPr>
          <w:rFonts w:ascii="Arial" w:eastAsia="宋体" w:hAnsi="Arial" w:cs="Arial"/>
          <w:color w:val="3F3F3F"/>
          <w:kern w:val="0"/>
          <w:sz w:val="24"/>
          <w:szCs w:val="24"/>
        </w:rPr>
        <w:t>15</w:t>
      </w:r>
      <w:r w:rsidRPr="00361B57">
        <w:rPr>
          <w:rFonts w:ascii="Arial" w:eastAsia="宋体" w:hAnsi="Arial" w:cs="Arial"/>
          <w:color w:val="3F3F3F"/>
          <w:kern w:val="0"/>
          <w:sz w:val="24"/>
          <w:szCs w:val="24"/>
        </w:rPr>
        <w:t>号</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及《人力资源和社会保障部教育部卫生部关于进一步规范入学和就业体检项目维护乙肝表面抗原携带者入学和就业权利的通知》</w:t>
      </w:r>
      <w:r w:rsidRPr="00361B57">
        <w:rPr>
          <w:rFonts w:ascii="Arial" w:eastAsia="宋体" w:hAnsi="Arial" w:cs="Arial"/>
          <w:color w:val="3F3F3F"/>
          <w:kern w:val="0"/>
          <w:sz w:val="24"/>
          <w:szCs w:val="24"/>
        </w:rPr>
        <w:t>(</w:t>
      </w:r>
      <w:proofErr w:type="gramStart"/>
      <w:r w:rsidRPr="00361B57">
        <w:rPr>
          <w:rFonts w:ascii="Arial" w:eastAsia="宋体" w:hAnsi="Arial" w:cs="Arial"/>
          <w:color w:val="3F3F3F"/>
          <w:kern w:val="0"/>
          <w:sz w:val="24"/>
          <w:szCs w:val="24"/>
        </w:rPr>
        <w:t>人社部</w:t>
      </w:r>
      <w:proofErr w:type="gramEnd"/>
      <w:r w:rsidRPr="00361B57">
        <w:rPr>
          <w:rFonts w:ascii="Arial" w:eastAsia="宋体" w:hAnsi="Arial" w:cs="Arial"/>
          <w:color w:val="3F3F3F"/>
          <w:kern w:val="0"/>
          <w:sz w:val="24"/>
          <w:szCs w:val="24"/>
        </w:rPr>
        <w:t>发〔</w:t>
      </w:r>
      <w:r w:rsidRPr="00361B57">
        <w:rPr>
          <w:rFonts w:ascii="Arial" w:eastAsia="宋体" w:hAnsi="Arial" w:cs="Arial"/>
          <w:color w:val="3F3F3F"/>
          <w:kern w:val="0"/>
          <w:sz w:val="24"/>
          <w:szCs w:val="24"/>
        </w:rPr>
        <w:t>2010</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12</w:t>
      </w:r>
      <w:r w:rsidRPr="00361B57">
        <w:rPr>
          <w:rFonts w:ascii="Arial" w:eastAsia="宋体" w:hAnsi="Arial" w:cs="Arial"/>
          <w:color w:val="3F3F3F"/>
          <w:kern w:val="0"/>
          <w:sz w:val="24"/>
          <w:szCs w:val="24"/>
        </w:rPr>
        <w:t>号</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等规定的标准和程序，在教师资格认定机构指定的县级以上公立医院体检合格。</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五</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普通话水平</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普通话水平应当达到国家语言文字工作委员会颁布的《普通话水平测试等级标准》二级乙等及以上标准。</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依据《教师资格条例》，弄虚作假、骗取教师资格的，由县级以上人民政府教育行政部门撤销其教师资格，自撤销之日起</w:t>
      </w:r>
      <w:r w:rsidRPr="00361B57">
        <w:rPr>
          <w:rFonts w:ascii="Arial" w:eastAsia="宋体" w:hAnsi="Arial" w:cs="Arial"/>
          <w:color w:val="3F3F3F"/>
          <w:kern w:val="0"/>
          <w:sz w:val="24"/>
          <w:szCs w:val="24"/>
        </w:rPr>
        <w:t>5</w:t>
      </w:r>
      <w:r w:rsidRPr="00361B57">
        <w:rPr>
          <w:rFonts w:ascii="Arial" w:eastAsia="宋体" w:hAnsi="Arial" w:cs="Arial"/>
          <w:color w:val="3F3F3F"/>
          <w:kern w:val="0"/>
          <w:sz w:val="24"/>
          <w:szCs w:val="24"/>
        </w:rPr>
        <w:t>年内不得重新申请认定教师资格，其教师资格证书由县级以上人民政府教育行政部门收缴。受到剥夺政治权利或者故意犯罪受到有期徒刑以上刑事处罚的，不能申请认定教师资格。</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b/>
          <w:bCs/>
          <w:color w:val="3F3F3F"/>
          <w:kern w:val="0"/>
          <w:sz w:val="24"/>
          <w:szCs w:val="24"/>
        </w:rPr>
        <w:t>四、认定流程及时间安排</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proofErr w:type="gramStart"/>
      <w:r w:rsidRPr="00361B57">
        <w:rPr>
          <w:rFonts w:ascii="Arial" w:eastAsia="宋体" w:hAnsi="Arial" w:cs="Arial"/>
          <w:color w:val="3F3F3F"/>
          <w:kern w:val="0"/>
          <w:sz w:val="24"/>
          <w:szCs w:val="24"/>
        </w:rPr>
        <w:t>一</w:t>
      </w:r>
      <w:proofErr w:type="gramEnd"/>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网上报名</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lastRenderedPageBreak/>
        <w:t>根据</w:t>
      </w:r>
      <w:r>
        <w:rPr>
          <w:rFonts w:ascii="Arial" w:eastAsia="宋体" w:hAnsi="Arial" w:cs="Arial"/>
          <w:color w:val="3F3F3F"/>
          <w:kern w:val="0"/>
          <w:sz w:val="24"/>
          <w:szCs w:val="24"/>
        </w:rPr>
        <w:t>省教育厅</w:t>
      </w:r>
      <w:r w:rsidRPr="00361B57">
        <w:rPr>
          <w:rFonts w:ascii="Arial" w:eastAsia="宋体" w:hAnsi="Arial" w:cs="Arial"/>
          <w:color w:val="3F3F3F"/>
          <w:kern w:val="0"/>
          <w:sz w:val="24"/>
          <w:szCs w:val="24"/>
        </w:rPr>
        <w:t>的统一安排，我省</w:t>
      </w:r>
      <w:r w:rsidRPr="00361B57">
        <w:rPr>
          <w:rFonts w:ascii="Arial" w:eastAsia="宋体" w:hAnsi="Arial" w:cs="Arial"/>
          <w:color w:val="3F3F3F"/>
          <w:kern w:val="0"/>
          <w:sz w:val="24"/>
          <w:szCs w:val="24"/>
        </w:rPr>
        <w:t>2020</w:t>
      </w:r>
      <w:r w:rsidRPr="00361B57">
        <w:rPr>
          <w:rFonts w:ascii="Arial" w:eastAsia="宋体" w:hAnsi="Arial" w:cs="Arial"/>
          <w:color w:val="3F3F3F"/>
          <w:kern w:val="0"/>
          <w:sz w:val="24"/>
          <w:szCs w:val="24"/>
        </w:rPr>
        <w:t>年上半年中小学教师资格认定工作时间为</w:t>
      </w:r>
      <w:r w:rsidRPr="00361B57">
        <w:rPr>
          <w:rFonts w:ascii="Arial" w:eastAsia="宋体" w:hAnsi="Arial" w:cs="Arial"/>
          <w:color w:val="3F3F3F"/>
          <w:kern w:val="0"/>
          <w:sz w:val="24"/>
          <w:szCs w:val="24"/>
        </w:rPr>
        <w:t>:2020</w:t>
      </w:r>
      <w:r w:rsidRPr="00361B57">
        <w:rPr>
          <w:rFonts w:ascii="Arial" w:eastAsia="宋体" w:hAnsi="Arial" w:cs="Arial"/>
          <w:color w:val="3F3F3F"/>
          <w:kern w:val="0"/>
          <w:sz w:val="24"/>
          <w:szCs w:val="24"/>
        </w:rPr>
        <w:t>年</w:t>
      </w:r>
      <w:r w:rsidRPr="00361B57">
        <w:rPr>
          <w:rFonts w:ascii="Arial" w:eastAsia="宋体" w:hAnsi="Arial" w:cs="Arial"/>
          <w:color w:val="3F3F3F"/>
          <w:kern w:val="0"/>
          <w:sz w:val="24"/>
          <w:szCs w:val="24"/>
        </w:rPr>
        <w:t>6</w:t>
      </w:r>
      <w:r w:rsidRPr="00361B57">
        <w:rPr>
          <w:rFonts w:ascii="Arial" w:eastAsia="宋体" w:hAnsi="Arial" w:cs="Arial"/>
          <w:color w:val="3F3F3F"/>
          <w:kern w:val="0"/>
          <w:sz w:val="24"/>
          <w:szCs w:val="24"/>
        </w:rPr>
        <w:t>月</w:t>
      </w:r>
      <w:r w:rsidRPr="00361B57">
        <w:rPr>
          <w:rFonts w:ascii="Arial" w:eastAsia="宋体" w:hAnsi="Arial" w:cs="Arial"/>
          <w:color w:val="3F3F3F"/>
          <w:kern w:val="0"/>
          <w:sz w:val="24"/>
          <w:szCs w:val="24"/>
        </w:rPr>
        <w:t>17</w:t>
      </w:r>
      <w:r w:rsidRPr="00361B57">
        <w:rPr>
          <w:rFonts w:ascii="Arial" w:eastAsia="宋体" w:hAnsi="Arial" w:cs="Arial"/>
          <w:color w:val="3F3F3F"/>
          <w:kern w:val="0"/>
          <w:sz w:val="24"/>
          <w:szCs w:val="24"/>
        </w:rPr>
        <w:t>日</w:t>
      </w:r>
      <w:r w:rsidRPr="00361B57">
        <w:rPr>
          <w:rFonts w:ascii="Arial" w:eastAsia="宋体" w:hAnsi="Arial" w:cs="Arial"/>
          <w:color w:val="3F3F3F"/>
          <w:kern w:val="0"/>
          <w:sz w:val="24"/>
          <w:szCs w:val="24"/>
        </w:rPr>
        <w:t>7:00——8</w:t>
      </w:r>
      <w:r w:rsidRPr="00361B57">
        <w:rPr>
          <w:rFonts w:ascii="Arial" w:eastAsia="宋体" w:hAnsi="Arial" w:cs="Arial"/>
          <w:color w:val="3F3F3F"/>
          <w:kern w:val="0"/>
          <w:sz w:val="24"/>
          <w:szCs w:val="24"/>
        </w:rPr>
        <w:t>月</w:t>
      </w:r>
      <w:r w:rsidRPr="00361B57">
        <w:rPr>
          <w:rFonts w:ascii="Arial" w:eastAsia="宋体" w:hAnsi="Arial" w:cs="Arial"/>
          <w:color w:val="3F3F3F"/>
          <w:kern w:val="0"/>
          <w:sz w:val="24"/>
          <w:szCs w:val="24"/>
        </w:rPr>
        <w:t>10</w:t>
      </w:r>
      <w:r w:rsidRPr="00361B57">
        <w:rPr>
          <w:rFonts w:ascii="Arial" w:eastAsia="宋体" w:hAnsi="Arial" w:cs="Arial"/>
          <w:color w:val="3F3F3F"/>
          <w:kern w:val="0"/>
          <w:sz w:val="24"/>
          <w:szCs w:val="24"/>
        </w:rPr>
        <w:t>日</w:t>
      </w:r>
      <w:r w:rsidRPr="00361B57">
        <w:rPr>
          <w:rFonts w:ascii="Arial" w:eastAsia="宋体" w:hAnsi="Arial" w:cs="Arial"/>
          <w:color w:val="3F3F3F"/>
          <w:kern w:val="0"/>
          <w:sz w:val="24"/>
          <w:szCs w:val="24"/>
        </w:rPr>
        <w:t>24:00</w:t>
      </w:r>
      <w:r w:rsidRPr="00361B57">
        <w:rPr>
          <w:rFonts w:ascii="Arial" w:eastAsia="宋体" w:hAnsi="Arial" w:cs="Arial"/>
          <w:color w:val="3F3F3F"/>
          <w:kern w:val="0"/>
          <w:sz w:val="24"/>
          <w:szCs w:val="24"/>
        </w:rPr>
        <w:t>，其中申请人员网上报名时间为</w:t>
      </w:r>
      <w:r w:rsidRPr="00361B57">
        <w:rPr>
          <w:rFonts w:ascii="Arial" w:eastAsia="宋体" w:hAnsi="Arial" w:cs="Arial"/>
          <w:color w:val="3F3F3F"/>
          <w:kern w:val="0"/>
          <w:sz w:val="24"/>
          <w:szCs w:val="24"/>
        </w:rPr>
        <w:t>:6</w:t>
      </w:r>
      <w:r w:rsidRPr="00361B57">
        <w:rPr>
          <w:rFonts w:ascii="Arial" w:eastAsia="宋体" w:hAnsi="Arial" w:cs="Arial"/>
          <w:color w:val="3F3F3F"/>
          <w:kern w:val="0"/>
          <w:sz w:val="24"/>
          <w:szCs w:val="24"/>
        </w:rPr>
        <w:t>月</w:t>
      </w:r>
      <w:r w:rsidRPr="00361B57">
        <w:rPr>
          <w:rFonts w:ascii="Arial" w:eastAsia="宋体" w:hAnsi="Arial" w:cs="Arial"/>
          <w:color w:val="3F3F3F"/>
          <w:kern w:val="0"/>
          <w:sz w:val="24"/>
          <w:szCs w:val="24"/>
        </w:rPr>
        <w:t>17</w:t>
      </w:r>
      <w:r w:rsidRPr="00361B57">
        <w:rPr>
          <w:rFonts w:ascii="Arial" w:eastAsia="宋体" w:hAnsi="Arial" w:cs="Arial"/>
          <w:color w:val="3F3F3F"/>
          <w:kern w:val="0"/>
          <w:sz w:val="24"/>
          <w:szCs w:val="24"/>
        </w:rPr>
        <w:t>日</w:t>
      </w:r>
      <w:r w:rsidRPr="00361B57">
        <w:rPr>
          <w:rFonts w:ascii="Arial" w:eastAsia="宋体" w:hAnsi="Arial" w:cs="Arial"/>
          <w:color w:val="3F3F3F"/>
          <w:kern w:val="0"/>
          <w:sz w:val="24"/>
          <w:szCs w:val="24"/>
        </w:rPr>
        <w:t>7:00——6</w:t>
      </w:r>
      <w:r w:rsidRPr="00361B57">
        <w:rPr>
          <w:rFonts w:ascii="Arial" w:eastAsia="宋体" w:hAnsi="Arial" w:cs="Arial"/>
          <w:color w:val="3F3F3F"/>
          <w:kern w:val="0"/>
          <w:sz w:val="24"/>
          <w:szCs w:val="24"/>
        </w:rPr>
        <w:t>月</w:t>
      </w:r>
      <w:r w:rsidRPr="00361B57">
        <w:rPr>
          <w:rFonts w:ascii="Arial" w:eastAsia="宋体" w:hAnsi="Arial" w:cs="Arial"/>
          <w:color w:val="3F3F3F"/>
          <w:kern w:val="0"/>
          <w:sz w:val="24"/>
          <w:szCs w:val="24"/>
        </w:rPr>
        <w:t>30</w:t>
      </w:r>
      <w:r w:rsidRPr="00361B57">
        <w:rPr>
          <w:rFonts w:ascii="Arial" w:eastAsia="宋体" w:hAnsi="Arial" w:cs="Arial"/>
          <w:color w:val="3F3F3F"/>
          <w:kern w:val="0"/>
          <w:sz w:val="24"/>
          <w:szCs w:val="24"/>
        </w:rPr>
        <w:t>日</w:t>
      </w:r>
      <w:r w:rsidRPr="00361B57">
        <w:rPr>
          <w:rFonts w:ascii="Arial" w:eastAsia="宋体" w:hAnsi="Arial" w:cs="Arial"/>
          <w:color w:val="3F3F3F"/>
          <w:kern w:val="0"/>
          <w:sz w:val="24"/>
          <w:szCs w:val="24"/>
        </w:rPr>
        <w:t>24:00;</w:t>
      </w:r>
      <w:r w:rsidRPr="00361B57">
        <w:rPr>
          <w:rFonts w:ascii="Arial" w:eastAsia="宋体" w:hAnsi="Arial" w:cs="Arial"/>
          <w:color w:val="3F3F3F"/>
          <w:kern w:val="0"/>
          <w:sz w:val="24"/>
          <w:szCs w:val="24"/>
        </w:rPr>
        <w:t>各市</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州</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、县</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市、区</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认定机构在</w:t>
      </w:r>
      <w:r w:rsidRPr="00361B57">
        <w:rPr>
          <w:rFonts w:ascii="Arial" w:eastAsia="宋体" w:hAnsi="Arial" w:cs="Arial"/>
          <w:color w:val="3F3F3F"/>
          <w:kern w:val="0"/>
          <w:sz w:val="24"/>
          <w:szCs w:val="24"/>
        </w:rPr>
        <w:t>6</w:t>
      </w:r>
      <w:r w:rsidRPr="00361B57">
        <w:rPr>
          <w:rFonts w:ascii="Arial" w:eastAsia="宋体" w:hAnsi="Arial" w:cs="Arial"/>
          <w:color w:val="3F3F3F"/>
          <w:kern w:val="0"/>
          <w:sz w:val="24"/>
          <w:szCs w:val="24"/>
        </w:rPr>
        <w:t>月</w:t>
      </w:r>
      <w:r w:rsidRPr="00361B57">
        <w:rPr>
          <w:rFonts w:ascii="Arial" w:eastAsia="宋体" w:hAnsi="Arial" w:cs="Arial"/>
          <w:color w:val="3F3F3F"/>
          <w:kern w:val="0"/>
          <w:sz w:val="24"/>
          <w:szCs w:val="24"/>
        </w:rPr>
        <w:t>17</w:t>
      </w:r>
      <w:r w:rsidRPr="00361B57">
        <w:rPr>
          <w:rFonts w:ascii="Arial" w:eastAsia="宋体" w:hAnsi="Arial" w:cs="Arial"/>
          <w:color w:val="3F3F3F"/>
          <w:kern w:val="0"/>
          <w:sz w:val="24"/>
          <w:szCs w:val="24"/>
        </w:rPr>
        <w:t>日</w:t>
      </w:r>
      <w:r w:rsidR="00CD49F0" w:rsidRPr="00361B57">
        <w:rPr>
          <w:rFonts w:ascii="Arial" w:eastAsia="宋体" w:hAnsi="Arial" w:cs="Arial"/>
          <w:color w:val="3F3F3F"/>
          <w:kern w:val="0"/>
          <w:sz w:val="24"/>
          <w:szCs w:val="24"/>
        </w:rPr>
        <w:t>——</w:t>
      </w:r>
      <w:r w:rsidR="00CD49F0">
        <w:rPr>
          <w:rFonts w:ascii="Arial" w:eastAsia="宋体" w:hAnsi="Arial" w:cs="Arial" w:hint="eastAsia"/>
          <w:color w:val="3F3F3F"/>
          <w:kern w:val="0"/>
          <w:sz w:val="24"/>
          <w:szCs w:val="24"/>
        </w:rPr>
        <w:t xml:space="preserve"> </w:t>
      </w:r>
      <w:r w:rsidRPr="00361B57">
        <w:rPr>
          <w:rFonts w:ascii="Arial" w:eastAsia="宋体" w:hAnsi="Arial" w:cs="Arial"/>
          <w:color w:val="3F3F3F"/>
          <w:kern w:val="0"/>
          <w:sz w:val="24"/>
          <w:szCs w:val="24"/>
        </w:rPr>
        <w:t>8</w:t>
      </w:r>
      <w:r w:rsidRPr="00361B57">
        <w:rPr>
          <w:rFonts w:ascii="Arial" w:eastAsia="宋体" w:hAnsi="Arial" w:cs="Arial"/>
          <w:color w:val="3F3F3F"/>
          <w:kern w:val="0"/>
          <w:sz w:val="24"/>
          <w:szCs w:val="24"/>
        </w:rPr>
        <w:t>月</w:t>
      </w:r>
      <w:r w:rsidRPr="00361B57">
        <w:rPr>
          <w:rFonts w:ascii="Arial" w:eastAsia="宋体" w:hAnsi="Arial" w:cs="Arial"/>
          <w:color w:val="3F3F3F"/>
          <w:kern w:val="0"/>
          <w:sz w:val="24"/>
          <w:szCs w:val="24"/>
        </w:rPr>
        <w:t>10</w:t>
      </w:r>
      <w:r w:rsidRPr="00361B57">
        <w:rPr>
          <w:rFonts w:ascii="Arial" w:eastAsia="宋体" w:hAnsi="Arial" w:cs="Arial"/>
          <w:color w:val="3F3F3F"/>
          <w:kern w:val="0"/>
          <w:sz w:val="24"/>
          <w:szCs w:val="24"/>
        </w:rPr>
        <w:t>日之间自行确定</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现场确认</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和</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认定</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时间</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其中每项工作时间安排不得少于</w:t>
      </w:r>
      <w:r w:rsidRPr="00361B57">
        <w:rPr>
          <w:rFonts w:ascii="Arial" w:eastAsia="宋体" w:hAnsi="Arial" w:cs="Arial"/>
          <w:color w:val="3F3F3F"/>
          <w:kern w:val="0"/>
          <w:sz w:val="24"/>
          <w:szCs w:val="24"/>
        </w:rPr>
        <w:t>7</w:t>
      </w:r>
      <w:r w:rsidRPr="00361B57">
        <w:rPr>
          <w:rFonts w:ascii="Arial" w:eastAsia="宋体" w:hAnsi="Arial" w:cs="Arial"/>
          <w:color w:val="3F3F3F"/>
          <w:kern w:val="0"/>
          <w:sz w:val="24"/>
          <w:szCs w:val="24"/>
        </w:rPr>
        <w:t>个工作日</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，并提前向社会公布。同一申请人每次只能申请一种教师资格，同一年内不能再申领第二本教师资格证书。</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二</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现场确认</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申请人完成网上报名后，应持相关证明材料在所选教师资格认定机构规定的时间和地点进行现场确认</w:t>
      </w:r>
      <w:r w:rsidRPr="00361B57">
        <w:rPr>
          <w:rFonts w:ascii="Arial" w:eastAsia="宋体" w:hAnsi="Arial" w:cs="Arial"/>
          <w:color w:val="3F3F3F"/>
          <w:kern w:val="0"/>
          <w:sz w:val="24"/>
          <w:szCs w:val="24"/>
        </w:rPr>
        <w:t xml:space="preserve">, </w:t>
      </w:r>
      <w:r w:rsidRPr="00361B57">
        <w:rPr>
          <w:rFonts w:ascii="Arial" w:eastAsia="宋体" w:hAnsi="Arial" w:cs="Arial"/>
          <w:color w:val="3F3F3F"/>
          <w:kern w:val="0"/>
          <w:sz w:val="24"/>
          <w:szCs w:val="24"/>
        </w:rPr>
        <w:t>各认定机构的现场确认时间、地点、联系方式和受理范围请咨询本人所选认定机构。</w:t>
      </w:r>
      <w:r>
        <w:rPr>
          <w:rFonts w:ascii="Arial" w:eastAsia="宋体" w:hAnsi="Arial" w:cs="Arial"/>
          <w:color w:val="3F3F3F"/>
          <w:kern w:val="0"/>
          <w:sz w:val="24"/>
          <w:szCs w:val="24"/>
        </w:rPr>
        <w:t>贵阳市</w:t>
      </w:r>
      <w:r w:rsidRPr="00361B57">
        <w:rPr>
          <w:rFonts w:ascii="Arial" w:eastAsia="宋体" w:hAnsi="Arial" w:cs="Arial"/>
          <w:color w:val="3F3F3F"/>
          <w:kern w:val="0"/>
          <w:sz w:val="24"/>
          <w:szCs w:val="24"/>
        </w:rPr>
        <w:t>各认定机构联系方式附后。现场确认申请人需携带以下材料</w:t>
      </w:r>
      <w:r w:rsidRPr="00361B57">
        <w:rPr>
          <w:rFonts w:ascii="Arial" w:eastAsia="宋体" w:hAnsi="Arial" w:cs="Arial"/>
          <w:color w:val="3F3F3F"/>
          <w:kern w:val="0"/>
          <w:sz w:val="24"/>
          <w:szCs w:val="24"/>
        </w:rPr>
        <w:t>:</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1.</w:t>
      </w:r>
      <w:r w:rsidRPr="00361B57">
        <w:rPr>
          <w:rFonts w:ascii="Arial" w:eastAsia="宋体" w:hAnsi="Arial" w:cs="Arial"/>
          <w:color w:val="3F3F3F"/>
          <w:kern w:val="0"/>
          <w:sz w:val="24"/>
          <w:szCs w:val="24"/>
        </w:rPr>
        <w:t>身份证明</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(1)</w:t>
      </w:r>
      <w:r w:rsidRPr="00361B57">
        <w:rPr>
          <w:rFonts w:ascii="Arial" w:eastAsia="宋体" w:hAnsi="Arial" w:cs="Arial"/>
          <w:color w:val="3F3F3F"/>
          <w:kern w:val="0"/>
          <w:sz w:val="24"/>
          <w:szCs w:val="24"/>
        </w:rPr>
        <w:t>内地居民在户口所在地申请认定的，提供身份证原件和本人户口簿或集体户口证原件</w:t>
      </w:r>
      <w:r w:rsidRPr="00361B57">
        <w:rPr>
          <w:rFonts w:ascii="Arial" w:eastAsia="宋体" w:hAnsi="Arial" w:cs="Arial"/>
          <w:color w:val="3F3F3F"/>
          <w:kern w:val="0"/>
          <w:sz w:val="24"/>
          <w:szCs w:val="24"/>
        </w:rPr>
        <w:t>;</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(2)</w:t>
      </w:r>
      <w:r w:rsidRPr="00361B57">
        <w:rPr>
          <w:rFonts w:ascii="Arial" w:eastAsia="宋体" w:hAnsi="Arial" w:cs="Arial"/>
          <w:color w:val="3F3F3F"/>
          <w:kern w:val="0"/>
          <w:sz w:val="24"/>
          <w:szCs w:val="24"/>
        </w:rPr>
        <w:t>港澳台人员持港澳台居民居住证可在居住所在地申请认定，持港澳居民来往内地通行证或五年有效期台湾居民来往大陆通行证可在考试所在地申请认定。</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(3)</w:t>
      </w:r>
      <w:r w:rsidRPr="00361B57">
        <w:rPr>
          <w:rFonts w:ascii="Arial" w:eastAsia="宋体" w:hAnsi="Arial" w:cs="Arial"/>
          <w:color w:val="3F3F3F"/>
          <w:kern w:val="0"/>
          <w:sz w:val="24"/>
          <w:szCs w:val="24"/>
        </w:rPr>
        <w:t>应届毕业生如已经获得学历证书，允许其在学校所在地使用学历证书代替学生证证明其应届生身份。</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2.</w:t>
      </w:r>
      <w:r w:rsidRPr="00361B57">
        <w:rPr>
          <w:rFonts w:ascii="Arial" w:eastAsia="宋体" w:hAnsi="Arial" w:cs="Arial"/>
          <w:color w:val="3F3F3F"/>
          <w:kern w:val="0"/>
          <w:sz w:val="24"/>
          <w:szCs w:val="24"/>
        </w:rPr>
        <w:t>学历证明。学历证书原件</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持港澳台地区高等学校学历学位证书的申请人，需提供教育部留学服务中心出具的《港澳台学历学位认证书》原件</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持国外高等学校学历学位证书的申请人，需提供教育部留学服务中心出具的《国外学历学位</w:t>
      </w:r>
      <w:r w:rsidRPr="00361B57">
        <w:rPr>
          <w:rFonts w:ascii="Arial" w:eastAsia="宋体" w:hAnsi="Arial" w:cs="Arial"/>
          <w:color w:val="3F3F3F"/>
          <w:kern w:val="0"/>
          <w:sz w:val="24"/>
          <w:szCs w:val="24"/>
        </w:rPr>
        <w:lastRenderedPageBreak/>
        <w:t>认证书》原件。申请人的学历在</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中国教师资格网</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报名时通过系统核验的可不提交。</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3.</w:t>
      </w:r>
      <w:r w:rsidRPr="00361B57">
        <w:rPr>
          <w:rFonts w:ascii="Arial" w:eastAsia="宋体" w:hAnsi="Arial" w:cs="Arial"/>
          <w:color w:val="3F3F3F"/>
          <w:kern w:val="0"/>
          <w:sz w:val="24"/>
          <w:szCs w:val="24"/>
        </w:rPr>
        <w:t>普通话水平测试等级证书原件。申请人普通话水平等级测试信息在</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中国教师资格网</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报名时已核验的不需要提供普通话证书原件。</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4.</w:t>
      </w:r>
      <w:r w:rsidRPr="00361B57">
        <w:rPr>
          <w:rFonts w:ascii="Arial" w:eastAsia="宋体" w:hAnsi="Arial" w:cs="Arial"/>
          <w:color w:val="3F3F3F"/>
          <w:kern w:val="0"/>
          <w:sz w:val="24"/>
          <w:szCs w:val="24"/>
        </w:rPr>
        <w:t>体格检查合格证明</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申请人在教师资格认定机构指定的县级以上公立医院出具的体格检查合格证明原件，体检表上的结论应明确填写</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合格</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或</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不合格</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体检结论有效期为半年以内</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，并加盖体检医院公章。具体安排以各认定机构网站发布的认定公告为准。</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5.</w:t>
      </w:r>
      <w:r w:rsidRPr="00361B57">
        <w:rPr>
          <w:rFonts w:ascii="Arial" w:eastAsia="宋体" w:hAnsi="Arial" w:cs="Arial"/>
          <w:color w:val="3F3F3F"/>
          <w:kern w:val="0"/>
          <w:sz w:val="24"/>
          <w:szCs w:val="24"/>
        </w:rPr>
        <w:t>无犯罪记录证明</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(1)</w:t>
      </w:r>
      <w:r w:rsidRPr="00361B57">
        <w:rPr>
          <w:rFonts w:ascii="Arial" w:eastAsia="宋体" w:hAnsi="Arial" w:cs="Arial"/>
          <w:color w:val="3F3F3F"/>
          <w:kern w:val="0"/>
          <w:sz w:val="24"/>
          <w:szCs w:val="24"/>
        </w:rPr>
        <w:t>内地申请人无需个人提交无犯罪记录证明。申请人的无犯罪记录证明，由教师资格认定机构按照省检察院、省法院、省教育厅、省公安厅等</w:t>
      </w:r>
      <w:r w:rsidRPr="00361B57">
        <w:rPr>
          <w:rFonts w:ascii="Arial" w:eastAsia="宋体" w:hAnsi="Arial" w:cs="Arial"/>
          <w:color w:val="3F3F3F"/>
          <w:kern w:val="0"/>
          <w:sz w:val="24"/>
          <w:szCs w:val="24"/>
        </w:rPr>
        <w:t>12</w:t>
      </w:r>
      <w:r w:rsidRPr="00361B57">
        <w:rPr>
          <w:rFonts w:ascii="Arial" w:eastAsia="宋体" w:hAnsi="Arial" w:cs="Arial"/>
          <w:color w:val="3F3F3F"/>
          <w:kern w:val="0"/>
          <w:sz w:val="24"/>
          <w:szCs w:val="24"/>
        </w:rPr>
        <w:t>个部门下发《关于在密切接触未成年人行业建立违法犯罪人员从业限制制度有关工作的意见》</w:t>
      </w:r>
      <w:r w:rsidRPr="00361B57">
        <w:rPr>
          <w:rFonts w:ascii="Arial" w:eastAsia="宋体" w:hAnsi="Arial" w:cs="Arial"/>
          <w:color w:val="3F3F3F"/>
          <w:kern w:val="0"/>
          <w:sz w:val="24"/>
          <w:szCs w:val="24"/>
        </w:rPr>
        <w:t>(</w:t>
      </w:r>
      <w:proofErr w:type="gramStart"/>
      <w:r w:rsidRPr="00361B57">
        <w:rPr>
          <w:rFonts w:ascii="Arial" w:eastAsia="宋体" w:hAnsi="Arial" w:cs="Arial"/>
          <w:color w:val="3F3F3F"/>
          <w:kern w:val="0"/>
          <w:sz w:val="24"/>
          <w:szCs w:val="24"/>
        </w:rPr>
        <w:t>黔检会</w:t>
      </w:r>
      <w:proofErr w:type="gramEnd"/>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2019</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9</w:t>
      </w:r>
      <w:r w:rsidRPr="00361B57">
        <w:rPr>
          <w:rFonts w:ascii="Arial" w:eastAsia="宋体" w:hAnsi="Arial" w:cs="Arial"/>
          <w:color w:val="3F3F3F"/>
          <w:kern w:val="0"/>
          <w:sz w:val="24"/>
          <w:szCs w:val="24"/>
        </w:rPr>
        <w:t>号</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要求，统一到公安机关核查并出具相关证明。</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(2)</w:t>
      </w:r>
      <w:r w:rsidRPr="00361B57">
        <w:rPr>
          <w:rFonts w:ascii="Arial" w:eastAsia="宋体" w:hAnsi="Arial" w:cs="Arial"/>
          <w:color w:val="3F3F3F"/>
          <w:kern w:val="0"/>
          <w:sz w:val="24"/>
          <w:szCs w:val="24"/>
        </w:rPr>
        <w:t>港澳台居民申请认定中小学教师资格需提供无犯罪记录证明。无犯罪记录证明由香港特别行政区、澳门特别行政区和台湾地区有关部门开具。其中港澳居民开具无犯罪记录证明需教育行政部门协助提供函件的，由</w:t>
      </w:r>
      <w:r>
        <w:rPr>
          <w:rFonts w:ascii="Arial" w:eastAsia="宋体" w:hAnsi="Arial" w:cs="Arial"/>
          <w:color w:val="3F3F3F"/>
          <w:kern w:val="0"/>
          <w:sz w:val="24"/>
          <w:szCs w:val="24"/>
        </w:rPr>
        <w:t>贵阳市</w:t>
      </w:r>
      <w:r w:rsidRPr="00361B57">
        <w:rPr>
          <w:rFonts w:ascii="Arial" w:eastAsia="宋体" w:hAnsi="Arial" w:cs="Arial"/>
          <w:color w:val="3F3F3F"/>
          <w:kern w:val="0"/>
          <w:sz w:val="24"/>
          <w:szCs w:val="24"/>
        </w:rPr>
        <w:t>教师资格认定指导中心联系出具。</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6.</w:t>
      </w:r>
      <w:r w:rsidRPr="00361B57">
        <w:rPr>
          <w:rFonts w:ascii="Arial" w:eastAsia="宋体" w:hAnsi="Arial" w:cs="Arial"/>
          <w:color w:val="3F3F3F"/>
          <w:kern w:val="0"/>
          <w:sz w:val="24"/>
          <w:szCs w:val="24"/>
        </w:rPr>
        <w:t>近期免冠正面</w:t>
      </w:r>
      <w:r w:rsidRPr="00361B57">
        <w:rPr>
          <w:rFonts w:ascii="Arial" w:eastAsia="宋体" w:hAnsi="Arial" w:cs="Arial"/>
          <w:color w:val="3F3F3F"/>
          <w:kern w:val="0"/>
          <w:sz w:val="24"/>
          <w:szCs w:val="24"/>
        </w:rPr>
        <w:t>1</w:t>
      </w:r>
      <w:r w:rsidRPr="00361B57">
        <w:rPr>
          <w:rFonts w:ascii="Arial" w:eastAsia="宋体" w:hAnsi="Arial" w:cs="Arial"/>
          <w:color w:val="3F3F3F"/>
          <w:kern w:val="0"/>
          <w:sz w:val="24"/>
          <w:szCs w:val="24"/>
        </w:rPr>
        <w:t>寸彩色白底证件照</w:t>
      </w:r>
      <w:r w:rsidRPr="00361B57">
        <w:rPr>
          <w:rFonts w:ascii="Arial" w:eastAsia="宋体" w:hAnsi="Arial" w:cs="Arial"/>
          <w:color w:val="3F3F3F"/>
          <w:kern w:val="0"/>
          <w:sz w:val="24"/>
          <w:szCs w:val="24"/>
        </w:rPr>
        <w:t>1</w:t>
      </w:r>
      <w:r w:rsidRPr="00361B57">
        <w:rPr>
          <w:rFonts w:ascii="Arial" w:eastAsia="宋体" w:hAnsi="Arial" w:cs="Arial"/>
          <w:color w:val="3F3F3F"/>
          <w:kern w:val="0"/>
          <w:sz w:val="24"/>
          <w:szCs w:val="24"/>
        </w:rPr>
        <w:t>张</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上传格式为</w:t>
      </w:r>
      <w:r w:rsidRPr="00361B57">
        <w:rPr>
          <w:rFonts w:ascii="Arial" w:eastAsia="宋体" w:hAnsi="Arial" w:cs="Arial"/>
          <w:color w:val="3F3F3F"/>
          <w:kern w:val="0"/>
          <w:sz w:val="24"/>
          <w:szCs w:val="24"/>
        </w:rPr>
        <w:t>JPG/JPEG</w:t>
      </w:r>
      <w:r w:rsidRPr="00361B57">
        <w:rPr>
          <w:rFonts w:ascii="Arial" w:eastAsia="宋体" w:hAnsi="Arial" w:cs="Arial"/>
          <w:color w:val="3F3F3F"/>
          <w:kern w:val="0"/>
          <w:sz w:val="24"/>
          <w:szCs w:val="24"/>
        </w:rPr>
        <w:t>格式，不大于</w:t>
      </w:r>
      <w:r w:rsidRPr="00361B57">
        <w:rPr>
          <w:rFonts w:ascii="Arial" w:eastAsia="宋体" w:hAnsi="Arial" w:cs="Arial"/>
          <w:color w:val="3F3F3F"/>
          <w:kern w:val="0"/>
          <w:sz w:val="24"/>
          <w:szCs w:val="24"/>
        </w:rPr>
        <w:t>200K</w:t>
      </w:r>
      <w:r w:rsidRPr="00361B57">
        <w:rPr>
          <w:rFonts w:ascii="Arial" w:eastAsia="宋体" w:hAnsi="Arial" w:cs="Arial"/>
          <w:color w:val="3F3F3F"/>
          <w:kern w:val="0"/>
          <w:sz w:val="24"/>
          <w:szCs w:val="24"/>
        </w:rPr>
        <w:t>，要求与系统上传照片一致</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7.</w:t>
      </w:r>
      <w:r w:rsidRPr="00361B57">
        <w:rPr>
          <w:rFonts w:ascii="Arial" w:eastAsia="宋体" w:hAnsi="Arial" w:cs="Arial"/>
          <w:color w:val="3F3F3F"/>
          <w:kern w:val="0"/>
          <w:sz w:val="24"/>
          <w:szCs w:val="24"/>
        </w:rPr>
        <w:t>申请认定中等职业学校实习指导教师资格的人员，除提供以上资料外，还需提供专业技术职务证书或工人技术等级证书原件。</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三</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领取教师资格证</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lastRenderedPageBreak/>
        <w:t>各认定机构完成现场确认工作后，将依据审核情况做出认定结论，并为符合认定条件的申请人制作教师资格证书。申请人凭本人身份证到受理认定的机构领取《教师资格证》和《教师资格认定申请表》各一份</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《教师资格认定申请表》须由申请人递交给本人人事档案所在的管理部门，归入本人人事档案，遗失责任自负</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。领取《教师资格证》和《教师资格认定申请表》的时间和地点，以认定机构通知为准，请及时关注各认定机构发布的领取通知或电话咨询。</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b/>
          <w:bCs/>
          <w:color w:val="3F3F3F"/>
          <w:kern w:val="0"/>
          <w:sz w:val="24"/>
          <w:szCs w:val="24"/>
        </w:rPr>
        <w:t>五、疫情防控要求</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Pr>
          <w:rFonts w:ascii="Arial" w:eastAsia="宋体" w:hAnsi="Arial" w:cs="Arial"/>
          <w:color w:val="3F3F3F"/>
          <w:kern w:val="0"/>
          <w:sz w:val="24"/>
          <w:szCs w:val="24"/>
        </w:rPr>
        <w:t>各级教师资格认定机构要根据我市</w:t>
      </w:r>
      <w:r w:rsidRPr="00361B57">
        <w:rPr>
          <w:rFonts w:ascii="Arial" w:eastAsia="宋体" w:hAnsi="Arial" w:cs="Arial"/>
          <w:color w:val="3F3F3F"/>
          <w:kern w:val="0"/>
          <w:sz w:val="24"/>
          <w:szCs w:val="24"/>
        </w:rPr>
        <w:t>相关工作部署，按照当地疫情防控形势和要求，采取有效措施，统筹做好教师资格认定工作</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各申请人要按照认定机构要求，配合做好疫情防控和教师资格认定工作。</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b/>
          <w:bCs/>
          <w:color w:val="3F3F3F"/>
          <w:kern w:val="0"/>
          <w:sz w:val="24"/>
          <w:szCs w:val="24"/>
        </w:rPr>
        <w:t>六、注意事项</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proofErr w:type="gramStart"/>
      <w:r w:rsidRPr="00361B57">
        <w:rPr>
          <w:rFonts w:ascii="Arial" w:eastAsia="宋体" w:hAnsi="Arial" w:cs="Arial"/>
          <w:color w:val="3F3F3F"/>
          <w:kern w:val="0"/>
          <w:sz w:val="24"/>
          <w:szCs w:val="24"/>
        </w:rPr>
        <w:t>一</w:t>
      </w:r>
      <w:proofErr w:type="gramEnd"/>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申请人须本人进行网上报名和现场审核确认，并对所填报的个人信息及提供的现场审核材料的准确性、真实性负责。因信息填报不真实、不准确、不规范，或未在规定时限内填报信息、提交材料、进行现场确认等原因导致无法完成教师资格认定的，其责任由申请人自行承担。</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二</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教师资格管理信息系统</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对申请人的身份、学历、普通话、中小学教师资格考试成绩等信息进行自动核验，申请人只有填报真实个人信息方可通过上述信息的核验。禁止学校或任何机构替代报名，对由他人替代报名影响本人申请教师资格的，责任由申请人本人承担。</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三</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申请人网上报名时上传的照片应为本人近</w:t>
      </w:r>
      <w:r w:rsidRPr="00361B57">
        <w:rPr>
          <w:rFonts w:ascii="Arial" w:eastAsia="宋体" w:hAnsi="Arial" w:cs="Arial"/>
          <w:color w:val="3F3F3F"/>
          <w:kern w:val="0"/>
          <w:sz w:val="24"/>
          <w:szCs w:val="24"/>
        </w:rPr>
        <w:t>6</w:t>
      </w:r>
      <w:r w:rsidRPr="00361B57">
        <w:rPr>
          <w:rFonts w:ascii="Arial" w:eastAsia="宋体" w:hAnsi="Arial" w:cs="Arial"/>
          <w:color w:val="3F3F3F"/>
          <w:kern w:val="0"/>
          <w:sz w:val="24"/>
          <w:szCs w:val="24"/>
        </w:rPr>
        <w:t>个月内的免冠正面证件照，此照片应与体检、现场审核确认提交的照片一致，如因照片不合格而影响本人申请教师资格证的，责任由申请人本人承担。</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lastRenderedPageBreak/>
        <w:t>(</w:t>
      </w:r>
      <w:r w:rsidRPr="00361B57">
        <w:rPr>
          <w:rFonts w:ascii="Arial" w:eastAsia="宋体" w:hAnsi="Arial" w:cs="Arial"/>
          <w:color w:val="3F3F3F"/>
          <w:kern w:val="0"/>
          <w:sz w:val="24"/>
          <w:szCs w:val="24"/>
        </w:rPr>
        <w:t>四</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申请人应如实提交相关材料，并对所填报的个人信息及提供的现场审核材料的准确性、真实性负责</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故意弄虚作假，骗取教师资格的将依据国家有关规定进行处罚。</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五</w:t>
      </w:r>
      <w:r w:rsidRPr="00361B57">
        <w:rPr>
          <w:rFonts w:ascii="Arial" w:eastAsia="宋体" w:hAnsi="Arial" w:cs="Arial"/>
          <w:color w:val="3F3F3F"/>
          <w:kern w:val="0"/>
          <w:sz w:val="24"/>
          <w:szCs w:val="24"/>
        </w:rPr>
        <w:t>)</w:t>
      </w:r>
      <w:r w:rsidR="008C1629" w:rsidRPr="008C1629">
        <w:rPr>
          <w:rFonts w:hint="eastAsia"/>
        </w:rPr>
        <w:t xml:space="preserve"> </w:t>
      </w:r>
      <w:bookmarkStart w:id="0" w:name="_GoBack"/>
      <w:bookmarkEnd w:id="0"/>
      <w:r w:rsidR="008C1629" w:rsidRPr="008C1629">
        <w:rPr>
          <w:rFonts w:ascii="Arial" w:eastAsia="宋体" w:hAnsi="Arial" w:cs="Arial" w:hint="eastAsia"/>
          <w:color w:val="3F3F3F"/>
          <w:kern w:val="0"/>
          <w:sz w:val="24"/>
          <w:szCs w:val="24"/>
        </w:rPr>
        <w:t>更多中小教师资格申请认定相关信息，敬请关注“中国教师资格网”（</w:t>
      </w:r>
      <w:r w:rsidR="008C1629" w:rsidRPr="008C1629">
        <w:rPr>
          <w:rFonts w:ascii="Arial" w:eastAsia="宋体" w:hAnsi="Arial" w:cs="Arial" w:hint="eastAsia"/>
          <w:color w:val="3F3F3F"/>
          <w:kern w:val="0"/>
          <w:sz w:val="24"/>
          <w:szCs w:val="24"/>
        </w:rPr>
        <w:t>www.jszg.edu.cn</w:t>
      </w:r>
      <w:r w:rsidR="008C1629" w:rsidRPr="008C1629">
        <w:rPr>
          <w:rFonts w:ascii="Arial" w:eastAsia="宋体" w:hAnsi="Arial" w:cs="Arial" w:hint="eastAsia"/>
          <w:color w:val="3F3F3F"/>
          <w:kern w:val="0"/>
          <w:sz w:val="24"/>
          <w:szCs w:val="24"/>
        </w:rPr>
        <w:t>）、贵阳市教育局门户网站（</w:t>
      </w:r>
      <w:r w:rsidR="008C1629" w:rsidRPr="008C1629">
        <w:rPr>
          <w:rFonts w:ascii="Arial" w:eastAsia="宋体" w:hAnsi="Arial" w:cs="Arial" w:hint="eastAsia"/>
          <w:color w:val="3F3F3F"/>
          <w:kern w:val="0"/>
          <w:sz w:val="24"/>
          <w:szCs w:val="24"/>
        </w:rPr>
        <w:t>http://jyj.guiyang.gov.cn/</w:t>
      </w:r>
      <w:r w:rsidR="008C1629" w:rsidRPr="008C1629">
        <w:rPr>
          <w:rFonts w:ascii="Arial" w:eastAsia="宋体" w:hAnsi="Arial" w:cs="Arial" w:hint="eastAsia"/>
          <w:color w:val="3F3F3F"/>
          <w:kern w:val="0"/>
          <w:sz w:val="24"/>
          <w:szCs w:val="24"/>
        </w:rPr>
        <w:t>）和贵阳市教育局唯一官方公众号“贵阳教育”（微信号：</w:t>
      </w:r>
      <w:proofErr w:type="spellStart"/>
      <w:r w:rsidR="008C1629" w:rsidRPr="008C1629">
        <w:rPr>
          <w:rFonts w:ascii="Arial" w:eastAsia="宋体" w:hAnsi="Arial" w:cs="Arial" w:hint="eastAsia"/>
          <w:color w:val="3F3F3F"/>
          <w:kern w:val="0"/>
          <w:sz w:val="24"/>
          <w:szCs w:val="24"/>
        </w:rPr>
        <w:t>gysjyw</w:t>
      </w:r>
      <w:proofErr w:type="spellEnd"/>
      <w:r w:rsidR="008C1629" w:rsidRPr="008C1629">
        <w:rPr>
          <w:rFonts w:ascii="Arial" w:eastAsia="宋体" w:hAnsi="Arial" w:cs="Arial" w:hint="eastAsia"/>
          <w:color w:val="3F3F3F"/>
          <w:kern w:val="0"/>
          <w:sz w:val="24"/>
          <w:szCs w:val="24"/>
        </w:rPr>
        <w:t>）。如有疑问可拨打咨询电话</w:t>
      </w:r>
      <w:r w:rsidR="008C1629" w:rsidRPr="008C1629">
        <w:rPr>
          <w:rFonts w:ascii="Arial" w:eastAsia="宋体" w:hAnsi="Arial" w:cs="Arial" w:hint="eastAsia"/>
          <w:color w:val="3F3F3F"/>
          <w:kern w:val="0"/>
          <w:sz w:val="24"/>
          <w:szCs w:val="24"/>
        </w:rPr>
        <w:t>0851-85512619</w:t>
      </w:r>
      <w:r w:rsidR="008C1629" w:rsidRPr="008C1629">
        <w:rPr>
          <w:rFonts w:ascii="Arial" w:eastAsia="宋体" w:hAnsi="Arial" w:cs="Arial" w:hint="eastAsia"/>
          <w:color w:val="3F3F3F"/>
          <w:kern w:val="0"/>
          <w:sz w:val="24"/>
          <w:szCs w:val="24"/>
        </w:rPr>
        <w:t>。</w:t>
      </w:r>
    </w:p>
    <w:p w:rsidR="00361B57" w:rsidRPr="00361B57" w:rsidRDefault="00361B57" w:rsidP="00361B57">
      <w:pPr>
        <w:widowControl/>
        <w:shd w:val="clear" w:color="auto" w:fill="FFFFFF"/>
        <w:wordWrap w:val="0"/>
        <w:spacing w:line="600" w:lineRule="atLeast"/>
        <w:ind w:firstLine="480"/>
        <w:jc w:val="left"/>
        <w:rPr>
          <w:rFonts w:ascii="Arial" w:eastAsia="宋体" w:hAnsi="Arial" w:cs="Arial"/>
          <w:color w:val="3F3F3F"/>
          <w:kern w:val="0"/>
          <w:sz w:val="24"/>
          <w:szCs w:val="24"/>
        </w:rPr>
      </w:pP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六</w:t>
      </w:r>
      <w:r w:rsidRPr="00361B57">
        <w:rPr>
          <w:rFonts w:ascii="Arial" w:eastAsia="宋体" w:hAnsi="Arial" w:cs="Arial"/>
          <w:color w:val="3F3F3F"/>
          <w:kern w:val="0"/>
          <w:sz w:val="24"/>
          <w:szCs w:val="24"/>
        </w:rPr>
        <w:t>)</w:t>
      </w:r>
      <w:r w:rsidRPr="00361B57">
        <w:rPr>
          <w:rFonts w:ascii="Arial" w:eastAsia="宋体" w:hAnsi="Arial" w:cs="Arial"/>
          <w:color w:val="3F3F3F"/>
          <w:kern w:val="0"/>
          <w:sz w:val="24"/>
          <w:szCs w:val="24"/>
        </w:rPr>
        <w:t>其他未尽事宜详见各有关认定机构网站发布的通知公告，请申请人务必及时查阅，以免错过认定机构的工作安排。</w:t>
      </w:r>
    </w:p>
    <w:p w:rsidR="0088632A" w:rsidRDefault="0088632A">
      <w:pPr>
        <w:rPr>
          <w:rFonts w:hint="eastAsia"/>
        </w:rPr>
      </w:pPr>
    </w:p>
    <w:p w:rsidR="00417F98" w:rsidRDefault="00417F98" w:rsidP="00417F98">
      <w:pPr>
        <w:adjustRightInd w:val="0"/>
        <w:snapToGrid w:val="0"/>
        <w:spacing w:beforeLines="10" w:before="31" w:after="2" w:line="480" w:lineRule="exact"/>
        <w:jc w:val="center"/>
        <w:rPr>
          <w:rFonts w:ascii="仿宋" w:eastAsia="仿宋" w:hAnsi="仿宋"/>
          <w:b/>
          <w:bCs/>
          <w:color w:val="000000" w:themeColor="text1"/>
          <w:sz w:val="32"/>
          <w:szCs w:val="32"/>
        </w:rPr>
      </w:pPr>
      <w:r>
        <w:rPr>
          <w:rFonts w:ascii="仿宋" w:eastAsia="仿宋" w:hAnsi="仿宋" w:hint="eastAsia"/>
          <w:b/>
          <w:bCs/>
          <w:color w:val="000000" w:themeColor="text1"/>
          <w:sz w:val="32"/>
          <w:szCs w:val="32"/>
        </w:rPr>
        <w:t>贵阳市各级教师资格</w:t>
      </w:r>
      <w:r>
        <w:rPr>
          <w:rFonts w:ascii="仿宋" w:eastAsia="仿宋" w:hAnsi="仿宋"/>
          <w:b/>
          <w:bCs/>
          <w:color w:val="000000" w:themeColor="text1"/>
          <w:sz w:val="32"/>
          <w:szCs w:val="32"/>
        </w:rPr>
        <w:t>认定机构联系方式</w:t>
      </w: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961"/>
        <w:gridCol w:w="2835"/>
      </w:tblGrid>
      <w:tr w:rsidR="00417F98" w:rsidTr="003F1364">
        <w:tc>
          <w:tcPr>
            <w:tcW w:w="1135" w:type="dxa"/>
          </w:tcPr>
          <w:p w:rsidR="00417F98" w:rsidRDefault="00417F98" w:rsidP="00417F98">
            <w:pPr>
              <w:adjustRightInd w:val="0"/>
              <w:snapToGrid w:val="0"/>
              <w:spacing w:beforeLines="10" w:before="31" w:after="2" w:line="48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序号</w:t>
            </w:r>
          </w:p>
        </w:tc>
        <w:tc>
          <w:tcPr>
            <w:tcW w:w="4961" w:type="dxa"/>
          </w:tcPr>
          <w:p w:rsidR="00417F98" w:rsidRDefault="00417F98" w:rsidP="00417F98">
            <w:pPr>
              <w:adjustRightInd w:val="0"/>
              <w:snapToGrid w:val="0"/>
              <w:spacing w:beforeLines="10" w:before="31" w:after="2" w:line="48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名称</w:t>
            </w:r>
          </w:p>
        </w:tc>
        <w:tc>
          <w:tcPr>
            <w:tcW w:w="2835" w:type="dxa"/>
          </w:tcPr>
          <w:p w:rsidR="00417F98" w:rsidRDefault="00417F98" w:rsidP="00417F98">
            <w:pPr>
              <w:adjustRightInd w:val="0"/>
              <w:snapToGrid w:val="0"/>
              <w:spacing w:beforeLines="10" w:before="31" w:after="2" w:line="48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电话</w:t>
            </w:r>
          </w:p>
        </w:tc>
      </w:tr>
      <w:tr w:rsidR="00417F98" w:rsidTr="003F1364">
        <w:tc>
          <w:tcPr>
            <w:tcW w:w="1135" w:type="dxa"/>
          </w:tcPr>
          <w:p w:rsidR="00417F98" w:rsidRDefault="00417F98" w:rsidP="00417F98">
            <w:pPr>
              <w:adjustRightInd w:val="0"/>
              <w:snapToGrid w:val="0"/>
              <w:spacing w:beforeLines="10" w:before="31" w:after="2" w:line="48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w:t>
            </w:r>
          </w:p>
        </w:tc>
        <w:tc>
          <w:tcPr>
            <w:tcW w:w="4961"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贵阳市教育局教师资格认定指导中心</w:t>
            </w:r>
          </w:p>
        </w:tc>
        <w:tc>
          <w:tcPr>
            <w:tcW w:w="2835"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85512619</w:t>
            </w:r>
          </w:p>
        </w:tc>
      </w:tr>
      <w:tr w:rsidR="00417F98" w:rsidTr="003F1364">
        <w:tc>
          <w:tcPr>
            <w:tcW w:w="1135" w:type="dxa"/>
          </w:tcPr>
          <w:p w:rsidR="00417F98" w:rsidRDefault="00417F98" w:rsidP="00417F98">
            <w:pPr>
              <w:adjustRightInd w:val="0"/>
              <w:snapToGrid w:val="0"/>
              <w:spacing w:beforeLines="10" w:before="31" w:after="2" w:line="48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w:t>
            </w:r>
          </w:p>
        </w:tc>
        <w:tc>
          <w:tcPr>
            <w:tcW w:w="4961"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南明区教育局</w:t>
            </w:r>
          </w:p>
        </w:tc>
        <w:tc>
          <w:tcPr>
            <w:tcW w:w="2835"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85818499</w:t>
            </w:r>
          </w:p>
        </w:tc>
      </w:tr>
      <w:tr w:rsidR="00417F98" w:rsidTr="003F1364">
        <w:tc>
          <w:tcPr>
            <w:tcW w:w="1135" w:type="dxa"/>
          </w:tcPr>
          <w:p w:rsidR="00417F98" w:rsidRDefault="00417F98" w:rsidP="00417F98">
            <w:pPr>
              <w:adjustRightInd w:val="0"/>
              <w:snapToGrid w:val="0"/>
              <w:spacing w:beforeLines="10" w:before="31" w:after="2" w:line="48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3</w:t>
            </w:r>
          </w:p>
        </w:tc>
        <w:tc>
          <w:tcPr>
            <w:tcW w:w="4961"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云岩区教育局</w:t>
            </w:r>
          </w:p>
        </w:tc>
        <w:tc>
          <w:tcPr>
            <w:tcW w:w="2835"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86510631</w:t>
            </w:r>
          </w:p>
        </w:tc>
      </w:tr>
      <w:tr w:rsidR="00417F98" w:rsidTr="003F1364">
        <w:tc>
          <w:tcPr>
            <w:tcW w:w="1135" w:type="dxa"/>
          </w:tcPr>
          <w:p w:rsidR="00417F98" w:rsidRDefault="00417F98" w:rsidP="00417F98">
            <w:pPr>
              <w:adjustRightInd w:val="0"/>
              <w:snapToGrid w:val="0"/>
              <w:spacing w:beforeLines="10" w:before="31" w:after="2" w:line="48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4</w:t>
            </w:r>
          </w:p>
        </w:tc>
        <w:tc>
          <w:tcPr>
            <w:tcW w:w="4961"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观山湖区教育局</w:t>
            </w:r>
          </w:p>
        </w:tc>
        <w:tc>
          <w:tcPr>
            <w:tcW w:w="2835"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84119009</w:t>
            </w:r>
          </w:p>
        </w:tc>
      </w:tr>
      <w:tr w:rsidR="00417F98" w:rsidTr="003F1364">
        <w:tc>
          <w:tcPr>
            <w:tcW w:w="1135" w:type="dxa"/>
          </w:tcPr>
          <w:p w:rsidR="00417F98" w:rsidRDefault="00417F98" w:rsidP="00417F98">
            <w:pPr>
              <w:adjustRightInd w:val="0"/>
              <w:snapToGrid w:val="0"/>
              <w:spacing w:beforeLines="10" w:before="31" w:after="2" w:line="48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5</w:t>
            </w:r>
          </w:p>
        </w:tc>
        <w:tc>
          <w:tcPr>
            <w:tcW w:w="4961"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乌当区教育局</w:t>
            </w:r>
          </w:p>
        </w:tc>
        <w:tc>
          <w:tcPr>
            <w:tcW w:w="2835"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86410212</w:t>
            </w:r>
          </w:p>
        </w:tc>
      </w:tr>
      <w:tr w:rsidR="00417F98" w:rsidTr="003F1364">
        <w:tc>
          <w:tcPr>
            <w:tcW w:w="1135" w:type="dxa"/>
          </w:tcPr>
          <w:p w:rsidR="00417F98" w:rsidRDefault="00417F98" w:rsidP="00417F98">
            <w:pPr>
              <w:adjustRightInd w:val="0"/>
              <w:snapToGrid w:val="0"/>
              <w:spacing w:beforeLines="10" w:before="31" w:after="2" w:line="48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6</w:t>
            </w:r>
          </w:p>
        </w:tc>
        <w:tc>
          <w:tcPr>
            <w:tcW w:w="4961"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清镇市教育局</w:t>
            </w:r>
          </w:p>
        </w:tc>
        <w:tc>
          <w:tcPr>
            <w:tcW w:w="2835"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82586031</w:t>
            </w:r>
          </w:p>
        </w:tc>
      </w:tr>
      <w:tr w:rsidR="00417F98" w:rsidTr="003F1364">
        <w:tc>
          <w:tcPr>
            <w:tcW w:w="1135" w:type="dxa"/>
          </w:tcPr>
          <w:p w:rsidR="00417F98" w:rsidRDefault="00417F98" w:rsidP="00417F98">
            <w:pPr>
              <w:adjustRightInd w:val="0"/>
              <w:snapToGrid w:val="0"/>
              <w:spacing w:beforeLines="10" w:before="31" w:after="2" w:line="48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7</w:t>
            </w:r>
          </w:p>
        </w:tc>
        <w:tc>
          <w:tcPr>
            <w:tcW w:w="4961"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花溪区教育局</w:t>
            </w:r>
          </w:p>
        </w:tc>
        <w:tc>
          <w:tcPr>
            <w:tcW w:w="2835"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83155059</w:t>
            </w:r>
          </w:p>
        </w:tc>
      </w:tr>
      <w:tr w:rsidR="00417F98" w:rsidTr="003F1364">
        <w:tc>
          <w:tcPr>
            <w:tcW w:w="1135" w:type="dxa"/>
          </w:tcPr>
          <w:p w:rsidR="00417F98" w:rsidRDefault="00417F98" w:rsidP="00417F98">
            <w:pPr>
              <w:adjustRightInd w:val="0"/>
              <w:snapToGrid w:val="0"/>
              <w:spacing w:beforeLines="10" w:before="31" w:after="2" w:line="48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8</w:t>
            </w:r>
          </w:p>
        </w:tc>
        <w:tc>
          <w:tcPr>
            <w:tcW w:w="4961"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白云区教育局</w:t>
            </w:r>
          </w:p>
        </w:tc>
        <w:tc>
          <w:tcPr>
            <w:tcW w:w="2835"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84607267</w:t>
            </w:r>
          </w:p>
        </w:tc>
      </w:tr>
      <w:tr w:rsidR="00417F98" w:rsidTr="003F1364">
        <w:tc>
          <w:tcPr>
            <w:tcW w:w="1135" w:type="dxa"/>
          </w:tcPr>
          <w:p w:rsidR="00417F98" w:rsidRDefault="00417F98" w:rsidP="00417F98">
            <w:pPr>
              <w:adjustRightInd w:val="0"/>
              <w:snapToGrid w:val="0"/>
              <w:spacing w:beforeLines="10" w:before="31" w:after="2" w:line="48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9</w:t>
            </w:r>
          </w:p>
        </w:tc>
        <w:tc>
          <w:tcPr>
            <w:tcW w:w="4961"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修文县教育局</w:t>
            </w:r>
          </w:p>
        </w:tc>
        <w:tc>
          <w:tcPr>
            <w:tcW w:w="2835"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82371552</w:t>
            </w:r>
          </w:p>
        </w:tc>
      </w:tr>
      <w:tr w:rsidR="00417F98" w:rsidTr="003F1364">
        <w:tc>
          <w:tcPr>
            <w:tcW w:w="1135" w:type="dxa"/>
          </w:tcPr>
          <w:p w:rsidR="00417F98" w:rsidRDefault="00417F98" w:rsidP="00417F98">
            <w:pPr>
              <w:adjustRightInd w:val="0"/>
              <w:snapToGrid w:val="0"/>
              <w:spacing w:beforeLines="10" w:before="31" w:after="2" w:line="48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10</w:t>
            </w:r>
          </w:p>
        </w:tc>
        <w:tc>
          <w:tcPr>
            <w:tcW w:w="4961"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开阳县教育局</w:t>
            </w:r>
          </w:p>
        </w:tc>
        <w:tc>
          <w:tcPr>
            <w:tcW w:w="2835"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87220021</w:t>
            </w:r>
          </w:p>
        </w:tc>
      </w:tr>
      <w:tr w:rsidR="00417F98" w:rsidTr="003F1364">
        <w:tc>
          <w:tcPr>
            <w:tcW w:w="1135" w:type="dxa"/>
          </w:tcPr>
          <w:p w:rsidR="00417F98" w:rsidRDefault="00417F98" w:rsidP="00417F98">
            <w:pPr>
              <w:adjustRightInd w:val="0"/>
              <w:snapToGrid w:val="0"/>
              <w:spacing w:beforeLines="10" w:before="31" w:after="2" w:line="48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11</w:t>
            </w:r>
          </w:p>
        </w:tc>
        <w:tc>
          <w:tcPr>
            <w:tcW w:w="4961"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息烽县教育局</w:t>
            </w:r>
          </w:p>
        </w:tc>
        <w:tc>
          <w:tcPr>
            <w:tcW w:w="2835" w:type="dxa"/>
          </w:tcPr>
          <w:p w:rsidR="00417F98" w:rsidRDefault="00417F98" w:rsidP="00417F98">
            <w:pPr>
              <w:adjustRightInd w:val="0"/>
              <w:snapToGrid w:val="0"/>
              <w:spacing w:beforeLines="10" w:before="31" w:after="2" w:line="48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87728975</w:t>
            </w:r>
          </w:p>
        </w:tc>
      </w:tr>
    </w:tbl>
    <w:p w:rsidR="00417F98" w:rsidRPr="00361B57" w:rsidRDefault="00417F98"/>
    <w:sectPr w:rsidR="00417F98" w:rsidRPr="00361B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D7A" w:rsidRDefault="00FF6D7A" w:rsidP="00B604C6">
      <w:r>
        <w:separator/>
      </w:r>
    </w:p>
  </w:endnote>
  <w:endnote w:type="continuationSeparator" w:id="0">
    <w:p w:rsidR="00FF6D7A" w:rsidRDefault="00FF6D7A" w:rsidP="00B6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D7A" w:rsidRDefault="00FF6D7A" w:rsidP="00B604C6">
      <w:r>
        <w:separator/>
      </w:r>
    </w:p>
  </w:footnote>
  <w:footnote w:type="continuationSeparator" w:id="0">
    <w:p w:rsidR="00FF6D7A" w:rsidRDefault="00FF6D7A" w:rsidP="00B60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57"/>
    <w:rsid w:val="00127E57"/>
    <w:rsid w:val="00191E42"/>
    <w:rsid w:val="002236DA"/>
    <w:rsid w:val="00361B57"/>
    <w:rsid w:val="00417F98"/>
    <w:rsid w:val="004574A3"/>
    <w:rsid w:val="004804EB"/>
    <w:rsid w:val="007251AE"/>
    <w:rsid w:val="0088632A"/>
    <w:rsid w:val="008C1629"/>
    <w:rsid w:val="00B604C6"/>
    <w:rsid w:val="00CD49F0"/>
    <w:rsid w:val="00FF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mallfont">
    <w:name w:val="smallfont"/>
    <w:basedOn w:val="a0"/>
    <w:rsid w:val="00361B57"/>
  </w:style>
  <w:style w:type="character" w:customStyle="1" w:styleId="medfont">
    <w:name w:val="medfont"/>
    <w:basedOn w:val="a0"/>
    <w:rsid w:val="00361B57"/>
  </w:style>
  <w:style w:type="character" w:customStyle="1" w:styleId="largefont">
    <w:name w:val="largefont"/>
    <w:basedOn w:val="a0"/>
    <w:rsid w:val="00361B57"/>
  </w:style>
  <w:style w:type="character" w:customStyle="1" w:styleId="artprint">
    <w:name w:val="artprint"/>
    <w:basedOn w:val="a0"/>
    <w:rsid w:val="00361B57"/>
  </w:style>
  <w:style w:type="character" w:styleId="a3">
    <w:name w:val="Hyperlink"/>
    <w:basedOn w:val="a0"/>
    <w:uiPriority w:val="99"/>
    <w:unhideWhenUsed/>
    <w:rsid w:val="00361B57"/>
    <w:rPr>
      <w:color w:val="0000FF"/>
      <w:u w:val="single"/>
    </w:rPr>
  </w:style>
  <w:style w:type="character" w:customStyle="1" w:styleId="close">
    <w:name w:val="close"/>
    <w:basedOn w:val="a0"/>
    <w:rsid w:val="00361B57"/>
  </w:style>
  <w:style w:type="paragraph" w:styleId="a4">
    <w:name w:val="Normal (Web)"/>
    <w:basedOn w:val="a"/>
    <w:uiPriority w:val="99"/>
    <w:semiHidden/>
    <w:unhideWhenUsed/>
    <w:rsid w:val="00361B5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61B57"/>
    <w:rPr>
      <w:b/>
      <w:bCs/>
    </w:rPr>
  </w:style>
  <w:style w:type="paragraph" w:styleId="a6">
    <w:name w:val="Balloon Text"/>
    <w:basedOn w:val="a"/>
    <w:link w:val="Char"/>
    <w:uiPriority w:val="99"/>
    <w:semiHidden/>
    <w:unhideWhenUsed/>
    <w:rsid w:val="00127E57"/>
    <w:rPr>
      <w:sz w:val="18"/>
      <w:szCs w:val="18"/>
    </w:rPr>
  </w:style>
  <w:style w:type="character" w:customStyle="1" w:styleId="Char">
    <w:name w:val="批注框文本 Char"/>
    <w:basedOn w:val="a0"/>
    <w:link w:val="a6"/>
    <w:uiPriority w:val="99"/>
    <w:semiHidden/>
    <w:rsid w:val="00127E57"/>
    <w:rPr>
      <w:sz w:val="18"/>
      <w:szCs w:val="18"/>
    </w:rPr>
  </w:style>
  <w:style w:type="paragraph" w:styleId="a7">
    <w:name w:val="header"/>
    <w:basedOn w:val="a"/>
    <w:link w:val="Char0"/>
    <w:uiPriority w:val="99"/>
    <w:unhideWhenUsed/>
    <w:rsid w:val="00B604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B604C6"/>
    <w:rPr>
      <w:sz w:val="18"/>
      <w:szCs w:val="18"/>
    </w:rPr>
  </w:style>
  <w:style w:type="paragraph" w:styleId="a8">
    <w:name w:val="footer"/>
    <w:basedOn w:val="a"/>
    <w:link w:val="Char1"/>
    <w:uiPriority w:val="99"/>
    <w:unhideWhenUsed/>
    <w:rsid w:val="00B604C6"/>
    <w:pPr>
      <w:tabs>
        <w:tab w:val="center" w:pos="4153"/>
        <w:tab w:val="right" w:pos="8306"/>
      </w:tabs>
      <w:snapToGrid w:val="0"/>
      <w:jc w:val="left"/>
    </w:pPr>
    <w:rPr>
      <w:sz w:val="18"/>
      <w:szCs w:val="18"/>
    </w:rPr>
  </w:style>
  <w:style w:type="character" w:customStyle="1" w:styleId="Char1">
    <w:name w:val="页脚 Char"/>
    <w:basedOn w:val="a0"/>
    <w:link w:val="a8"/>
    <w:uiPriority w:val="99"/>
    <w:rsid w:val="00B604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mallfont">
    <w:name w:val="smallfont"/>
    <w:basedOn w:val="a0"/>
    <w:rsid w:val="00361B57"/>
  </w:style>
  <w:style w:type="character" w:customStyle="1" w:styleId="medfont">
    <w:name w:val="medfont"/>
    <w:basedOn w:val="a0"/>
    <w:rsid w:val="00361B57"/>
  </w:style>
  <w:style w:type="character" w:customStyle="1" w:styleId="largefont">
    <w:name w:val="largefont"/>
    <w:basedOn w:val="a0"/>
    <w:rsid w:val="00361B57"/>
  </w:style>
  <w:style w:type="character" w:customStyle="1" w:styleId="artprint">
    <w:name w:val="artprint"/>
    <w:basedOn w:val="a0"/>
    <w:rsid w:val="00361B57"/>
  </w:style>
  <w:style w:type="character" w:styleId="a3">
    <w:name w:val="Hyperlink"/>
    <w:basedOn w:val="a0"/>
    <w:uiPriority w:val="99"/>
    <w:unhideWhenUsed/>
    <w:rsid w:val="00361B57"/>
    <w:rPr>
      <w:color w:val="0000FF"/>
      <w:u w:val="single"/>
    </w:rPr>
  </w:style>
  <w:style w:type="character" w:customStyle="1" w:styleId="close">
    <w:name w:val="close"/>
    <w:basedOn w:val="a0"/>
    <w:rsid w:val="00361B57"/>
  </w:style>
  <w:style w:type="paragraph" w:styleId="a4">
    <w:name w:val="Normal (Web)"/>
    <w:basedOn w:val="a"/>
    <w:uiPriority w:val="99"/>
    <w:semiHidden/>
    <w:unhideWhenUsed/>
    <w:rsid w:val="00361B5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61B57"/>
    <w:rPr>
      <w:b/>
      <w:bCs/>
    </w:rPr>
  </w:style>
  <w:style w:type="paragraph" w:styleId="a6">
    <w:name w:val="Balloon Text"/>
    <w:basedOn w:val="a"/>
    <w:link w:val="Char"/>
    <w:uiPriority w:val="99"/>
    <w:semiHidden/>
    <w:unhideWhenUsed/>
    <w:rsid w:val="00127E57"/>
    <w:rPr>
      <w:sz w:val="18"/>
      <w:szCs w:val="18"/>
    </w:rPr>
  </w:style>
  <w:style w:type="character" w:customStyle="1" w:styleId="Char">
    <w:name w:val="批注框文本 Char"/>
    <w:basedOn w:val="a0"/>
    <w:link w:val="a6"/>
    <w:uiPriority w:val="99"/>
    <w:semiHidden/>
    <w:rsid w:val="00127E57"/>
    <w:rPr>
      <w:sz w:val="18"/>
      <w:szCs w:val="18"/>
    </w:rPr>
  </w:style>
  <w:style w:type="paragraph" w:styleId="a7">
    <w:name w:val="header"/>
    <w:basedOn w:val="a"/>
    <w:link w:val="Char0"/>
    <w:uiPriority w:val="99"/>
    <w:unhideWhenUsed/>
    <w:rsid w:val="00B604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B604C6"/>
    <w:rPr>
      <w:sz w:val="18"/>
      <w:szCs w:val="18"/>
    </w:rPr>
  </w:style>
  <w:style w:type="paragraph" w:styleId="a8">
    <w:name w:val="footer"/>
    <w:basedOn w:val="a"/>
    <w:link w:val="Char1"/>
    <w:uiPriority w:val="99"/>
    <w:unhideWhenUsed/>
    <w:rsid w:val="00B604C6"/>
    <w:pPr>
      <w:tabs>
        <w:tab w:val="center" w:pos="4153"/>
        <w:tab w:val="right" w:pos="8306"/>
      </w:tabs>
      <w:snapToGrid w:val="0"/>
      <w:jc w:val="left"/>
    </w:pPr>
    <w:rPr>
      <w:sz w:val="18"/>
      <w:szCs w:val="18"/>
    </w:rPr>
  </w:style>
  <w:style w:type="character" w:customStyle="1" w:styleId="Char1">
    <w:name w:val="页脚 Char"/>
    <w:basedOn w:val="a0"/>
    <w:link w:val="a8"/>
    <w:uiPriority w:val="99"/>
    <w:rsid w:val="00B604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7705">
      <w:bodyDiv w:val="1"/>
      <w:marLeft w:val="0"/>
      <w:marRight w:val="0"/>
      <w:marTop w:val="0"/>
      <w:marBottom w:val="0"/>
      <w:divBdr>
        <w:top w:val="none" w:sz="0" w:space="0" w:color="auto"/>
        <w:left w:val="none" w:sz="0" w:space="0" w:color="auto"/>
        <w:bottom w:val="none" w:sz="0" w:space="0" w:color="auto"/>
        <w:right w:val="none" w:sz="0" w:space="0" w:color="auto"/>
      </w:divBdr>
      <w:divsChild>
        <w:div w:id="2128549210">
          <w:marLeft w:val="0"/>
          <w:marRight w:val="0"/>
          <w:marTop w:val="120"/>
          <w:marBottom w:val="0"/>
          <w:divBdr>
            <w:top w:val="none" w:sz="0" w:space="0" w:color="auto"/>
            <w:left w:val="none" w:sz="0" w:space="0" w:color="auto"/>
            <w:bottom w:val="none" w:sz="0" w:space="0" w:color="auto"/>
            <w:right w:val="none" w:sz="0" w:space="0" w:color="auto"/>
          </w:divBdr>
          <w:divsChild>
            <w:div w:id="1809593141">
              <w:marLeft w:val="0"/>
              <w:marRight w:val="0"/>
              <w:marTop w:val="0"/>
              <w:marBottom w:val="0"/>
              <w:divBdr>
                <w:top w:val="none" w:sz="0" w:space="0" w:color="auto"/>
                <w:left w:val="none" w:sz="0" w:space="0" w:color="auto"/>
                <w:bottom w:val="none" w:sz="0" w:space="0" w:color="auto"/>
                <w:right w:val="none" w:sz="0" w:space="0" w:color="auto"/>
              </w:divBdr>
              <w:divsChild>
                <w:div w:id="5868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5115">
          <w:marLeft w:val="0"/>
          <w:marRight w:val="0"/>
          <w:marTop w:val="300"/>
          <w:marBottom w:val="0"/>
          <w:divBdr>
            <w:top w:val="none" w:sz="0" w:space="0" w:color="auto"/>
            <w:left w:val="none" w:sz="0" w:space="0" w:color="auto"/>
            <w:bottom w:val="none" w:sz="0" w:space="0" w:color="auto"/>
            <w:right w:val="none" w:sz="0" w:space="0" w:color="auto"/>
          </w:divBdr>
          <w:divsChild>
            <w:div w:id="1476950817">
              <w:marLeft w:val="0"/>
              <w:marRight w:val="0"/>
              <w:marTop w:val="0"/>
              <w:marBottom w:val="0"/>
              <w:divBdr>
                <w:top w:val="none" w:sz="0" w:space="0" w:color="auto"/>
                <w:left w:val="none" w:sz="0" w:space="0" w:color="auto"/>
                <w:bottom w:val="none" w:sz="0" w:space="0" w:color="auto"/>
                <w:right w:val="none" w:sz="0" w:space="0" w:color="auto"/>
              </w:divBdr>
              <w:divsChild>
                <w:div w:id="9500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A14</dc:creator>
  <cp:lastModifiedBy>A14</cp:lastModifiedBy>
  <cp:revision>2</cp:revision>
  <cp:lastPrinted>2020-06-15T02:09:00Z</cp:lastPrinted>
  <dcterms:created xsi:type="dcterms:W3CDTF">2020-06-15T02:45:00Z</dcterms:created>
  <dcterms:modified xsi:type="dcterms:W3CDTF">2020-06-15T02:45:00Z</dcterms:modified>
</cp:coreProperties>
</file>