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7"/>
        <w:gridCol w:w="1365"/>
        <w:gridCol w:w="1395"/>
        <w:gridCol w:w="1620"/>
        <w:gridCol w:w="1785"/>
        <w:gridCol w:w="3105"/>
        <w:gridCol w:w="1425"/>
        <w:gridCol w:w="1365"/>
        <w:gridCol w:w="8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999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3999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  <w:lang w:eastAsia="zh-CN"/>
              </w:rPr>
              <w:t>贵州省地震局20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  <w:lang w:eastAsia="zh-CN"/>
              </w:rPr>
              <w:t>年度第二次事业单位公开招聘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  <w:t>岗位及要求一览表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应届/在职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zh-CN"/>
              </w:rPr>
              <w:t>贵州省震灾风险防治中心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博士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固体地球物理学、构造地质学、第四纪地质学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D81F04"/>
    <w:rsid w:val="1D31058D"/>
    <w:rsid w:val="28DA5068"/>
    <w:rsid w:val="2E836436"/>
    <w:rsid w:val="3D751A1C"/>
    <w:rsid w:val="43AE1BE6"/>
    <w:rsid w:val="455004B7"/>
    <w:rsid w:val="54546A2F"/>
    <w:rsid w:val="7C99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2018-12-04T11:43:00Z</dcterms:created>
  <dc:creator>千仙舞</dc:creator>
  <cp:lastModifiedBy>lenovo</cp:lastModifiedBy>
  <cp:lastPrinted>2018-12-05T01:55:00Z</cp:lastPrinted>
  <dcterms:modified xsi:type="dcterms:W3CDTF">2020-10-23T01:19:42Z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