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604"/>
        <w:ind w:left="0" w:right="0" w:firstLine="0"/>
      </w:pPr>
      <w:bookmarkStart w:id="7" w:name="_GoBack"/>
      <w:bookmarkEnd w:id="7"/>
      <w:r>
        <w:rPr>
          <w:rStyle w:val="6"/>
          <w:b w:val="0"/>
          <w:bCs w:val="0"/>
          <w:i w:val="0"/>
          <w:iCs w:val="0"/>
          <w:smallCaps w:val="0"/>
          <w:strike w:val="0"/>
        </w:rPr>
        <w:t>遵义市汇川区教育局</w:t>
      </w:r>
      <w:r>
        <w:rPr>
          <w:rStyle w:val="6"/>
          <w:b w:val="0"/>
          <w:bCs w:val="0"/>
          <w:i w:val="0"/>
          <w:iCs w:val="0"/>
          <w:smallCaps w:val="0"/>
          <w:strike w:val="0"/>
        </w:rPr>
        <w:br w:type="textWrapping"/>
      </w:r>
      <w:r>
        <w:rPr>
          <w:color w:val="000000"/>
          <w:w w:val="100"/>
          <w:position w:val="0"/>
          <w:lang w:val="zh-CN" w:eastAsia="zh-CN" w:bidi="zh-CN"/>
        </w:rPr>
        <w:t>中共遵义市汇川区委机构编制委员会办公室</w:t>
      </w:r>
      <w:r>
        <w:rPr>
          <w:color w:val="000000"/>
          <w:w w:val="100"/>
          <w:position w:val="0"/>
          <w:lang w:val="zh-CN" w:eastAsia="zh-CN" w:bidi="zh-CN"/>
        </w:rPr>
        <w:br w:type="textWrapping"/>
      </w:r>
      <w:r>
        <w:rPr>
          <w:rStyle w:val="6"/>
          <w:b w:val="0"/>
          <w:bCs w:val="0"/>
          <w:i w:val="0"/>
          <w:iCs w:val="0"/>
          <w:smallCaps w:val="0"/>
          <w:strike w:val="0"/>
        </w:rPr>
        <w:t>遵义市汇川区财政局</w:t>
      </w:r>
      <w:r>
        <w:rPr>
          <w:rStyle w:val="6"/>
          <w:b w:val="0"/>
          <w:bCs w:val="0"/>
          <w:i w:val="0"/>
          <w:iCs w:val="0"/>
          <w:smallCaps w:val="0"/>
          <w:strike w:val="0"/>
        </w:rPr>
        <w:br w:type="textWrapping"/>
      </w:r>
      <w:r>
        <w:rPr>
          <w:color w:val="000000"/>
          <w:w w:val="100"/>
          <w:position w:val="0"/>
          <w:lang w:val="zh-CN" w:eastAsia="zh-CN" w:bidi="zh-CN"/>
        </w:rPr>
        <w:t>遵义市汇川区人力资源和社会保障局</w:t>
      </w:r>
      <w:r>
        <w:rPr>
          <w:color w:val="000000"/>
          <w:w w:val="100"/>
          <w:position w:val="0"/>
          <w:lang w:val="zh-CN" w:eastAsia="zh-CN" w:bidi="zh-CN"/>
        </w:rPr>
        <w:br w:type="textWrapping"/>
      </w:r>
      <w:r>
        <w:rPr>
          <w:color w:val="000000"/>
          <w:w w:val="100"/>
          <w:position w:val="0"/>
          <w:lang w:val="zh-CN" w:eastAsia="zh-CN" w:bidi="zh-CN"/>
        </w:rPr>
        <w:t>关于遵义市汇川区2019年农村义务教育阶段</w:t>
      </w:r>
      <w:r>
        <w:rPr>
          <w:color w:val="000000"/>
          <w:w w:val="100"/>
          <w:position w:val="0"/>
          <w:lang w:val="zh-CN" w:eastAsia="zh-CN" w:bidi="zh-CN"/>
        </w:rPr>
        <w:br w:type="textWrapping"/>
      </w:r>
      <w:r>
        <w:rPr>
          <w:color w:val="000000"/>
          <w:w w:val="100"/>
          <w:position w:val="0"/>
          <w:lang w:val="zh-CN" w:eastAsia="zh-CN" w:bidi="zh-CN"/>
        </w:rPr>
        <w:t>学校教师特设岗位计划招聘工作的实施方案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根据《省教育厅省委机构编制委员会办公室省财政厅省人 力资源和社会保障厅关于印发〈贵州省2019年农村义务教育阶段 学校教师特设岗位计划实施方案〉的通知》（黔教师发〔2019〕 74号）、《省教育厅关于印发贵州省2019年农村义务教育阶段学 校教师特设岗位计划招聘办法的通知》</w:t>
      </w:r>
      <w:r>
        <w:rPr>
          <w:color w:val="000000"/>
          <w:w w:val="100"/>
          <w:position w:val="0"/>
          <w:lang w:val="en-US" w:eastAsia="en-US" w:bidi="en-US"/>
        </w:rPr>
        <w:t>（</w:t>
      </w:r>
      <w:r>
        <w:rPr>
          <w:color w:val="000000"/>
          <w:w w:val="100"/>
          <w:position w:val="0"/>
          <w:lang w:val="zh-CN" w:eastAsia="zh-CN" w:bidi="zh-CN"/>
        </w:rPr>
        <w:t>黔教师发〔2019〕79号）、 《市教育局市委机构编制委员会办公室市财政局市人力资源 和社会保障局关于印发＜遵义市2019年农村义务教育阶段学校教 师特设岗位计划实施方案 ＞的通知》（遵教人〔2019〕3号）和《市 教育局关于印发遵义市2019年农村义务教育阶段学校教师特设岗 位计划招聘办法的通知》（遵教人〔2019〕4号）精神，为做好我 区2019年农村义务教育阶段学校教师特设岗位计划招聘工作，特 制定本实施方案。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317"/>
        </w:tabs>
        <w:bidi w:val="0"/>
        <w:spacing w:before="0" w:after="0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一、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招聘计划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4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汇川区2019年共招聘“特岗计划”教师32名。其中国家计 划24名（初中5名、小学19名），县级计划8名（其中学前教 育7名、学前教育精准扶贫计划1名）。招聘职位具体见附件1、 附件2、附件3。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317"/>
        </w:tabs>
        <w:bidi w:val="0"/>
        <w:spacing w:before="0" w:after="0" w:line="484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二、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招聘对象及报考条件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84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（一）国家“特岗计划”招聘对象和条件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484" w:lineRule="exact"/>
        <w:ind w:left="0" w:right="0" w:firstLine="700"/>
        <w:jc w:val="both"/>
        <w:sectPr>
          <w:footerReference r:id="rId5" w:type="default"/>
          <w:footnotePr>
            <w:numFmt w:val="decimal"/>
          </w:footnotePr>
          <w:pgSz w:w="11900" w:h="16840"/>
          <w:pgMar w:top="1513" w:right="1374" w:bottom="1513" w:left="1532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w w:val="100"/>
          <w:position w:val="0"/>
          <w:lang w:val="zh-CN" w:eastAsia="zh-CN" w:bidi="zh-CN"/>
        </w:rPr>
        <w:t>以取得相应学科类别教师资格（即报考小学岗位须取得小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w w:val="100"/>
          <w:position w:val="0"/>
          <w:lang w:val="zh-CN" w:eastAsia="zh-CN" w:bidi="zh-CN"/>
        </w:rPr>
        <w:t>学及以上与报考学科一致的教师资格；报考初中岗位须取得初中 及以上与报考学科一致的教师资格。下同）的普通高校本科应往 届毕业生为主，特殊情况可适当招聘取得相应学科类别教师资格 的普通高等师范院校专科应往届毕业生。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63"/>
        </w:tabs>
        <w:bidi w:val="0"/>
        <w:spacing w:before="0" w:after="0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报考人员所学专业与报考学科须一致或相近。具体标准参 照《市教育局关于印发遵义市2019年农村义务教育阶段学校教师 特设岗位计划招聘办法的通知》（遵教人〔2019〕4号）。</w:t>
      </w:r>
    </w:p>
    <w:p>
      <w:pPr>
        <w:pStyle w:val="11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68"/>
        </w:tabs>
        <w:bidi w:val="0"/>
        <w:spacing w:before="0" w:after="0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年龄要求在30岁以下</w:t>
      </w:r>
      <w:r>
        <w:rPr>
          <w:color w:val="000000"/>
          <w:w w:val="100"/>
          <w:position w:val="0"/>
          <w:lang w:val="en-US" w:eastAsia="en-US" w:bidi="en-US"/>
        </w:rPr>
        <w:t>（1989</w:t>
      </w:r>
      <w:r>
        <w:rPr>
          <w:color w:val="000000"/>
          <w:w w:val="100"/>
          <w:position w:val="0"/>
          <w:lang w:val="zh-CN" w:eastAsia="zh-CN" w:bidi="zh-CN"/>
        </w:rPr>
        <w:t>年6月1日以后出生）。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620"/>
        </w:tabs>
        <w:bidi w:val="0"/>
        <w:spacing w:before="0" w:after="0" w:line="494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（二）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县“特岗计划”招聘对象和条件</w:t>
      </w:r>
    </w:p>
    <w:p>
      <w:pPr>
        <w:pStyle w:val="11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49"/>
        </w:tabs>
        <w:bidi w:val="0"/>
        <w:spacing w:before="0" w:after="0" w:line="494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取得幼儿教师资格证书的大专及以上应往届毕业生。</w:t>
      </w:r>
    </w:p>
    <w:p>
      <w:pPr>
        <w:pStyle w:val="11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58"/>
        </w:tabs>
        <w:bidi w:val="0"/>
        <w:spacing w:before="0" w:after="0" w:line="494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所学专业与报考学科须一致或相近。</w:t>
      </w:r>
    </w:p>
    <w:p>
      <w:pPr>
        <w:pStyle w:val="11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63"/>
        </w:tabs>
        <w:bidi w:val="0"/>
        <w:spacing w:before="0" w:after="0" w:line="494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年龄</w:t>
      </w:r>
      <w:r>
        <w:rPr>
          <w:color w:val="000000"/>
          <w:w w:val="100"/>
          <w:position w:val="0"/>
          <w:vertAlign w:val="superscript"/>
          <w:lang w:val="zh-CN" w:eastAsia="zh-CN" w:bidi="zh-CN"/>
        </w:rPr>
        <w:t>3</w:t>
      </w:r>
      <w:r>
        <w:rPr>
          <w:color w:val="000000"/>
          <w:w w:val="100"/>
          <w:position w:val="0"/>
          <w:lang w:val="zh-CN" w:eastAsia="zh-CN" w:bidi="zh-CN"/>
        </w:rPr>
        <w:t>0岁以下</w:t>
      </w:r>
      <w:r>
        <w:rPr>
          <w:color w:val="000000"/>
          <w:w w:val="100"/>
          <w:position w:val="0"/>
          <w:lang w:val="en-US" w:eastAsia="en-US" w:bidi="en-US"/>
        </w:rPr>
        <w:t>（</w:t>
      </w:r>
      <w:r>
        <w:rPr>
          <w:color w:val="000000"/>
          <w:w w:val="100"/>
          <w:position w:val="0"/>
          <w:lang w:val="zh-CN" w:eastAsia="zh-CN" w:bidi="zh-CN"/>
        </w:rPr>
        <w:t>1989年6月1日以后出生）。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668"/>
        </w:tabs>
        <w:bidi w:val="0"/>
        <w:spacing w:before="0" w:after="0" w:line="494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（三）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国家“特岗计划”和县“特岗计划”均面向全国招聘。 在编教师（含2016、2017、2018年招聘录用的特岗教师）不得报 考。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672"/>
        </w:tabs>
        <w:bidi w:val="0"/>
        <w:spacing w:before="0" w:after="0" w:line="494" w:lineRule="exact"/>
        <w:ind w:left="0" w:right="0" w:firstLine="760"/>
        <w:jc w:val="both"/>
      </w:pPr>
      <w:r>
        <w:rPr>
          <w:rStyle w:val="14"/>
          <w:b w:val="0"/>
          <w:bCs w:val="0"/>
          <w:i w:val="0"/>
          <w:iCs w:val="0"/>
          <w:smallCaps w:val="0"/>
          <w:strike w:val="0"/>
        </w:rPr>
        <w:t>（四）</w:t>
      </w:r>
      <w:r>
        <w:rPr>
          <w:rStyle w:val="14"/>
          <w:b w:val="0"/>
          <w:bCs w:val="0"/>
          <w:i w:val="0"/>
          <w:iCs w:val="0"/>
          <w:smallCaps w:val="0"/>
          <w:strike w:val="0"/>
        </w:rPr>
        <w:tab/>
      </w:r>
      <w:r>
        <w:rPr>
          <w:color w:val="000000"/>
          <w:w w:val="100"/>
          <w:position w:val="0"/>
          <w:lang w:val="zh-CN" w:eastAsia="zh-CN" w:bidi="zh-CN"/>
        </w:rPr>
        <w:t>精准扶贫计划招聘符合县“特岗计划”招聘条件的幼 儿教师，招聘对象为汇川区户籍的建档立卡贫困户家庭成员（含 因上学户口迁出的家庭成员）。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663"/>
        </w:tabs>
        <w:bidi w:val="0"/>
        <w:spacing w:before="0" w:after="0" w:line="494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（五）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参加过“大学生志愿服务西部计划”、有从教经历的 志愿者、参加过半年以上实习支教的师范院校毕业生和本区符合 条件的建档立卡贫困户家庭毕业生同等条件下优先录取。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390"/>
        </w:tabs>
        <w:bidi w:val="0"/>
        <w:spacing w:before="0" w:after="0" w:line="494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三、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招聘原则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460"/>
        </w:tabs>
        <w:bidi w:val="0"/>
        <w:spacing w:before="0" w:after="0" w:line="494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（一）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教师招聘坚持“公开、公平、自愿、择优”和“三定” （定镇、定校、定岗）的原则。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631"/>
        </w:tabs>
        <w:bidi w:val="0"/>
        <w:spacing w:before="0" w:after="0" w:line="494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（二）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招聘的教师安排在乡镇及以下学校（含村小、教学点） 和幼儿园。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390"/>
        </w:tabs>
        <w:bidi w:val="0"/>
        <w:spacing w:before="0" w:after="60" w:line="300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四、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招聘程序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75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特岗教师招聘按照公布招聘岗位、网上报名、资格审查、考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75" w:lineRule="exact"/>
        <w:ind w:left="0" w:right="0" w:firstLine="0"/>
        <w:jc w:val="both"/>
      </w:pPr>
      <w:r>
        <w:rPr>
          <w:color w:val="000000"/>
          <w:w w:val="100"/>
          <w:position w:val="0"/>
          <w:lang w:val="zh-CN" w:eastAsia="zh-CN" w:bidi="zh-CN"/>
        </w:rPr>
        <w:t>试、体检、录取、签订合同、岗前培训等程序进行。</w:t>
      </w:r>
    </w:p>
    <w:p>
      <w:pPr>
        <w:pStyle w:val="16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sectPr>
          <w:pgSz w:w="11900" w:h="16840"/>
          <w:pgMar w:top="1475" w:right="1311" w:bottom="1046" w:left="1302" w:header="0" w:footer="3" w:gutter="0"/>
          <w:cols w:space="720" w:num="1"/>
          <w:rtlGutter w:val="0"/>
          <w:docGrid w:linePitch="360" w:charSpace="0"/>
        </w:sectPr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2</w:t>
      </w:r>
    </w:p>
    <w:p>
      <w:pPr>
        <w:widowControl w:val="0"/>
        <w:spacing w:line="139" w:lineRule="exact"/>
        <w:rPr>
          <w:sz w:val="11"/>
          <w:szCs w:val="11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357" w:right="0" w:bottom="1261" w:left="0" w:header="0" w:footer="3" w:gutter="0"/>
          <w:cols w:space="720" w:num="1"/>
          <w:rtlGutter w:val="0"/>
          <w:docGrid w:linePitch="360" w:charSpace="0"/>
        </w:sectPr>
      </w:pP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78" w:lineRule="exact"/>
        <w:ind w:left="0" w:right="0" w:firstLine="760"/>
        <w:jc w:val="left"/>
      </w:pPr>
      <w:r>
        <w:rPr>
          <w:color w:val="000000"/>
          <w:w w:val="100"/>
          <w:position w:val="0"/>
          <w:lang w:val="zh-CN" w:eastAsia="zh-CN" w:bidi="zh-CN"/>
        </w:rPr>
        <w:t>招聘分为两个阶段。第一阶段只招聘符合报考条件（含国家 “特岗计划”和县“特岗计划”）的普通高校本科应往届毕业生, 报考学科须与所学专业一致。第二阶段可招聘其他符合条件的人 员，报考学科须与所学专业一致或相近。第一阶段招聘结束后， 公布第二阶段招聘岗位，进入第二阶段招聘。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78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招聘考试分为笔试和面试。第一阶段的考试免笔试，只设面 试；第二阶段的考试设笔试和面试。笔试由省统一姐织。笔试的 考务、阅卷、成绩统计，以及面试、体检和录取等工作由遵义市 教育局和汇川区教育局共同组织。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78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第一、第二阶段报名均采用先网上注册报名，现场审核确认 的流程进行。符合报考条件的人员在规定的报名时间段内登录“贵 州省特岗教师招聘报名系统”</w:t>
      </w:r>
      <w:r>
        <w:rPr>
          <w:color w:val="000000"/>
          <w:w w:val="100"/>
          <w:position w:val="0"/>
          <w:lang w:val="en-US" w:eastAsia="en-US" w:bidi="en-US"/>
        </w:rPr>
        <w:t>（117.135.237.12:8080）</w:t>
      </w:r>
      <w:r>
        <w:rPr>
          <w:color w:val="000000"/>
          <w:w w:val="100"/>
          <w:position w:val="0"/>
          <w:lang w:val="zh-CN" w:eastAsia="zh-CN" w:bidi="zh-CN"/>
        </w:rPr>
        <w:t>进行注册 报名。报名成功后，须在系统上自行下载打印《贵州省2019年农 村义务教育阶段学校教师特设岗位计划招聘报名表》。请报考人 员认真核对报名信息，报名截止时间之后无法更改。相关资讯可 关注“贵州教育厅门户网”</w:t>
      </w:r>
      <w:r>
        <w:rPr>
          <w:color w:val="000000"/>
          <w:w w:val="100"/>
          <w:position w:val="0"/>
          <w:lang w:val="en-US" w:eastAsia="en-US" w:bidi="en-US"/>
        </w:rPr>
        <w:t>（</w:t>
      </w:r>
      <w:r>
        <w:fldChar w:fldCharType="begin"/>
      </w:r>
      <w:r>
        <w:instrText xml:space="preserve">HYPERLINK "http://www.gzsjyt.gov.cn/%ef%bc%89%e5%92%8c%e8%b4%b5"</w:instrText>
      </w:r>
      <w:r>
        <w:fldChar w:fldCharType="separate"/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http</w:t>
      </w:r>
      <w:r>
        <w:rPr>
          <w:color w:val="000000"/>
          <w:w w:val="100"/>
          <w:position w:val="0"/>
          <w:lang w:val="en-US" w:eastAsia="en-US" w:bidi="en-US"/>
        </w:rPr>
        <w:t>://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www</w:t>
      </w:r>
      <w:r>
        <w:rPr>
          <w:color w:val="000000"/>
          <w:w w:val="100"/>
          <w:position w:val="0"/>
          <w:lang w:val="en-US" w:eastAsia="en-US" w:bidi="en-US"/>
        </w:rPr>
        <w:t>.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gzsjyt</w:t>
      </w:r>
      <w:r>
        <w:rPr>
          <w:color w:val="000000"/>
          <w:w w:val="100"/>
          <w:position w:val="0"/>
          <w:lang w:val="en-US" w:eastAsia="en-US" w:bidi="en-US"/>
        </w:rPr>
        <w:t>.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gov</w:t>
      </w:r>
      <w:r>
        <w:rPr>
          <w:color w:val="000000"/>
          <w:w w:val="100"/>
          <w:position w:val="0"/>
          <w:lang w:val="en-US" w:eastAsia="en-US" w:bidi="en-US"/>
        </w:rPr>
        <w:t>.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cn</w:t>
      </w:r>
      <w:r>
        <w:rPr>
          <w:color w:val="000000"/>
          <w:w w:val="100"/>
          <w:position w:val="0"/>
          <w:lang w:val="en-US" w:eastAsia="en-US" w:bidi="en-US"/>
        </w:rPr>
        <w:t>/）</w:t>
      </w:r>
      <w:r>
        <w:rPr>
          <w:color w:val="000000"/>
          <w:w w:val="100"/>
          <w:position w:val="0"/>
          <w:lang w:val="zh-CN" w:eastAsia="zh-CN" w:bidi="zh-CN"/>
        </w:rPr>
        <w:t>和贵</w:t>
      </w:r>
      <w:r>
        <w:fldChar w:fldCharType="end"/>
      </w:r>
      <w:r>
        <w:rPr>
          <w:color w:val="000000"/>
          <w:w w:val="100"/>
          <w:position w:val="0"/>
          <w:lang w:val="zh-CN" w:eastAsia="zh-CN" w:bidi="zh-CN"/>
        </w:rPr>
        <w:t xml:space="preserve"> 州省教育厅唯一官方公众号“贵州教育发布”（微信号：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 xml:space="preserve">guizhou </w:t>
      </w:r>
      <w:r>
        <w:rPr>
          <w:color w:val="000000"/>
          <w:w w:val="100"/>
          <w:position w:val="0"/>
          <w:lang w:val="en-US" w:eastAsia="en-US" w:bidi="en-US"/>
        </w:rPr>
        <w:t>_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edu</w:t>
      </w:r>
      <w:r>
        <w:rPr>
          <w:color w:val="000000"/>
          <w:w w:val="100"/>
          <w:position w:val="0"/>
          <w:lang w:val="en-US" w:eastAsia="en-US" w:bidi="en-US"/>
        </w:rPr>
        <w:t xml:space="preserve">） </w:t>
      </w:r>
      <w:r>
        <w:rPr>
          <w:color w:val="000000"/>
          <w:w w:val="100"/>
          <w:position w:val="0"/>
          <w:vertAlign w:val="subscript"/>
          <w:lang w:val="en-US" w:eastAsia="en-US" w:bidi="en-US"/>
        </w:rPr>
        <w:t>0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160" w:line="300" w:lineRule="exact"/>
        <w:ind w:left="0" w:right="0" w:firstLine="760"/>
        <w:jc w:val="left"/>
      </w:pPr>
      <w:r>
        <w:rPr>
          <w:color w:val="000000"/>
          <w:w w:val="100"/>
          <w:position w:val="0"/>
          <w:lang w:val="zh-CN" w:eastAsia="zh-CN" w:bidi="zh-CN"/>
        </w:rPr>
        <w:t>（一）第一阶段招聘（免笔试人员的招聘）</w:t>
      </w:r>
    </w:p>
    <w:p>
      <w:pPr>
        <w:pStyle w:val="13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21" w:line="300" w:lineRule="exact"/>
        <w:ind w:left="0" w:right="0" w:firstLine="760"/>
        <w:jc w:val="left"/>
      </w:pPr>
      <w:r>
        <w:rPr>
          <w:color w:val="000000"/>
          <w:w w:val="100"/>
          <w:position w:val="0"/>
          <w:lang w:val="zh-CN" w:eastAsia="zh-CN" w:bidi="zh-CN"/>
        </w:rPr>
        <w:t>报名及资格审查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614"/>
        </w:tabs>
        <w:bidi w:val="0"/>
        <w:spacing w:before="0" w:after="0" w:line="474" w:lineRule="exact"/>
        <w:ind w:left="0" w:right="0" w:firstLine="760"/>
        <w:jc w:val="both"/>
      </w:pPr>
      <w:r>
        <w:rPr>
          <w:rStyle w:val="18"/>
          <w:b w:val="0"/>
          <w:bCs w:val="0"/>
          <w:i w:val="0"/>
          <w:iCs w:val="0"/>
          <w:smallCaps w:val="0"/>
          <w:strike w:val="0"/>
        </w:rPr>
        <w:t>（1）</w:t>
      </w:r>
      <w:r>
        <w:rPr>
          <w:color w:val="000000"/>
          <w:w w:val="100"/>
          <w:position w:val="0"/>
          <w:lang w:val="en-US" w:eastAsia="en-US" w:bidi="en-US"/>
        </w:rPr>
        <w:tab/>
      </w:r>
      <w:r>
        <w:rPr>
          <w:color w:val="000000"/>
          <w:w w:val="100"/>
          <w:position w:val="0"/>
          <w:lang w:val="zh-CN" w:eastAsia="zh-CN" w:bidi="zh-CN"/>
        </w:rPr>
        <w:t xml:space="preserve">“网上注册报名”时间： </w:t>
      </w:r>
      <w:r>
        <w:rPr>
          <w:rStyle w:val="18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>2019</w:t>
      </w:r>
      <w:r>
        <w:rPr>
          <w:color w:val="000000"/>
          <w:w w:val="100"/>
          <w:position w:val="0"/>
          <w:lang w:val="zh-CN" w:eastAsia="zh-CN" w:bidi="zh-CN"/>
        </w:rPr>
        <w:t>年</w:t>
      </w:r>
      <w:r>
        <w:rPr>
          <w:rStyle w:val="18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>6</w:t>
      </w:r>
      <w:r>
        <w:rPr>
          <w:color w:val="000000"/>
          <w:w w:val="100"/>
          <w:position w:val="0"/>
          <w:lang w:val="zh-CN" w:eastAsia="zh-CN" w:bidi="zh-CN"/>
        </w:rPr>
        <w:t>月</w:t>
      </w:r>
      <w:r>
        <w:rPr>
          <w:rStyle w:val="18"/>
          <w:b w:val="0"/>
          <w:bCs w:val="0"/>
          <w:i w:val="0"/>
          <w:iCs w:val="0"/>
          <w:smallCaps w:val="0"/>
          <w:strike w:val="0"/>
        </w:rPr>
        <w:t>21-23</w:t>
      </w:r>
      <w:r>
        <w:rPr>
          <w:color w:val="000000"/>
          <w:w w:val="100"/>
          <w:position w:val="0"/>
          <w:lang w:val="zh-CN" w:eastAsia="zh-CN" w:bidi="zh-CN"/>
        </w:rPr>
        <w:t>曰。</w:t>
      </w:r>
    </w:p>
    <w:p>
      <w:pPr>
        <w:pStyle w:val="20"/>
        <w:keepNext w:val="0"/>
        <w:keepLines w:val="0"/>
        <w:widowControl w:val="0"/>
        <w:shd w:val="clear" w:color="auto" w:fill="auto"/>
        <w:tabs>
          <w:tab w:val="left" w:pos="1614"/>
        </w:tabs>
        <w:bidi w:val="0"/>
        <w:spacing w:before="0" w:after="0"/>
        <w:ind w:left="0" w:right="0" w:firstLine="760"/>
        <w:jc w:val="left"/>
      </w:pPr>
      <w:r>
        <w:rPr>
          <w:rStyle w:val="21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>（2）</w:t>
      </w:r>
      <w:r>
        <w:rPr>
          <w:rStyle w:val="21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ab/>
      </w:r>
      <w:r>
        <w:rPr>
          <w:rStyle w:val="21"/>
          <w:b w:val="0"/>
          <w:bCs w:val="0"/>
          <w:i w:val="0"/>
          <w:iCs w:val="0"/>
          <w:smallCaps w:val="0"/>
          <w:strike w:val="0"/>
        </w:rPr>
        <w:t>“现场审核确认”时间</w:t>
      </w:r>
      <w:r>
        <w:rPr>
          <w:rStyle w:val="21"/>
          <w:b w:val="0"/>
          <w:bCs w:val="0"/>
          <w:i w:val="0"/>
          <w:iCs w:val="0"/>
          <w:smallCaps w:val="0"/>
          <w:strike w:val="0"/>
          <w:vertAlign w:val="subscript"/>
        </w:rPr>
        <w:t>：</w:t>
      </w:r>
      <w:r>
        <w:rPr>
          <w:rStyle w:val="21"/>
          <w:b w:val="0"/>
          <w:bCs w:val="0"/>
          <w:i w:val="0"/>
          <w:iCs w:val="0"/>
          <w:smallCaps w:val="0"/>
          <w:strike w:val="0"/>
        </w:rPr>
        <w:t xml:space="preserve"> 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>2019</w:t>
      </w:r>
      <w:r>
        <w:rPr>
          <w:rStyle w:val="21"/>
          <w:b w:val="0"/>
          <w:bCs w:val="0"/>
          <w:i w:val="0"/>
          <w:iCs w:val="0"/>
          <w:smallCaps w:val="0"/>
          <w:strike w:val="0"/>
        </w:rPr>
        <w:t>年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>6</w:t>
      </w:r>
      <w:r>
        <w:rPr>
          <w:rStyle w:val="21"/>
          <w:b w:val="0"/>
          <w:bCs w:val="0"/>
          <w:i w:val="0"/>
          <w:iCs w:val="0"/>
          <w:smallCaps w:val="0"/>
          <w:strike w:val="0"/>
        </w:rPr>
        <w:t>月</w:t>
      </w:r>
      <w:r>
        <w:rPr>
          <w:rStyle w:val="22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>25-26</w:t>
      </w:r>
      <w:r>
        <w:rPr>
          <w:rStyle w:val="21"/>
          <w:b w:val="0"/>
          <w:bCs w:val="0"/>
          <w:i w:val="0"/>
          <w:iCs w:val="0"/>
          <w:smallCaps w:val="0"/>
          <w:strike w:val="0"/>
        </w:rPr>
        <w:t xml:space="preserve">日，上午 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 xml:space="preserve">8: </w:t>
      </w:r>
      <w:r>
        <w:rPr>
          <w:rStyle w:val="22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 xml:space="preserve">00—12: 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>00,</w:t>
      </w:r>
      <w:r>
        <w:rPr>
          <w:rStyle w:val="21"/>
          <w:b w:val="0"/>
          <w:bCs w:val="0"/>
          <w:i w:val="0"/>
          <w:iCs w:val="0"/>
          <w:smallCaps w:val="0"/>
          <w:strike w:val="0"/>
        </w:rPr>
        <w:t xml:space="preserve">下午 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 xml:space="preserve">13: </w:t>
      </w:r>
      <w:r>
        <w:rPr>
          <w:rStyle w:val="22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>00—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>18: 00。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614"/>
        </w:tabs>
        <w:bidi w:val="0"/>
        <w:spacing w:before="0" w:after="0" w:line="497" w:lineRule="exact"/>
        <w:ind w:left="0" w:right="0" w:firstLine="760"/>
        <w:jc w:val="left"/>
      </w:pPr>
      <w:r>
        <w:rPr>
          <w:color w:val="000000"/>
          <w:w w:val="100"/>
          <w:position w:val="0"/>
          <w:lang w:val="en-US" w:eastAsia="en-US" w:bidi="en-US"/>
        </w:rPr>
        <w:t>（3）</w:t>
      </w:r>
      <w:r>
        <w:rPr>
          <w:color w:val="000000"/>
          <w:w w:val="100"/>
          <w:position w:val="0"/>
          <w:lang w:val="en-US" w:eastAsia="en-US" w:bidi="en-US"/>
        </w:rPr>
        <w:tab/>
      </w:r>
      <w:r>
        <w:rPr>
          <w:color w:val="000000"/>
          <w:w w:val="100"/>
          <w:position w:val="0"/>
          <w:lang w:val="zh-CN" w:eastAsia="zh-CN" w:bidi="zh-CN"/>
        </w:rPr>
        <w:t>“现场审核确认”地点：遵义师范学院（新蒲校区）学 生中心大楼二楼招聘大厅汇川区报名点。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92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符合本阶段报名条件的报考人员，完成“网上注册报名”后， 在“现场审核确认”时间内，携以下材料原件和复印件（复印件 由报名点留存）到现场确认地点进行现场审核。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92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①本人有效居民身份证。</w:t>
      </w:r>
    </w:p>
    <w:p>
      <w:pPr>
        <w:pStyle w:val="11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42"/>
        </w:tabs>
        <w:bidi w:val="0"/>
        <w:spacing w:before="0" w:after="0" w:line="484" w:lineRule="exact"/>
        <w:ind w:left="0" w:right="0" w:firstLine="680"/>
        <w:jc w:val="both"/>
      </w:pPr>
      <w:r>
        <w:rPr>
          <w:color w:val="000000"/>
          <w:w w:val="100"/>
          <w:position w:val="0"/>
          <w:lang w:val="zh-CN" w:eastAsia="zh-CN" w:bidi="zh-CN"/>
        </w:rPr>
        <w:t>相应教师资格证书。针对在2019年春季申请了教师资格认 定但尚未取得教师资格证书的报考人员，可暂时提供《中小学教 师资格考试合格证明》和在中国教师资格网已申请认定教师资格 且数据状态为确认通过的截图证明</w:t>
      </w:r>
      <w:r>
        <w:rPr>
          <w:color w:val="000000"/>
          <w:w w:val="100"/>
          <w:position w:val="0"/>
          <w:lang w:val="en-US" w:eastAsia="en-US" w:bidi="en-US"/>
        </w:rPr>
        <w:t>(2014</w:t>
      </w:r>
      <w:r>
        <w:rPr>
          <w:color w:val="000000"/>
          <w:w w:val="100"/>
          <w:position w:val="0"/>
          <w:lang w:val="zh-CN" w:eastAsia="zh-CN" w:bidi="zh-CN"/>
        </w:rPr>
        <w:t>年以前入学的师范院校 师范类专业毕业生不用提供《中小学教师资格考试合格证明》</w:t>
      </w:r>
      <w:r>
        <w:rPr>
          <w:color w:val="000000"/>
          <w:w w:val="100"/>
          <w:position w:val="0"/>
          <w:lang w:val="en-US" w:eastAsia="en-US" w:bidi="en-US"/>
        </w:rPr>
        <w:t>)</w:t>
      </w:r>
      <w:r>
        <w:rPr>
          <w:color w:val="000000"/>
          <w:w w:val="100"/>
          <w:position w:val="0"/>
          <w:lang w:val="zh-CN" w:eastAsia="zh-CN" w:bidi="zh-CN"/>
        </w:rPr>
        <w:t>。</w:t>
      </w:r>
    </w:p>
    <w:p>
      <w:pPr>
        <w:pStyle w:val="11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42"/>
        </w:tabs>
        <w:bidi w:val="0"/>
        <w:spacing w:before="0" w:after="0" w:line="484" w:lineRule="exact"/>
        <w:ind w:left="0" w:right="0" w:firstLine="680"/>
        <w:jc w:val="both"/>
      </w:pPr>
      <w:r>
        <w:rPr>
          <w:color w:val="000000"/>
          <w:w w:val="100"/>
          <w:position w:val="0"/>
          <w:lang w:val="zh-CN" w:eastAsia="zh-CN" w:bidi="zh-CN"/>
        </w:rPr>
        <w:t>毕业证书。未取得毕业证书的应届毕业生可提供普通高校 毕业生就业推荐表。</w:t>
      </w:r>
    </w:p>
    <w:p>
      <w:pPr>
        <w:pStyle w:val="13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93"/>
        </w:tabs>
        <w:bidi w:val="0"/>
        <w:spacing w:before="0" w:after="0" w:line="484" w:lineRule="exact"/>
        <w:ind w:left="0" w:right="0" w:firstLine="680"/>
        <w:jc w:val="both"/>
      </w:pPr>
      <w:r>
        <w:rPr>
          <w:color w:val="000000"/>
          <w:w w:val="100"/>
          <w:position w:val="0"/>
          <w:lang w:val="zh-CN" w:eastAsia="zh-CN" w:bidi="zh-CN"/>
        </w:rPr>
        <w:t>《贵州省2019年农村义务教育阶段学校教师特设岗位招聘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4" w:lineRule="exact"/>
        <w:ind w:left="0" w:right="0" w:firstLine="0"/>
        <w:jc w:val="both"/>
      </w:pPr>
      <w:r>
        <w:rPr>
          <w:color w:val="000000"/>
          <w:w w:val="100"/>
          <w:position w:val="0"/>
          <w:lang w:val="zh-CN" w:eastAsia="zh-CN" w:bidi="zh-CN"/>
        </w:rPr>
        <w:t>报名表》1份和本人近期1寸同底免冠照片3张(报考人员上传报 名系统照片标准为1寸同底免冠照，图片质量不低于</w:t>
      </w:r>
      <w:r>
        <w:rPr>
          <w:color w:val="000000"/>
          <w:w w:val="100"/>
          <w:position w:val="0"/>
          <w:lang w:val="en-US" w:eastAsia="en-US" w:bidi="en-US"/>
        </w:rPr>
        <w:t>150*200</w:t>
      </w:r>
      <w:r>
        <w:rPr>
          <w:color w:val="000000"/>
          <w:w w:val="100"/>
          <w:position w:val="0"/>
          <w:lang w:val="zh-CN" w:eastAsia="zh-CN" w:bidi="zh-CN"/>
        </w:rPr>
        <w:t>像 素点，图片大小不得超过</w:t>
      </w:r>
      <w:r>
        <w:rPr>
          <w:color w:val="000000"/>
          <w:w w:val="100"/>
          <w:position w:val="0"/>
          <w:lang w:val="en-US" w:eastAsia="en-US" w:bidi="en-US"/>
        </w:rPr>
        <w:t>2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MB</w:t>
      </w:r>
      <w:r>
        <w:rPr>
          <w:color w:val="000000"/>
          <w:w w:val="100"/>
          <w:position w:val="0"/>
          <w:lang w:val="en-US" w:eastAsia="en-US" w:bidi="en-US"/>
        </w:rPr>
        <w:t>)</w:t>
      </w:r>
      <w:r>
        <w:rPr>
          <w:color w:val="000000"/>
          <w:w w:val="100"/>
          <w:position w:val="0"/>
          <w:lang w:val="zh-CN" w:eastAsia="zh-CN" w:bidi="zh-CN"/>
        </w:rPr>
        <w:t>。</w:t>
      </w:r>
    </w:p>
    <w:p>
      <w:pPr>
        <w:pStyle w:val="11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47"/>
        </w:tabs>
        <w:bidi w:val="0"/>
        <w:spacing w:before="0" w:after="0" w:line="484" w:lineRule="exact"/>
        <w:ind w:left="0" w:right="0" w:firstLine="680"/>
        <w:jc w:val="both"/>
      </w:pPr>
      <w:r>
        <w:rPr>
          <w:color w:val="000000"/>
          <w:w w:val="100"/>
          <w:position w:val="0"/>
          <w:lang w:val="zh-CN" w:eastAsia="zh-CN" w:bidi="zh-CN"/>
        </w:rPr>
        <w:t>报精准扶贫计划的，须提供区扶贫办盖章的《贵州省贫困 户登记卡》，区扶贫办出具并有经办人签字的贫困户证明，汇川 区的户籍证明材料(精准扶贫家庭成员户籍因入学迁出汇川区的 报考对象须到公安机关出具户籍变动情况证明)。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4" w:lineRule="exact"/>
        <w:ind w:left="0" w:right="0" w:firstLine="680"/>
        <w:jc w:val="both"/>
      </w:pPr>
      <w:r>
        <w:rPr>
          <w:color w:val="000000"/>
          <w:w w:val="100"/>
          <w:position w:val="0"/>
          <w:lang w:val="zh-CN" w:eastAsia="zh-CN" w:bidi="zh-CN"/>
        </w:rPr>
        <w:t>现场审核合格即发放准考证，合格人员名单于</w:t>
      </w:r>
      <w:r>
        <w:rPr>
          <w:rStyle w:val="23"/>
          <w:b w:val="0"/>
          <w:bCs w:val="0"/>
          <w:i w:val="0"/>
          <w:iCs w:val="0"/>
          <w:smallCaps w:val="0"/>
          <w:strike w:val="0"/>
        </w:rPr>
        <w:t>6</w:t>
      </w:r>
      <w:r>
        <w:rPr>
          <w:color w:val="000000"/>
          <w:w w:val="100"/>
          <w:position w:val="0"/>
          <w:lang w:val="zh-CN" w:eastAsia="zh-CN" w:bidi="zh-CN"/>
        </w:rPr>
        <w:t>月</w:t>
      </w:r>
      <w:r>
        <w:rPr>
          <w:rStyle w:val="23"/>
          <w:b w:val="0"/>
          <w:bCs w:val="0"/>
          <w:i w:val="0"/>
          <w:iCs w:val="0"/>
          <w:smallCaps w:val="0"/>
          <w:strike w:val="0"/>
        </w:rPr>
        <w:t>27</w:t>
      </w:r>
      <w:r>
        <w:rPr>
          <w:color w:val="000000"/>
          <w:w w:val="100"/>
          <w:position w:val="0"/>
          <w:lang w:val="zh-CN" w:eastAsia="zh-CN" w:bidi="zh-CN"/>
        </w:rPr>
        <w:t>日在汇 川区教育局网站</w:t>
      </w:r>
      <w:r>
        <w:rPr>
          <w:color w:val="000000"/>
          <w:w w:val="100"/>
          <w:position w:val="0"/>
          <w:lang w:val="en-US" w:eastAsia="en-US" w:bidi="en-US"/>
        </w:rPr>
        <w:t>(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http</w:t>
      </w:r>
      <w:r>
        <w:rPr>
          <w:color w:val="000000"/>
          <w:w w:val="100"/>
          <w:position w:val="0"/>
          <w:lang w:val="en-US" w:eastAsia="en-US" w:bidi="en-US"/>
        </w:rPr>
        <w:t xml:space="preserve">: </w:t>
      </w:r>
      <w:r>
        <w:rPr>
          <w:rStyle w:val="24"/>
          <w:b w:val="0"/>
          <w:bCs w:val="0"/>
          <w:i w:val="0"/>
          <w:iCs w:val="0"/>
          <w:smallCaps w:val="0"/>
          <w:strike w:val="0"/>
        </w:rPr>
        <w:t>//he</w:t>
      </w:r>
      <w:r>
        <w:rPr>
          <w:rStyle w:val="25"/>
          <w:b w:val="0"/>
          <w:bCs w:val="0"/>
          <w:i w:val="0"/>
          <w:iCs w:val="0"/>
          <w:smallCaps w:val="0"/>
          <w:strike w:val="0"/>
        </w:rPr>
        <w:t xml:space="preserve"> </w:t>
      </w:r>
      <w:r>
        <w:rPr>
          <w:rStyle w:val="24"/>
          <w:b w:val="0"/>
          <w:bCs w:val="0"/>
          <w:i w:val="0"/>
          <w:iCs w:val="0"/>
          <w:smallCaps w:val="0"/>
          <w:strike w:val="0"/>
        </w:rPr>
        <w:t>iy</w:t>
      </w:r>
      <w:r>
        <w:rPr>
          <w:rStyle w:val="25"/>
          <w:b w:val="0"/>
          <w:bCs w:val="0"/>
          <w:i w:val="0"/>
          <w:iCs w:val="0"/>
          <w:smallCaps w:val="0"/>
          <w:strike w:val="0"/>
        </w:rPr>
        <w:t>.</w:t>
      </w:r>
      <w:r>
        <w:rPr>
          <w:color w:val="000000"/>
          <w:w w:val="100"/>
          <w:position w:val="0"/>
          <w:lang w:val="en-US" w:eastAsia="en-US" w:bidi="en-US"/>
        </w:rPr>
        <w:t xml:space="preserve"> 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zyhe</w:t>
      </w:r>
      <w:r>
        <w:rPr>
          <w:color w:val="000000"/>
          <w:w w:val="100"/>
          <w:position w:val="0"/>
          <w:lang w:val="en-US" w:eastAsia="en-US" w:bidi="en-US"/>
        </w:rPr>
        <w:t xml:space="preserve">. 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gov</w:t>
      </w:r>
      <w:r>
        <w:rPr>
          <w:color w:val="000000"/>
          <w:w w:val="100"/>
          <w:position w:val="0"/>
          <w:lang w:val="en-US" w:eastAsia="en-US" w:bidi="en-US"/>
        </w:rPr>
        <w:t xml:space="preserve">, 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cn</w:t>
      </w:r>
      <w:r>
        <w:rPr>
          <w:color w:val="000000"/>
          <w:w w:val="100"/>
          <w:position w:val="0"/>
          <w:lang w:val="en-US" w:eastAsia="en-US" w:bidi="en-US"/>
        </w:rPr>
        <w:t xml:space="preserve"> )</w:t>
      </w:r>
      <w:r>
        <w:rPr>
          <w:color w:val="000000"/>
          <w:w w:val="100"/>
          <w:position w:val="0"/>
          <w:lang w:val="zh-CN" w:eastAsia="zh-CN" w:bidi="zh-CN"/>
        </w:rPr>
        <w:t>人事信息栏公示， 汇川区教育局建立报考档案(录用后，此档案将进入“特岗计划” 教师个人档案)。</w:t>
      </w:r>
    </w:p>
    <w:p>
      <w:pPr>
        <w:pStyle w:val="27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/>
        <w:ind w:left="0" w:right="0" w:firstLine="680"/>
        <w:jc w:val="both"/>
      </w:pPr>
      <w:bookmarkStart w:id="0" w:name="bookmark0"/>
      <w:r>
        <w:rPr>
          <w:color w:val="000000"/>
          <w:w w:val="100"/>
          <w:position w:val="0"/>
          <w:lang w:val="zh-CN" w:eastAsia="zh-CN" w:bidi="zh-CN"/>
        </w:rPr>
        <w:t>面试及公示</w:t>
      </w:r>
      <w:bookmarkEnd w:id="0"/>
    </w:p>
    <w:p>
      <w:pPr>
        <w:pStyle w:val="2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522"/>
        </w:tabs>
        <w:bidi w:val="0"/>
        <w:spacing w:before="0" w:after="0" w:line="480" w:lineRule="exact"/>
        <w:ind w:left="820" w:right="0" w:firstLine="0"/>
        <w:jc w:val="left"/>
      </w:pPr>
      <w:r>
        <w:rPr>
          <w:rStyle w:val="21"/>
          <w:b w:val="0"/>
          <w:bCs w:val="0"/>
          <w:i w:val="0"/>
          <w:iCs w:val="0"/>
          <w:smallCaps w:val="0"/>
          <w:strike w:val="0"/>
        </w:rPr>
        <w:t xml:space="preserve">面试时间： 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>2019</w:t>
      </w:r>
      <w:r>
        <w:rPr>
          <w:rStyle w:val="21"/>
          <w:b w:val="0"/>
          <w:bCs w:val="0"/>
          <w:i w:val="0"/>
          <w:iCs w:val="0"/>
          <w:smallCaps w:val="0"/>
          <w:strike w:val="0"/>
        </w:rPr>
        <w:t>年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>6</w:t>
      </w:r>
      <w:r>
        <w:rPr>
          <w:rStyle w:val="21"/>
          <w:b w:val="0"/>
          <w:bCs w:val="0"/>
          <w:i w:val="0"/>
          <w:iCs w:val="0"/>
          <w:smallCaps w:val="0"/>
          <w:strike w:val="0"/>
        </w:rPr>
        <w:t>月</w:t>
      </w:r>
      <w:r>
        <w:rPr>
          <w:rStyle w:val="22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>29-30</w:t>
      </w:r>
      <w:r>
        <w:rPr>
          <w:rStyle w:val="21"/>
          <w:b w:val="0"/>
          <w:bCs w:val="0"/>
          <w:i w:val="0"/>
          <w:iCs w:val="0"/>
          <w:smallCaps w:val="0"/>
          <w:strike w:val="0"/>
        </w:rPr>
        <w:t>日，具体见准考证。</w:t>
      </w:r>
    </w:p>
    <w:p>
      <w:pPr>
        <w:pStyle w:val="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522"/>
        </w:tabs>
        <w:bidi w:val="0"/>
        <w:spacing w:before="0" w:after="0"/>
        <w:ind w:left="82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面试地点：见准考证</w:t>
      </w:r>
    </w:p>
    <w:p>
      <w:pPr>
        <w:pStyle w:val="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522"/>
        </w:tabs>
        <w:bidi w:val="0"/>
        <w:spacing w:before="0" w:after="0"/>
        <w:ind w:left="82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面试方式及分值：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w w:val="100"/>
          <w:position w:val="0"/>
          <w:lang w:val="zh-CN" w:eastAsia="zh-CN" w:bidi="zh-CN"/>
        </w:rPr>
        <w:t>面试总分为</w:t>
      </w:r>
      <w:r>
        <w:rPr>
          <w:rStyle w:val="23"/>
          <w:b w:val="0"/>
          <w:bCs w:val="0"/>
          <w:i w:val="0"/>
          <w:iCs w:val="0"/>
          <w:smallCaps w:val="0"/>
          <w:strike w:val="0"/>
        </w:rPr>
        <w:t>100</w:t>
      </w:r>
      <w:r>
        <w:rPr>
          <w:color w:val="000000"/>
          <w:w w:val="100"/>
          <w:position w:val="0"/>
          <w:lang w:val="zh-CN" w:eastAsia="zh-CN" w:bidi="zh-CN"/>
        </w:rPr>
        <w:t>分，</w:t>
      </w:r>
      <w:r>
        <w:rPr>
          <w:rStyle w:val="23"/>
          <w:b w:val="0"/>
          <w:bCs w:val="0"/>
          <w:i w:val="0"/>
          <w:iCs w:val="0"/>
          <w:smallCaps w:val="0"/>
          <w:strike w:val="0"/>
        </w:rPr>
        <w:t>60</w:t>
      </w:r>
      <w:r>
        <w:rPr>
          <w:color w:val="000000"/>
          <w:w w:val="100"/>
          <w:position w:val="0"/>
          <w:lang w:val="zh-CN" w:eastAsia="zh-CN" w:bidi="zh-CN"/>
        </w:rPr>
        <w:t>分为合格。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w w:val="100"/>
          <w:position w:val="0"/>
          <w:lang w:val="zh-CN" w:eastAsia="zh-CN" w:bidi="zh-CN"/>
        </w:rPr>
        <w:t>面试方式为结构化面试，主要测试应试者的反应能力、逻辑 思维能力、语言表达能力、组织协调能力、解决处理问题和实践 应用能力、奉献精神和责任心。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w w:val="100"/>
          <w:position w:val="0"/>
          <w:lang w:val="zh-CN" w:eastAsia="zh-CN" w:bidi="zh-CN"/>
        </w:rPr>
        <w:t>各学科岗位面试是否分组，根据现场审核通过人数确定。学 科岗位组别分配计划表将于现场审核结束后</w:t>
      </w:r>
      <w:r>
        <w:rPr>
          <w:color w:val="000000"/>
          <w:w w:val="100"/>
          <w:position w:val="0"/>
          <w:vertAlign w:val="superscript"/>
          <w:lang w:val="zh-CN" w:eastAsia="zh-CN" w:bidi="zh-CN"/>
        </w:rPr>
        <w:t>24</w:t>
      </w:r>
      <w:r>
        <w:rPr>
          <w:color w:val="000000"/>
          <w:w w:val="100"/>
          <w:position w:val="0"/>
          <w:lang w:val="zh-CN" w:eastAsia="zh-CN" w:bidi="zh-CN"/>
        </w:rPr>
        <w:t>小时内公布于汇川</w:t>
      </w:r>
    </w:p>
    <w:p>
      <w:pPr>
        <w:pStyle w:val="29"/>
        <w:keepNext w:val="0"/>
        <w:keepLines w:val="0"/>
        <w:widowControl w:val="0"/>
        <w:shd w:val="clear" w:color="auto" w:fill="auto"/>
        <w:bidi w:val="0"/>
        <w:spacing w:before="0" w:after="0"/>
        <w:ind w:left="20" w:right="0" w:firstLine="0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4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02" w:lineRule="exact"/>
        <w:ind w:left="0" w:right="0" w:firstLine="0"/>
        <w:jc w:val="both"/>
      </w:pPr>
      <w:r>
        <w:rPr>
          <w:color w:val="000000"/>
          <w:w w:val="100"/>
          <w:position w:val="0"/>
          <w:lang w:val="zh-CN" w:eastAsia="zh-CN" w:bidi="zh-CN"/>
        </w:rPr>
        <w:t>区教育局网站</w:t>
      </w:r>
      <w:r>
        <w:rPr>
          <w:color w:val="000000"/>
          <w:w w:val="100"/>
          <w:position w:val="0"/>
          <w:lang w:val="en-US" w:eastAsia="en-US" w:bidi="en-US"/>
        </w:rPr>
        <w:t>(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http</w:t>
      </w:r>
      <w:r>
        <w:rPr>
          <w:color w:val="000000"/>
          <w:w w:val="100"/>
          <w:position w:val="0"/>
          <w:lang w:val="en-US" w:eastAsia="en-US" w:bidi="en-US"/>
        </w:rPr>
        <w:t>: //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hciv</w:t>
      </w:r>
      <w:r>
        <w:rPr>
          <w:color w:val="000000"/>
          <w:w w:val="100"/>
          <w:position w:val="0"/>
          <w:lang w:val="en-US" w:eastAsia="en-US" w:bidi="en-US"/>
        </w:rPr>
        <w:t xml:space="preserve">. 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zyhc</w:t>
      </w:r>
      <w:r>
        <w:rPr>
          <w:color w:val="000000"/>
          <w:w w:val="100"/>
          <w:position w:val="0"/>
          <w:lang w:val="en-US" w:eastAsia="en-US" w:bidi="en-US"/>
        </w:rPr>
        <w:t xml:space="preserve">. 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gov</w:t>
      </w:r>
      <w:r>
        <w:rPr>
          <w:color w:val="000000"/>
          <w:w w:val="100"/>
          <w:position w:val="0"/>
          <w:lang w:val="en-US" w:eastAsia="en-US" w:bidi="en-US"/>
        </w:rPr>
        <w:t xml:space="preserve">, 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cn</w:t>
      </w:r>
      <w:r>
        <w:rPr>
          <w:color w:val="000000"/>
          <w:w w:val="100"/>
          <w:position w:val="0"/>
          <w:lang w:val="en-US" w:eastAsia="en-US" w:bidi="en-US"/>
        </w:rPr>
        <w:t xml:space="preserve"> )</w:t>
      </w:r>
      <w:r>
        <w:rPr>
          <w:color w:val="000000"/>
          <w:w w:val="100"/>
          <w:position w:val="0"/>
          <w:lang w:val="zh-CN" w:eastAsia="zh-CN" w:bidi="zh-CN"/>
        </w:rPr>
        <w:t>人事信息栏。分组涉 及岗位选择，请考生在面试前要关注并作好准备。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54" w:lineRule="exact"/>
        <w:ind w:left="0" w:right="0" w:firstLine="780"/>
        <w:jc w:val="both"/>
      </w:pPr>
      <w:r>
        <w:rPr>
          <w:color w:val="000000"/>
          <w:w w:val="100"/>
          <w:position w:val="0"/>
          <w:lang w:val="en-US" w:eastAsia="en-US" w:bidi="en-US"/>
        </w:rPr>
        <w:t xml:space="preserve">( </w:t>
      </w:r>
      <w:r>
        <w:rPr>
          <w:color w:val="000000"/>
          <w:w w:val="100"/>
          <w:position w:val="0"/>
          <w:lang w:val="zh-CN" w:eastAsia="zh-CN" w:bidi="zh-CN"/>
        </w:rPr>
        <w:t xml:space="preserve">4 </w:t>
      </w:r>
      <w:r>
        <w:rPr>
          <w:color w:val="000000"/>
          <w:w w:val="100"/>
          <w:position w:val="0"/>
          <w:lang w:val="en-US" w:eastAsia="en-US" w:bidi="en-US"/>
        </w:rPr>
        <w:t>)</w:t>
      </w:r>
      <w:r>
        <w:rPr>
          <w:color w:val="000000"/>
          <w:w w:val="100"/>
          <w:position w:val="0"/>
          <w:lang w:val="zh-CN" w:eastAsia="zh-CN" w:bidi="zh-CN"/>
        </w:rPr>
        <w:t>公示：面试成绩及进入体检人员名单在汇川区教育局网 站人事信息栏公示。</w:t>
      </w:r>
    </w:p>
    <w:p>
      <w:pPr>
        <w:pStyle w:val="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78"/>
        </w:tabs>
        <w:bidi w:val="0"/>
        <w:spacing w:before="0" w:after="192" w:line="340" w:lineRule="exact"/>
        <w:ind w:left="0" w:right="0" w:firstLine="780"/>
        <w:jc w:val="both"/>
      </w:pPr>
      <w:r>
        <w:rPr>
          <w:color w:val="000000"/>
          <w:w w:val="100"/>
          <w:position w:val="0"/>
          <w:lang w:val="zh-CN" w:eastAsia="zh-CN" w:bidi="zh-CN"/>
        </w:rPr>
        <w:t>体检及公示</w:t>
      </w:r>
    </w:p>
    <w:p>
      <w:pPr>
        <w:pStyle w:val="20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469"/>
        </w:tabs>
        <w:bidi w:val="0"/>
        <w:spacing w:before="0" w:after="16" w:line="300" w:lineRule="exact"/>
        <w:ind w:left="0" w:right="0" w:firstLine="780"/>
        <w:jc w:val="both"/>
      </w:pPr>
      <w:r>
        <w:rPr>
          <w:rStyle w:val="21"/>
          <w:b w:val="0"/>
          <w:bCs w:val="0"/>
          <w:i w:val="0"/>
          <w:iCs w:val="0"/>
          <w:smallCaps w:val="0"/>
          <w:strike w:val="0"/>
        </w:rPr>
        <w:t xml:space="preserve">体检时间： </w:t>
      </w:r>
      <w:r>
        <w:rPr>
          <w:rStyle w:val="22"/>
          <w:b w:val="0"/>
          <w:bCs w:val="0"/>
          <w:i w:val="0"/>
          <w:iCs w:val="0"/>
          <w:smallCaps w:val="0"/>
          <w:strike w:val="0"/>
        </w:rPr>
        <w:t>2019年7月</w:t>
      </w:r>
      <w:r>
        <w:rPr>
          <w:rStyle w:val="22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>2-4</w:t>
      </w:r>
      <w:r>
        <w:rPr>
          <w:rStyle w:val="21"/>
          <w:b w:val="0"/>
          <w:bCs w:val="0"/>
          <w:i w:val="0"/>
          <w:iCs w:val="0"/>
          <w:smallCaps w:val="0"/>
          <w:strike w:val="0"/>
        </w:rPr>
        <w:t>曰。</w:t>
      </w:r>
    </w:p>
    <w:p>
      <w:pPr>
        <w:pStyle w:val="11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486"/>
        </w:tabs>
        <w:bidi w:val="0"/>
        <w:spacing w:before="0" w:after="0"/>
        <w:ind w:left="0" w:right="0" w:firstLine="780"/>
        <w:jc w:val="both"/>
      </w:pPr>
      <w:r>
        <w:rPr>
          <w:color w:val="000000"/>
          <w:w w:val="100"/>
          <w:position w:val="0"/>
          <w:lang w:val="zh-CN" w:eastAsia="zh-CN" w:bidi="zh-CN"/>
        </w:rPr>
        <w:t>要求：按国家、县“特岗计划”的类别，原则上以招聘 数1: 2的比例，分报考学段、学科在面试成绩合格人员中从高分 到低分确定体检人员。体检在遵义市教育局商区招聘工作领导小 组临时指定的县(市、区)级以上医院进行。</w:t>
      </w:r>
    </w:p>
    <w:p>
      <w:pPr>
        <w:pStyle w:val="11"/>
        <w:keepNext w:val="0"/>
        <w:keepLines w:val="0"/>
        <w:widowControl w:val="0"/>
        <w:numPr>
          <w:ilvl w:val="0"/>
          <w:numId w:val="6"/>
        </w:numPr>
        <w:shd w:val="clear" w:color="auto" w:fill="auto"/>
        <w:tabs>
          <w:tab w:val="left" w:pos="1469"/>
        </w:tabs>
        <w:bidi w:val="0"/>
        <w:spacing w:before="0" w:after="0"/>
        <w:ind w:left="0" w:right="0" w:firstLine="780"/>
        <w:jc w:val="both"/>
      </w:pPr>
      <w:r>
        <w:rPr>
          <w:color w:val="000000"/>
          <w:w w:val="100"/>
          <w:position w:val="0"/>
          <w:lang w:val="zh-CN" w:eastAsia="zh-CN" w:bidi="zh-CN"/>
        </w:rPr>
        <w:t>体检结果及选岗名单在汇川区教育局网站人事信息栏公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84" w:lineRule="exact"/>
        <w:ind w:left="0" w:right="0" w:firstLine="0"/>
        <w:jc w:val="both"/>
      </w:pPr>
      <w:r>
        <w:rPr>
          <w:color w:val="000000"/>
          <w:w w:val="100"/>
          <w:position w:val="0"/>
          <w:lang w:val="zh-CN" w:eastAsia="zh-CN" w:bidi="zh-CN"/>
        </w:rPr>
        <w:t>不。</w:t>
      </w:r>
    </w:p>
    <w:p>
      <w:pPr>
        <w:pStyle w:val="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91"/>
        </w:tabs>
        <w:bidi w:val="0"/>
        <w:spacing w:before="0" w:after="0" w:line="484" w:lineRule="exact"/>
        <w:ind w:left="0" w:right="0" w:firstLine="780"/>
        <w:jc w:val="both"/>
      </w:pPr>
      <w:r>
        <w:rPr>
          <w:color w:val="000000"/>
          <w:w w:val="100"/>
          <w:position w:val="0"/>
          <w:lang w:val="zh-CN" w:eastAsia="zh-CN" w:bidi="zh-CN"/>
        </w:rPr>
        <w:t>选岗、录取和签约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4" w:lineRule="exact"/>
        <w:ind w:left="0" w:right="0" w:firstLine="780"/>
        <w:jc w:val="both"/>
      </w:pPr>
      <w:r>
        <w:rPr>
          <w:color w:val="000000"/>
          <w:w w:val="100"/>
          <w:position w:val="0"/>
          <w:lang w:val="zh-CN" w:eastAsia="zh-CN" w:bidi="zh-CN"/>
        </w:rPr>
        <w:t>面试及体检均合格者方可进入录取程序，录取原则按照填报 志愿及面试成绩从高分到低分录取。</w:t>
      </w:r>
    </w:p>
    <w:p>
      <w:pPr>
        <w:pStyle w:val="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473"/>
        </w:tabs>
        <w:bidi w:val="0"/>
        <w:spacing w:before="0" w:after="0" w:line="484" w:lineRule="exact"/>
        <w:ind w:left="0" w:right="0" w:firstLine="780"/>
        <w:jc w:val="both"/>
      </w:pPr>
      <w:r>
        <w:rPr>
          <w:color w:val="000000"/>
          <w:w w:val="100"/>
          <w:position w:val="0"/>
          <w:lang w:val="zh-CN" w:eastAsia="zh-CN" w:bidi="zh-CN"/>
        </w:rPr>
        <w:t>选岗。根据国家级、县级、精准扶贫计划，分学段学科 岗位，按面试成绩由高到低选岗。面试成绩相同者，按参加过“大 学生志愿服务西部计划”的师范院校毕业生、有从教志愿者经历 的师范院校毕业生、参加过半年以上实习支教的师范院校毕业生、 汇川区户籍的建档立卡贫困户家庭毕业生顺序选岗，均相同者可 先自行商量选择岗位或抽签决定选岗顺序。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4" w:lineRule="exact"/>
        <w:ind w:left="0" w:right="0" w:firstLine="780"/>
        <w:jc w:val="both"/>
      </w:pPr>
      <w:r>
        <w:rPr>
          <w:color w:val="000000"/>
          <w:w w:val="100"/>
          <w:position w:val="0"/>
          <w:lang w:val="zh-CN" w:eastAsia="zh-CN" w:bidi="zh-CN"/>
        </w:rPr>
        <w:t>若各学科末位出现并列名次的，则按参加过“大学生志愿服 务西部计划”的师范院校毕业生优先、有从教志愿者经历的师范 院校毕业生优先、参加过半年以上实习支教的师范院校毕业生优 先、汇川区户籍的建档立卡贫困户家庭毕业生优先、同等学历师 范类毕业生优先、不同学历以高学历者优先、报考学科与所学专 业一致优先的原则录取。如条件完全相同，则由区“特岗计划” 招聘工作领导小组重新组织测试，按成绩由高到低顺序录取。</w:t>
      </w:r>
    </w:p>
    <w:p>
      <w:pPr>
        <w:pStyle w:val="1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469"/>
        </w:tabs>
        <w:bidi w:val="0"/>
        <w:spacing w:before="0" w:after="0" w:line="484" w:lineRule="exact"/>
        <w:ind w:left="0" w:right="0" w:firstLine="780"/>
        <w:jc w:val="both"/>
        <w:sectPr>
          <w:type w:val="continuous"/>
          <w:pgSz w:w="11900" w:h="16840"/>
          <w:pgMar w:top="1357" w:right="1297" w:bottom="1261" w:left="1373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w w:val="100"/>
          <w:position w:val="0"/>
          <w:lang w:val="zh-CN" w:eastAsia="zh-CN" w:bidi="zh-CN"/>
        </w:rPr>
        <w:t>补录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2" w:lineRule="exact"/>
        <w:ind w:left="0" w:right="0" w:firstLine="720"/>
        <w:jc w:val="both"/>
      </w:pPr>
      <w:r>
        <w:rPr>
          <w:color w:val="000000"/>
          <w:w w:val="100"/>
          <w:position w:val="0"/>
          <w:lang w:val="zh-CN" w:eastAsia="zh-CN" w:bidi="zh-CN"/>
        </w:rPr>
        <w:t>若未完成招聘任务出现空缺岗位，在报考同一职位且面试成 绩合格人员中按高分到低分依次递补体检，体检合格后可录取到 空缺岗位。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2" w:lineRule="exact"/>
        <w:ind w:left="0" w:right="0" w:firstLine="720"/>
        <w:jc w:val="both"/>
      </w:pPr>
      <w:r>
        <w:rPr>
          <w:color w:val="000000"/>
          <w:w w:val="100"/>
          <w:position w:val="0"/>
          <w:lang w:val="zh-CN" w:eastAsia="zh-CN" w:bidi="zh-CN"/>
        </w:rPr>
        <w:t>若递补体检仍出现空缺岗位的，可在同学科不同学段间调剂 补录。国家级初中计划调剂到小学岗位，必须是在征求考生同意 的前提下，按成绩从高到低的顺序补录。同一学科国家级小学计 划调剂到国家级初中计划岗位，必须是在考生满足初中岗位国家 级计划招考条件和征求考生同意的前</w:t>
      </w:r>
      <w:r>
        <w:rPr>
          <w:rStyle w:val="23"/>
          <w:b w:val="0"/>
          <w:bCs w:val="0"/>
          <w:i w:val="0"/>
          <w:iCs w:val="0"/>
          <w:smallCaps w:val="0"/>
          <w:strike w:val="0"/>
        </w:rPr>
        <w:t>提下，</w:t>
      </w:r>
      <w:r>
        <w:rPr>
          <w:color w:val="000000"/>
          <w:w w:val="100"/>
          <w:position w:val="0"/>
          <w:lang w:val="zh-CN" w:eastAsia="zh-CN" w:bidi="zh-CN"/>
        </w:rPr>
        <w:t>按成绩从高到低的顺 序补录。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2" w:lineRule="exact"/>
        <w:ind w:left="220" w:right="0" w:firstLine="500"/>
        <w:jc w:val="both"/>
      </w:pPr>
      <w:r>
        <w:rPr>
          <w:color w:val="000000"/>
          <w:w w:val="100"/>
          <w:position w:val="0"/>
          <w:lang w:val="zh-CN" w:eastAsia="zh-CN" w:bidi="zh-CN"/>
        </w:rPr>
        <w:t>县级学前教育计划只在县级学前教育计划中补录。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2" w:lineRule="exact"/>
        <w:ind w:left="220" w:right="0" w:firstLine="500"/>
        <w:jc w:val="both"/>
      </w:pPr>
      <w:r>
        <w:rPr>
          <w:color w:val="000000"/>
          <w:w w:val="100"/>
          <w:position w:val="0"/>
          <w:lang w:val="zh-CN" w:eastAsia="zh-CN" w:bidi="zh-CN"/>
        </w:rPr>
        <w:t>精准扶贫计划出现空缺岗位的，在县级学前教育计划中补录。</w:t>
      </w:r>
    </w:p>
    <w:p>
      <w:pPr>
        <w:pStyle w:val="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469"/>
        </w:tabs>
        <w:bidi w:val="0"/>
        <w:spacing w:before="0" w:after="0" w:line="482" w:lineRule="exact"/>
        <w:ind w:left="0" w:right="0" w:firstLine="840"/>
        <w:jc w:val="both"/>
      </w:pPr>
      <w:r>
        <w:rPr>
          <w:color w:val="000000"/>
          <w:w w:val="100"/>
          <w:position w:val="0"/>
          <w:lang w:val="zh-CN" w:eastAsia="zh-CN" w:bidi="zh-CN"/>
        </w:rPr>
        <w:t>签约。根据选岗情况，确定拟录用对象，在选岗当日签 订聘任合同，签约时须提交“现场审核确认”时提交的有关材料。 凡未在规定时间内签订聘任合同的，视为放弃“特岗计划”录取 资格。凡在服务期内因自身原因违约的，按聘任合同约定事项承 担违约责任。</w:t>
      </w:r>
    </w:p>
    <w:p>
      <w:pPr>
        <w:pStyle w:val="11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465"/>
        </w:tabs>
        <w:bidi w:val="0"/>
        <w:spacing w:before="0" w:after="0" w:line="482" w:lineRule="exact"/>
        <w:ind w:left="0" w:right="0" w:firstLine="840"/>
        <w:jc w:val="both"/>
      </w:pPr>
      <w:r>
        <w:rPr>
          <w:color w:val="000000"/>
          <w:w w:val="100"/>
          <w:position w:val="0"/>
          <w:lang w:val="zh-CN" w:eastAsia="zh-CN" w:bidi="zh-CN"/>
        </w:rPr>
        <w:t>报考人员在岗前培训时仍未取得毕业证书和相应教师资 格证书的，取消录取资格，其签订的聘任合同自然解除。</w:t>
      </w:r>
    </w:p>
    <w:p>
      <w:pPr>
        <w:pStyle w:val="27"/>
        <w:keepNext/>
        <w:keepLines/>
        <w:widowControl w:val="0"/>
        <w:numPr>
          <w:ilvl w:val="0"/>
          <w:numId w:val="3"/>
        </w:numPr>
        <w:shd w:val="clear" w:color="auto" w:fill="auto"/>
        <w:bidi w:val="0"/>
        <w:spacing w:before="0" w:after="0" w:line="482" w:lineRule="exact"/>
        <w:ind w:left="220" w:right="0"/>
        <w:jc w:val="both"/>
      </w:pPr>
      <w:bookmarkStart w:id="1" w:name="bookmark1"/>
      <w:r>
        <w:rPr>
          <w:color w:val="000000"/>
          <w:w w:val="100"/>
          <w:position w:val="0"/>
          <w:lang w:val="zh-CN" w:eastAsia="zh-CN" w:bidi="zh-CN"/>
        </w:rPr>
        <w:t>上报和公布第一阶段招聘录取签约名单</w:t>
      </w:r>
      <w:bookmarkEnd w:id="1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2" w:lineRule="exact"/>
        <w:ind w:left="0" w:right="0" w:firstLine="720"/>
        <w:jc w:val="both"/>
      </w:pPr>
      <w:r>
        <w:rPr>
          <w:color w:val="000000"/>
          <w:w w:val="100"/>
          <w:position w:val="0"/>
          <w:lang w:val="zh-CN" w:eastAsia="zh-CN" w:bidi="zh-CN"/>
        </w:rPr>
        <w:t>第一阶段招聘录取签约工作于7月8日前完成，7月9日前上 报第一阶段录取签约名单和第二阶段招聘岗位数。上报后有放弃 的，岗位不再递补。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2" w:lineRule="exact"/>
        <w:ind w:left="220" w:right="0" w:firstLine="500"/>
        <w:jc w:val="both"/>
      </w:pPr>
      <w:r>
        <w:rPr>
          <w:color w:val="000000"/>
          <w:w w:val="100"/>
          <w:position w:val="0"/>
          <w:lang w:val="zh-CN" w:eastAsia="zh-CN" w:bidi="zh-CN"/>
        </w:rPr>
        <w:t xml:space="preserve">第二阶段招聘岗位指标于7月11曰后在“贵州教育厅门户网” </w:t>
      </w:r>
      <w:r>
        <w:rPr>
          <w:color w:val="000000"/>
          <w:w w:val="100"/>
          <w:position w:val="0"/>
          <w:lang w:val="en-US" w:eastAsia="en-US" w:bidi="en-US"/>
        </w:rPr>
        <w:t>(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http</w:t>
      </w:r>
      <w:r>
        <w:rPr>
          <w:color w:val="000000"/>
          <w:w w:val="100"/>
          <w:position w:val="0"/>
          <w:lang w:val="en-US" w:eastAsia="en-US" w:bidi="en-US"/>
        </w:rPr>
        <w:t>: //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www</w:t>
      </w:r>
      <w:r>
        <w:rPr>
          <w:color w:val="000000"/>
          <w:w w:val="100"/>
          <w:position w:val="0"/>
          <w:lang w:val="en-US" w:eastAsia="en-US" w:bidi="en-US"/>
        </w:rPr>
        <w:t xml:space="preserve">. 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gzs</w:t>
      </w:r>
      <w:r>
        <w:rPr>
          <w:color w:val="000000"/>
          <w:w w:val="100"/>
          <w:position w:val="0"/>
          <w:lang w:val="en-US" w:eastAsia="en-US" w:bidi="en-US"/>
        </w:rPr>
        <w:t xml:space="preserve"> 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jyt</w:t>
      </w:r>
      <w:r>
        <w:rPr>
          <w:color w:val="000000"/>
          <w:w w:val="100"/>
          <w:position w:val="0"/>
          <w:lang w:val="en-US" w:eastAsia="en-US" w:bidi="en-US"/>
        </w:rPr>
        <w:t xml:space="preserve">. 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gov</w:t>
      </w:r>
      <w:r>
        <w:rPr>
          <w:color w:val="000000"/>
          <w:w w:val="100"/>
          <w:position w:val="0"/>
          <w:lang w:val="en-US" w:eastAsia="en-US" w:bidi="en-US"/>
        </w:rPr>
        <w:t xml:space="preserve">. 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cn</w:t>
      </w:r>
      <w:r>
        <w:rPr>
          <w:color w:val="000000"/>
          <w:w w:val="100"/>
          <w:position w:val="0"/>
          <w:lang w:val="en-US" w:eastAsia="en-US" w:bidi="en-US"/>
        </w:rPr>
        <w:t>/ )</w:t>
      </w:r>
      <w:r>
        <w:rPr>
          <w:color w:val="000000"/>
          <w:w w:val="100"/>
          <w:position w:val="0"/>
          <w:lang w:val="zh-CN" w:eastAsia="zh-CN" w:bidi="zh-CN"/>
        </w:rPr>
        <w:t>和贵州省教育厅唯一官方公众号 “贵州教育发布”(微信号</w:t>
      </w:r>
      <w:r>
        <w:rPr>
          <w:rStyle w:val="17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>：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guizhou</w:t>
      </w:r>
      <w:r>
        <w:rPr>
          <w:color w:val="000000"/>
          <w:w w:val="100"/>
          <w:position w:val="0"/>
          <w:lang w:val="en-US" w:eastAsia="en-US" w:bidi="en-US"/>
        </w:rPr>
        <w:t xml:space="preserve"> 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_edu</w:t>
      </w:r>
      <w:r>
        <w:rPr>
          <w:color w:val="000000"/>
          <w:w w:val="100"/>
          <w:position w:val="0"/>
          <w:lang w:val="en-US" w:eastAsia="en-US" w:bidi="en-US"/>
        </w:rPr>
        <w:t xml:space="preserve"> )</w:t>
      </w:r>
      <w:r>
        <w:rPr>
          <w:color w:val="000000"/>
          <w:w w:val="100"/>
          <w:position w:val="0"/>
          <w:lang w:val="zh-CN" w:eastAsia="zh-CN" w:bidi="zh-CN"/>
        </w:rPr>
        <w:t>公布</w:t>
      </w:r>
      <w:r>
        <w:rPr>
          <w:rStyle w:val="17"/>
          <w:b w:val="0"/>
          <w:bCs w:val="0"/>
          <w:i w:val="0"/>
          <w:iCs w:val="0"/>
          <w:smallCaps w:val="0"/>
          <w:strike w:val="0"/>
          <w:vertAlign w:val="subscript"/>
        </w:rPr>
        <w:t>D</w:t>
      </w:r>
    </w:p>
    <w:p>
      <w:pPr>
        <w:pStyle w:val="13"/>
        <w:keepNext w:val="0"/>
        <w:keepLines w:val="0"/>
        <w:widowControl w:val="0"/>
        <w:numPr>
          <w:ilvl w:val="0"/>
          <w:numId w:val="8"/>
        </w:numPr>
        <w:shd w:val="clear" w:color="auto" w:fill="auto"/>
        <w:bidi w:val="0"/>
        <w:spacing w:before="0" w:after="0" w:line="482" w:lineRule="exact"/>
        <w:ind w:left="0" w:right="0" w:firstLine="840"/>
        <w:jc w:val="both"/>
      </w:pPr>
      <w:r>
        <w:rPr>
          <w:color w:val="000000"/>
          <w:w w:val="100"/>
          <w:position w:val="0"/>
          <w:lang w:val="zh-CN" w:eastAsia="zh-CN" w:bidi="zh-CN"/>
        </w:rPr>
        <w:t>第二阶段招聘</w:t>
      </w:r>
    </w:p>
    <w:p>
      <w:pPr>
        <w:pStyle w:val="27"/>
        <w:keepNext/>
        <w:keepLines/>
        <w:widowControl w:val="0"/>
        <w:shd w:val="clear" w:color="auto" w:fill="auto"/>
        <w:bidi w:val="0"/>
        <w:spacing w:before="0" w:after="0" w:line="482" w:lineRule="exact"/>
        <w:ind w:left="220" w:right="0"/>
        <w:jc w:val="both"/>
      </w:pPr>
      <w:bookmarkStart w:id="2" w:name="bookmark2"/>
      <w:r>
        <w:rPr>
          <w:color w:val="000000"/>
          <w:w w:val="100"/>
          <w:position w:val="0"/>
          <w:lang w:val="zh-CN" w:eastAsia="zh-CN" w:bidi="zh-CN"/>
        </w:rPr>
        <w:t>1.报名及资格审查</w:t>
      </w:r>
      <w:bookmarkEnd w:id="2"/>
    </w:p>
    <w:p>
      <w:pPr>
        <w:pStyle w:val="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697"/>
        </w:tabs>
        <w:bidi w:val="0"/>
        <w:spacing w:before="0" w:after="180" w:line="300" w:lineRule="exact"/>
        <w:ind w:left="0" w:right="0" w:firstLine="840"/>
        <w:jc w:val="both"/>
      </w:pPr>
      <w:r>
        <w:rPr>
          <w:color w:val="000000"/>
          <w:w w:val="100"/>
          <w:position w:val="0"/>
          <w:lang w:val="zh-CN" w:eastAsia="zh-CN" w:bidi="zh-CN"/>
        </w:rPr>
        <w:t>“网上注册报名”时间： 2019年7月</w:t>
      </w:r>
      <w:r>
        <w:rPr>
          <w:color w:val="000000"/>
          <w:w w:val="100"/>
          <w:position w:val="0"/>
          <w:lang w:val="en-US" w:eastAsia="en-US" w:bidi="en-US"/>
        </w:rPr>
        <w:t>15-17</w:t>
      </w:r>
      <w:r>
        <w:rPr>
          <w:color w:val="000000"/>
          <w:w w:val="100"/>
          <w:position w:val="0"/>
          <w:lang w:val="zh-CN" w:eastAsia="zh-CN" w:bidi="zh-CN"/>
        </w:rPr>
        <w:t>曰。</w:t>
      </w:r>
    </w:p>
    <w:p>
      <w:pPr>
        <w:pStyle w:val="11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697"/>
        </w:tabs>
        <w:bidi w:val="0"/>
        <w:spacing w:before="0" w:after="0" w:line="300" w:lineRule="exact"/>
        <w:ind w:left="0" w:right="0" w:firstLine="840"/>
        <w:jc w:val="both"/>
      </w:pPr>
      <w:r>
        <w:rPr>
          <w:color w:val="000000"/>
          <w:w w:val="100"/>
          <w:position w:val="0"/>
          <w:lang w:val="zh-CN" w:eastAsia="zh-CN" w:bidi="zh-CN"/>
        </w:rPr>
        <w:t>“现场审核确认”时间： 2019年7月</w:t>
      </w:r>
      <w:r>
        <w:rPr>
          <w:color w:val="000000"/>
          <w:w w:val="100"/>
          <w:position w:val="0"/>
          <w:lang w:val="en-US" w:eastAsia="en-US" w:bidi="en-US"/>
        </w:rPr>
        <w:t>20-21</w:t>
      </w:r>
      <w:r>
        <w:rPr>
          <w:color w:val="000000"/>
          <w:w w:val="100"/>
          <w:position w:val="0"/>
          <w:lang w:val="zh-CN" w:eastAsia="zh-CN" w:bidi="zh-CN"/>
        </w:rPr>
        <w:t>曰。</w:t>
      </w:r>
    </w:p>
    <w:p>
      <w:pPr>
        <w:pStyle w:val="34"/>
        <w:keepNext w:val="0"/>
        <w:keepLines w:val="0"/>
        <w:widowControl w:val="0"/>
        <w:shd w:val="clear" w:color="auto" w:fill="auto"/>
        <w:bidi w:val="0"/>
        <w:spacing w:before="0" w:after="0"/>
        <w:ind w:left="60" w:right="0" w:firstLine="0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lang w:val="zh-CN" w:eastAsia="zh-CN" w:bidi="zh-CN"/>
        </w:rPr>
        <w:t>6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59" w:lineRule="exact"/>
        <w:ind w:left="0" w:right="0" w:firstLine="720"/>
        <w:jc w:val="both"/>
      </w:pPr>
      <w:r>
        <w:rPr>
          <w:color w:val="000000"/>
          <w:w w:val="100"/>
          <w:position w:val="0"/>
          <w:lang w:val="en-US" w:eastAsia="en-US" w:bidi="en-US"/>
        </w:rPr>
        <w:t xml:space="preserve">（3） </w:t>
      </w:r>
      <w:r>
        <w:rPr>
          <w:color w:val="000000"/>
          <w:w w:val="100"/>
          <w:position w:val="0"/>
          <w:lang w:val="zh-CN" w:eastAsia="zh-CN" w:bidi="zh-CN"/>
        </w:rPr>
        <w:t>“现场审核确认”地点：汇川区教育局会议室（汇川大 道51</w:t>
      </w:r>
      <w:r>
        <w:rPr>
          <w:color w:val="000000"/>
          <w:w w:val="100"/>
          <w:position w:val="0"/>
          <w:vertAlign w:val="superscript"/>
          <w:lang w:val="zh-CN" w:eastAsia="zh-CN" w:bidi="zh-CN"/>
        </w:rPr>
        <w:t>6</w:t>
      </w:r>
      <w:r>
        <w:rPr>
          <w:color w:val="000000"/>
          <w:w w:val="100"/>
          <w:position w:val="0"/>
          <w:lang w:val="zh-CN" w:eastAsia="zh-CN" w:bidi="zh-CN"/>
        </w:rPr>
        <w:t>号汇川区第二办公中心三楼311室）。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1" w:lineRule="exact"/>
        <w:ind w:left="0" w:right="0" w:firstLine="720"/>
        <w:jc w:val="left"/>
      </w:pPr>
      <w:r>
        <w:rPr>
          <w:color w:val="000000"/>
          <w:w w:val="100"/>
          <w:position w:val="0"/>
          <w:lang w:val="zh-CN" w:eastAsia="zh-CN" w:bidi="zh-CN"/>
        </w:rPr>
        <w:t>符合本阶段报名条件的人员，完成“网上注册报名”后，在 “现场审核确认”时间内，携带材料到汇川区教育局进行现场确 认。携带材料与第一阶段“现场审核确认”所需材料相同。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1" w:lineRule="exact"/>
        <w:ind w:left="0" w:right="0" w:firstLine="720"/>
        <w:jc w:val="both"/>
      </w:pPr>
      <w:r>
        <w:rPr>
          <w:color w:val="000000"/>
          <w:w w:val="100"/>
          <w:position w:val="0"/>
          <w:lang w:val="zh-CN" w:eastAsia="zh-CN" w:bidi="zh-CN"/>
        </w:rPr>
        <w:t>报考人员经资格审查合格后，取得考试资格。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1" w:lineRule="exact"/>
        <w:ind w:left="0" w:right="0" w:firstLine="720"/>
        <w:jc w:val="both"/>
      </w:pPr>
      <w:r>
        <w:rPr>
          <w:color w:val="000000"/>
          <w:w w:val="100"/>
          <w:position w:val="0"/>
          <w:lang w:val="zh-CN" w:eastAsia="zh-CN" w:bidi="zh-CN"/>
        </w:rPr>
        <w:t>汇川区教育局为合格人员建立报考档案（录用后，此档案将 进入“特岗计划”教师个人档案），并于7月22日前将审查合格 人员名单报市教育局。7月26曰后，省教育厅在贵州省教育厅唯 一官方公众号“贵州教育发布”（微信号</w:t>
      </w:r>
      <w:r>
        <w:rPr>
          <w:rStyle w:val="17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>：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guizhou</w:t>
      </w:r>
      <w:r>
        <w:rPr>
          <w:color w:val="000000"/>
          <w:w w:val="100"/>
          <w:position w:val="0"/>
          <w:lang w:val="en-US" w:eastAsia="en-US" w:bidi="en-US"/>
        </w:rPr>
        <w:t xml:space="preserve"> _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edu</w:t>
      </w:r>
      <w:r>
        <w:rPr>
          <w:color w:val="000000"/>
          <w:w w:val="100"/>
          <w:position w:val="0"/>
          <w:lang w:val="en-US" w:eastAsia="en-US" w:bidi="en-US"/>
        </w:rPr>
        <w:t>）</w:t>
      </w:r>
      <w:r>
        <w:rPr>
          <w:color w:val="000000"/>
          <w:w w:val="100"/>
          <w:position w:val="0"/>
          <w:lang w:val="zh-CN" w:eastAsia="zh-CN" w:bidi="zh-CN"/>
        </w:rPr>
        <w:t>公布 各地提供的考务安排，供报考人员查询。</w:t>
      </w:r>
    </w:p>
    <w:p>
      <w:pPr>
        <w:pStyle w:val="27"/>
        <w:keepNext/>
        <w:keepLines/>
        <w:widowControl w:val="0"/>
        <w:numPr>
          <w:ilvl w:val="0"/>
          <w:numId w:val="10"/>
        </w:numPr>
        <w:shd w:val="clear" w:color="auto" w:fill="auto"/>
        <w:tabs>
          <w:tab w:val="left" w:pos="1121"/>
        </w:tabs>
        <w:bidi w:val="0"/>
        <w:spacing w:before="0" w:after="0" w:line="481" w:lineRule="exact"/>
        <w:ind w:left="0" w:right="0" w:firstLine="720"/>
        <w:jc w:val="both"/>
      </w:pPr>
      <w:bookmarkStart w:id="3" w:name="bookmark3"/>
      <w:r>
        <w:rPr>
          <w:color w:val="000000"/>
          <w:w w:val="100"/>
          <w:position w:val="0"/>
          <w:lang w:val="zh-CN" w:eastAsia="zh-CN" w:bidi="zh-CN"/>
        </w:rPr>
        <w:t>获取准考证和查询考务安排</w:t>
      </w:r>
      <w:bookmarkEnd w:id="3"/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1" w:lineRule="exact"/>
        <w:ind w:left="0" w:right="0" w:firstLine="720"/>
        <w:jc w:val="both"/>
      </w:pPr>
      <w:r>
        <w:rPr>
          <w:color w:val="000000"/>
          <w:w w:val="100"/>
          <w:position w:val="0"/>
          <w:lang w:val="zh-CN" w:eastAsia="zh-CN" w:bidi="zh-CN"/>
        </w:rPr>
        <w:t>7月29日后，资格审查合格人员可在贵州省教育厅唯一官方 公众号“贵州教育发布”（微信号</w:t>
      </w:r>
      <w:r>
        <w:rPr>
          <w:rStyle w:val="17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>：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guizhou</w:t>
      </w:r>
      <w:r>
        <w:rPr>
          <w:color w:val="000000"/>
          <w:w w:val="100"/>
          <w:position w:val="0"/>
          <w:lang w:val="en-US" w:eastAsia="en-US" w:bidi="en-US"/>
        </w:rPr>
        <w:t xml:space="preserve"> 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_edu</w:t>
      </w:r>
      <w:r>
        <w:rPr>
          <w:color w:val="000000"/>
          <w:w w:val="100"/>
          <w:position w:val="0"/>
          <w:lang w:val="en-US" w:eastAsia="en-US" w:bidi="en-US"/>
        </w:rPr>
        <w:t xml:space="preserve"> ）</w:t>
      </w:r>
      <w:r>
        <w:rPr>
          <w:color w:val="000000"/>
          <w:w w:val="100"/>
          <w:position w:val="0"/>
          <w:lang w:val="zh-CN" w:eastAsia="zh-CN" w:bidi="zh-CN"/>
        </w:rPr>
        <w:t xml:space="preserve">查询具体考 </w:t>
      </w:r>
      <w:r>
        <w:rPr>
          <w:rStyle w:val="35"/>
          <w:b w:val="0"/>
          <w:bCs w:val="0"/>
          <w:i w:val="0"/>
          <w:iCs w:val="0"/>
          <w:smallCaps w:val="0"/>
          <w:strike w:val="0"/>
        </w:rPr>
        <w:t>务安排，并在“贵州省特岗教师招聘报名系统”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200" w:right="0" w:firstLine="0"/>
        <w:jc w:val="left"/>
      </w:pPr>
      <w:r>
        <w:rPr>
          <w:color w:val="000000"/>
          <w:w w:val="100"/>
          <w:position w:val="0"/>
          <w:lang w:val="en-US" w:eastAsia="en-US" w:bidi="en-US"/>
        </w:rPr>
        <w:t xml:space="preserve">（117. 135. 237. </w:t>
      </w:r>
      <w:r>
        <w:rPr>
          <w:color w:val="000000"/>
          <w:w w:val="100"/>
          <w:position w:val="0"/>
          <w:lang w:val="zh-CN" w:eastAsia="zh-CN" w:bidi="zh-CN"/>
        </w:rPr>
        <w:t xml:space="preserve">12: </w:t>
      </w:r>
      <w:r>
        <w:rPr>
          <w:color w:val="000000"/>
          <w:w w:val="100"/>
          <w:position w:val="0"/>
          <w:lang w:val="en-US" w:eastAsia="en-US" w:bidi="en-US"/>
        </w:rPr>
        <w:t>8080 ）</w:t>
      </w:r>
      <w:r>
        <w:rPr>
          <w:color w:val="000000"/>
          <w:w w:val="100"/>
          <w:position w:val="0"/>
          <w:lang w:val="zh-CN" w:eastAsia="zh-CN" w:bidi="zh-CN"/>
        </w:rPr>
        <w:t>下载、打印准考证。</w:t>
      </w:r>
    </w:p>
    <w:p>
      <w:pPr>
        <w:pStyle w:val="13"/>
        <w:keepNext w:val="0"/>
        <w:keepLines w:val="0"/>
        <w:widowControl w:val="0"/>
        <w:numPr>
          <w:ilvl w:val="0"/>
          <w:numId w:val="10"/>
        </w:numPr>
        <w:shd w:val="clear" w:color="auto" w:fill="auto"/>
        <w:tabs>
          <w:tab w:val="left" w:pos="1121"/>
        </w:tabs>
        <w:bidi w:val="0"/>
        <w:spacing w:before="0" w:after="0" w:line="486" w:lineRule="exact"/>
        <w:ind w:left="0" w:right="0" w:firstLine="720"/>
        <w:jc w:val="both"/>
      </w:pPr>
      <w:r>
        <w:rPr>
          <w:color w:val="000000"/>
          <w:w w:val="100"/>
          <w:position w:val="0"/>
          <w:lang w:val="zh-CN" w:eastAsia="zh-CN" w:bidi="zh-CN"/>
        </w:rPr>
        <w:t>考试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720"/>
        <w:jc w:val="both"/>
      </w:pPr>
      <w:r>
        <w:rPr>
          <w:color w:val="000000"/>
          <w:w w:val="100"/>
          <w:position w:val="0"/>
          <w:lang w:val="zh-CN" w:eastAsia="zh-CN" w:bidi="zh-CN"/>
        </w:rPr>
        <w:t>考试分笔试和面试。笔试和面试总分均以100分计（面试60 分为合格）。并按笔试成绩占80%、面试成绩占20%计算考试总成 绩；考试总成绩按100分计算，即“考试总成绩=笔试成绩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X</w:t>
      </w:r>
      <w:r>
        <w:rPr>
          <w:color w:val="000000"/>
          <w:w w:val="100"/>
          <w:position w:val="0"/>
          <w:lang w:val="en-US" w:eastAsia="en-US" w:bidi="en-US"/>
        </w:rPr>
        <w:t xml:space="preserve">80% </w:t>
      </w:r>
      <w:r>
        <w:rPr>
          <w:color w:val="000000"/>
          <w:w w:val="100"/>
          <w:position w:val="0"/>
          <w:lang w:val="zh-CN" w:eastAsia="zh-CN" w:bidi="zh-CN"/>
        </w:rPr>
        <w:t>+面试成绩</w:t>
      </w:r>
      <w:r>
        <w:rPr>
          <w:rStyle w:val="17"/>
          <w:b w:val="0"/>
          <w:bCs w:val="0"/>
          <w:i w:val="0"/>
          <w:iCs w:val="0"/>
          <w:smallCaps w:val="0"/>
          <w:strike w:val="0"/>
          <w:lang w:val="zh-CN" w:eastAsia="zh-CN" w:bidi="zh-CN"/>
        </w:rPr>
        <w:t>X</w:t>
      </w:r>
      <w:r>
        <w:rPr>
          <w:color w:val="000000"/>
          <w:w w:val="100"/>
          <w:position w:val="0"/>
          <w:lang w:val="zh-CN" w:eastAsia="zh-CN" w:bidi="zh-CN"/>
        </w:rPr>
        <w:t xml:space="preserve"> 20%”。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720"/>
        <w:jc w:val="both"/>
      </w:pPr>
      <w:r>
        <w:rPr>
          <w:color w:val="000000"/>
          <w:w w:val="100"/>
          <w:position w:val="0"/>
          <w:lang w:val="en-US" w:eastAsia="en-US" w:bidi="en-US"/>
        </w:rPr>
        <w:t>（1）</w:t>
      </w:r>
      <w:r>
        <w:rPr>
          <w:color w:val="000000"/>
          <w:w w:val="100"/>
          <w:position w:val="0"/>
          <w:lang w:val="zh-CN" w:eastAsia="zh-CN" w:bidi="zh-CN"/>
        </w:rPr>
        <w:t>笔试。每套题总分100分，其中专业知识70分，教师 综合素质30分。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720"/>
        <w:jc w:val="both"/>
      </w:pPr>
      <w:r>
        <w:rPr>
          <w:color w:val="000000"/>
          <w:w w:val="100"/>
          <w:position w:val="0"/>
          <w:lang w:val="zh-CN" w:eastAsia="zh-CN" w:bidi="zh-CN"/>
        </w:rPr>
        <w:t>笔试内容：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1" w:lineRule="exact"/>
        <w:ind w:left="0" w:right="0" w:firstLine="720"/>
        <w:jc w:val="both"/>
      </w:pPr>
      <w:r>
        <w:rPr>
          <w:color w:val="000000"/>
          <w:w w:val="100"/>
          <w:position w:val="0"/>
          <w:lang w:val="zh-CN" w:eastAsia="zh-CN" w:bidi="zh-CN"/>
        </w:rPr>
        <w:t>报考初中和小学岗位的（不分学段），专业知识按语文、数 学、英语、物理、地理、音乐、美术、体育、政史类、生化类命 题。其中报考政治、历史、思品、心理健康、特殊教育学科的考 生考政史类试题；报考生物、化学、科学学科的考生考生化类试 题；报考信息技术的考生考数学试题；报考舞蹈学科的考生考音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7" w:lineRule="exact"/>
        <w:ind w:left="0" w:right="0" w:firstLine="0"/>
        <w:jc w:val="both"/>
      </w:pPr>
      <w:r>
        <w:rPr>
          <w:color w:val="000000"/>
          <w:w w:val="100"/>
          <w:position w:val="0"/>
          <w:lang w:val="zh-CN" w:eastAsia="zh-CN" w:bidi="zh-CN"/>
        </w:rPr>
        <w:t>乐试题。专业知识含高中（中师）至大学阶段专业基础知识，以 大学阶段知识为主。教师综合素质包括中小学教师职业道德修养 基本要求、教育学和教育心理学基础知识、2018年5月至2019 年5月的国内时事政治。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7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报考幼儿园教师岗位的考学前教育试题。专业知识主要为中 等师范学校学前教育专业所学知识；教师综合素质包括幼儿园教 师职业道德修养、教育心理学基础知识、2018年5月至2019年5 月的国内时事政治。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87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 xml:space="preserve">笔试时间： 2019年8月3日上午9: </w:t>
      </w:r>
      <w:r>
        <w:rPr>
          <w:color w:val="000000"/>
          <w:w w:val="100"/>
          <w:position w:val="0"/>
          <w:lang w:val="en-US" w:eastAsia="en-US" w:bidi="en-US"/>
        </w:rPr>
        <w:t xml:space="preserve">00-11: </w:t>
      </w:r>
      <w:r>
        <w:rPr>
          <w:color w:val="000000"/>
          <w:w w:val="100"/>
          <w:position w:val="0"/>
          <w:lang w:val="zh-CN" w:eastAsia="zh-CN" w:bidi="zh-CN"/>
        </w:rPr>
        <w:t>30。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87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笔试地点：待定（以准考证通知地点为准）。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7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报考者必须同时持准考证、有效居民身份证参加考试。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7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笔试成绩与面试人员名单公布：笔试成绩由遵义市教育局统 计汇总，并按国家、县“特岗计划”的类别，以招聘数1: 2的比 例，分报考学段、学科按笔试成绩从高分到低分依次确定面试人 员，并及时公布。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7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凡未被确定为面试人员的报考人员，应随时关注汇川区教育 局网站及有关通知发布的面试人员增补信息，以便及时了解递补 面试信息。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87" w:lineRule="exact"/>
        <w:ind w:left="0" w:right="0" w:firstLine="700"/>
        <w:jc w:val="both"/>
      </w:pPr>
      <w:r>
        <w:rPr>
          <w:rStyle w:val="36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>（2）</w:t>
      </w:r>
      <w:r>
        <w:rPr>
          <w:rStyle w:val="36"/>
          <w:b w:val="0"/>
          <w:bCs w:val="0"/>
          <w:i w:val="0"/>
          <w:iCs w:val="0"/>
          <w:smallCaps w:val="0"/>
          <w:strike w:val="0"/>
        </w:rPr>
        <w:t>面试及公示</w:t>
      </w:r>
    </w:p>
    <w:p>
      <w:pPr>
        <w:pStyle w:val="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104"/>
        </w:tabs>
        <w:bidi w:val="0"/>
        <w:spacing w:before="0" w:after="0" w:line="487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面试时间和地点：待定（具体请提前关注汇川区教育局网 站）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7" w:lineRule="exact"/>
        <w:ind w:left="0" w:right="0" w:firstLine="700"/>
        <w:jc w:val="left"/>
      </w:pPr>
      <w:r>
        <w:rPr>
          <w:color w:val="000000"/>
          <w:w w:val="100"/>
          <w:position w:val="0"/>
          <w:lang w:val="zh-CN" w:eastAsia="zh-CN" w:bidi="zh-CN"/>
        </w:rPr>
        <w:t>进入面试范围的报考人员须在规定的时间、地点进行面试。 面试前须接受资格复审，复审合格后方可参加面试。复审须提供 报名时所交材料的原件。面试的具体办法和评分标准与第一阶段 招聘相同。面试的具体安排可在汇川区教育局网站查询。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7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面试于8月11曰前完成。</w:t>
      </w:r>
    </w:p>
    <w:p>
      <w:pPr>
        <w:pStyle w:val="11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val="left" w:pos="1161"/>
        </w:tabs>
        <w:bidi w:val="0"/>
        <w:spacing w:before="0" w:after="0" w:line="487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面试结果在汇川区教育局网站公示。</w:t>
      </w:r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487" w:lineRule="exact"/>
        <w:ind w:left="0" w:right="0" w:firstLine="700"/>
        <w:jc w:val="both"/>
      </w:pPr>
      <w:r>
        <w:rPr>
          <w:color w:val="000000"/>
          <w:w w:val="100"/>
          <w:position w:val="0"/>
          <w:lang w:val="en-US" w:eastAsia="en-US" w:bidi="en-US"/>
        </w:rPr>
        <w:t>4.</w:t>
      </w:r>
      <w:r>
        <w:rPr>
          <w:color w:val="000000"/>
          <w:w w:val="100"/>
          <w:position w:val="0"/>
          <w:lang w:val="zh-CN" w:eastAsia="zh-CN" w:bidi="zh-CN"/>
        </w:rPr>
        <w:t>体检及公示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7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 xml:space="preserve">按计划类别，以招聘数1: </w:t>
      </w:r>
      <w:r>
        <w:rPr>
          <w:color w:val="000000"/>
          <w:w w:val="100"/>
          <w:position w:val="0"/>
          <w:vertAlign w:val="superscript"/>
          <w:lang w:val="zh-CN" w:eastAsia="zh-CN" w:bidi="zh-CN"/>
        </w:rPr>
        <w:t>2</w:t>
      </w:r>
      <w:r>
        <w:rPr>
          <w:color w:val="000000"/>
          <w:w w:val="100"/>
          <w:position w:val="0"/>
          <w:lang w:val="zh-CN" w:eastAsia="zh-CN" w:bidi="zh-CN"/>
        </w:rPr>
        <w:t>的比例，分报考学段、学科在面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0"/>
        <w:jc w:val="both"/>
      </w:pPr>
      <w:r>
        <w:rPr>
          <w:color w:val="000000"/>
          <w:w w:val="100"/>
          <w:position w:val="0"/>
          <w:lang w:val="zh-CN" w:eastAsia="zh-CN" w:bidi="zh-CN"/>
        </w:rPr>
        <w:t>试合格人员中按考试总成绩从高分到低分确定体检人员。体检在 遵义市教育局商区招聘工作领导小组临时指定的县（市、区）级 以上医院进行。体检于8月14日前完成，具体安排见汇川区教育 局网站。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700"/>
        <w:jc w:val="left"/>
      </w:pPr>
      <w:r>
        <w:rPr>
          <w:color w:val="000000"/>
          <w:w w:val="100"/>
          <w:position w:val="0"/>
          <w:lang w:val="zh-CN" w:eastAsia="zh-CN" w:bidi="zh-CN"/>
        </w:rPr>
        <w:t>体检结果在汇川区教育局网站公示。</w:t>
      </w:r>
    </w:p>
    <w:p>
      <w:pPr>
        <w:pStyle w:val="13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103"/>
        </w:tabs>
        <w:bidi w:val="0"/>
        <w:spacing w:before="0" w:after="0" w:line="486" w:lineRule="exact"/>
        <w:ind w:left="0" w:right="0" w:firstLine="700"/>
        <w:jc w:val="left"/>
      </w:pPr>
      <w:r>
        <w:rPr>
          <w:color w:val="000000"/>
          <w:w w:val="100"/>
          <w:position w:val="0"/>
          <w:lang w:val="zh-CN" w:eastAsia="zh-CN" w:bidi="zh-CN"/>
        </w:rPr>
        <w:t>选岗、录取和签约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700"/>
        <w:jc w:val="left"/>
      </w:pPr>
      <w:r>
        <w:rPr>
          <w:color w:val="000000"/>
          <w:w w:val="100"/>
          <w:position w:val="0"/>
          <w:lang w:val="zh-CN" w:eastAsia="zh-CN" w:bidi="zh-CN"/>
        </w:rPr>
        <w:t>选岗、签约于8月16日前完成，具体安排见汇川区教育局网 站。选岗、录取和签约在面试和体检均合格者中进行，分学段、 学科按考试总成绩从高分到低分依次进行。报考人员被录取后须 与汇川区教育局签订聘任合同书。选岗和签约其他事项同第一阶 段。凡未按时签约的，视为放弃录取资格。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若第二阶段精准扶贫计划仍然空缺，或精准扶贫计划无补录 人员时，则将精准扶贫指标调剂到县级学前教育计划使用</w:t>
      </w:r>
      <w:r>
        <w:rPr>
          <w:rStyle w:val="37"/>
          <w:b w:val="0"/>
          <w:bCs w:val="0"/>
          <w:i w:val="0"/>
          <w:iCs w:val="0"/>
          <w:smallCaps w:val="0"/>
          <w:strike w:val="0"/>
        </w:rPr>
        <w:t>。</w:t>
      </w:r>
      <w:r>
        <w:rPr>
          <w:color w:val="000000"/>
          <w:w w:val="100"/>
          <w:position w:val="0"/>
          <w:lang w:val="zh-CN" w:eastAsia="zh-CN" w:bidi="zh-CN"/>
        </w:rPr>
        <w:t>在征 求考生同意的前提下，可从学前教育计划合格人员中按成绩从高 到低的顺序补录。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700"/>
        <w:jc w:val="left"/>
      </w:pPr>
      <w:r>
        <w:rPr>
          <w:color w:val="000000"/>
          <w:w w:val="100"/>
          <w:position w:val="0"/>
          <w:lang w:val="zh-CN" w:eastAsia="zh-CN" w:bidi="zh-CN"/>
        </w:rPr>
        <w:t>录取名单在汇川区教育局网站人事信息栏公示。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报考人员在岗前培训时，仍未取得毕业证书和相应教师资格 证书的，其签订的聘任合同自然解除。空缺岗位在同一职位面试 和体检均合格者中补录。</w:t>
      </w:r>
    </w:p>
    <w:p>
      <w:pPr>
        <w:pStyle w:val="13"/>
        <w:keepNext w:val="0"/>
        <w:keepLines w:val="0"/>
        <w:widowControl w:val="0"/>
        <w:numPr>
          <w:ilvl w:val="0"/>
          <w:numId w:val="12"/>
        </w:numPr>
        <w:shd w:val="clear" w:color="auto" w:fill="auto"/>
        <w:tabs>
          <w:tab w:val="left" w:pos="1107"/>
        </w:tabs>
        <w:bidi w:val="0"/>
        <w:spacing w:before="0" w:after="0" w:line="486" w:lineRule="exact"/>
        <w:ind w:left="0" w:right="0" w:firstLine="700"/>
        <w:jc w:val="left"/>
      </w:pPr>
      <w:r>
        <w:rPr>
          <w:color w:val="000000"/>
          <w:w w:val="100"/>
          <w:position w:val="0"/>
          <w:lang w:val="zh-CN" w:eastAsia="zh-CN" w:bidi="zh-CN"/>
        </w:rPr>
        <w:t>上报和公布录取签约人员名单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04" w:lineRule="exact"/>
        <w:ind w:left="0" w:right="0" w:firstLine="700"/>
        <w:jc w:val="left"/>
      </w:pPr>
      <w:r>
        <w:rPr>
          <w:color w:val="000000"/>
          <w:w w:val="100"/>
          <w:position w:val="0"/>
          <w:lang w:val="zh-CN" w:eastAsia="zh-CN" w:bidi="zh-CN"/>
        </w:rPr>
        <w:t>8月17日前上报第一阶段和第二阶段汇总审核后的录取签约 人员名单。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366"/>
        </w:tabs>
        <w:bidi w:val="0"/>
        <w:spacing w:before="0" w:after="0" w:line="504" w:lineRule="exact"/>
        <w:ind w:left="0" w:right="0" w:firstLine="700"/>
        <w:jc w:val="both"/>
      </w:pPr>
      <w:r>
        <w:rPr>
          <w:color w:val="000000"/>
          <w:w w:val="100"/>
          <w:position w:val="0"/>
          <w:lang w:val="zh-CN" w:eastAsia="zh-CN" w:bidi="zh-CN"/>
        </w:rPr>
        <w:t>五、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岗前培训和报到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86" w:lineRule="exact"/>
        <w:ind w:left="0" w:right="0" w:firstLine="700"/>
        <w:jc w:val="left"/>
      </w:pPr>
      <w:r>
        <w:rPr>
          <w:color w:val="000000"/>
          <w:w w:val="100"/>
          <w:position w:val="0"/>
          <w:lang w:val="zh-CN" w:eastAsia="zh-CN" w:bidi="zh-CN"/>
        </w:rPr>
        <w:t>已签订聘任合同书的人员，须参加由汇川区教育局组织实施 的岗前培训。培训安排在汇川区教育局网站通知。培训合格后， 由遵义市教育局发给《2019年特岗教师报到证》。被录取人员须 持《2019年特岗教师报到证》在规定时间报到，逾期不报到视为 自动放弃录取资格，我区将依据聘任合同追究其相关责任。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366"/>
        </w:tabs>
        <w:bidi w:val="0"/>
        <w:spacing w:before="0" w:after="0" w:line="300" w:lineRule="exact"/>
        <w:ind w:left="0" w:right="0" w:firstLine="700"/>
        <w:jc w:val="both"/>
        <w:sectPr>
          <w:footerReference r:id="rId6" w:type="default"/>
          <w:pgSz w:w="11900" w:h="16840"/>
          <w:pgMar w:top="1396" w:right="1227" w:bottom="1140" w:left="1403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w w:val="100"/>
          <w:position w:val="0"/>
          <w:lang w:val="zh-CN" w:eastAsia="zh-CN" w:bidi="zh-CN"/>
        </w:rPr>
        <w:t>六、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有关要求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681"/>
        </w:tabs>
        <w:bidi w:val="0"/>
        <w:spacing w:before="0" w:after="0" w:line="462" w:lineRule="exact"/>
        <w:ind w:left="0" w:right="0" w:firstLine="760"/>
        <w:jc w:val="left"/>
      </w:pPr>
      <w:r>
        <w:rPr>
          <w:color w:val="000000"/>
          <w:w w:val="100"/>
          <w:position w:val="0"/>
          <w:lang w:val="zh-CN" w:eastAsia="zh-CN" w:bidi="zh-CN"/>
        </w:rPr>
        <w:t>（一）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为确保完成今年的招聘任务，招聘过程中，如有签约 后不到岗的，我区将按本实施方案进行补录。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672"/>
        </w:tabs>
        <w:bidi w:val="0"/>
        <w:spacing w:before="0" w:after="0" w:line="462" w:lineRule="exact"/>
        <w:ind w:left="0" w:right="0" w:firstLine="760"/>
        <w:jc w:val="left"/>
      </w:pPr>
      <w:r>
        <w:rPr>
          <w:color w:val="000000"/>
          <w:w w:val="100"/>
          <w:position w:val="0"/>
          <w:lang w:val="zh-CN" w:eastAsia="zh-CN" w:bidi="zh-CN"/>
        </w:rPr>
        <w:t>（二）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特岗教师招聘工作的资格审查贯穿招考工作全过程， 报考人员必须对提供的证件、证明材料及个人有关信息的真实性 负责。招聘过程中，如发现有下列情况之一的，取消其报考资格、 直至解除聘任合同。</w:t>
      </w:r>
    </w:p>
    <w:p>
      <w:pPr>
        <w:pStyle w:val="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069"/>
        </w:tabs>
        <w:bidi w:val="0"/>
        <w:spacing w:before="0" w:after="0" w:line="462" w:lineRule="exact"/>
        <w:ind w:left="0" w:right="0" w:firstLine="760"/>
        <w:jc w:val="left"/>
      </w:pPr>
      <w:r>
        <w:rPr>
          <w:color w:val="000000"/>
          <w:w w:val="100"/>
          <w:position w:val="0"/>
          <w:lang w:val="zh-CN" w:eastAsia="zh-CN" w:bidi="zh-CN"/>
        </w:rPr>
        <w:t>有犯罪前科、被司法机关确定为犯罪嫌疑人或有其他严重 违法违纪行为的。</w:t>
      </w:r>
    </w:p>
    <w:p>
      <w:pPr>
        <w:pStyle w:val="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166"/>
        </w:tabs>
        <w:bidi w:val="0"/>
        <w:spacing w:before="0" w:after="0" w:line="462" w:lineRule="exact"/>
        <w:ind w:left="0" w:right="0" w:firstLine="760"/>
        <w:jc w:val="left"/>
      </w:pPr>
      <w:r>
        <w:rPr>
          <w:color w:val="000000"/>
          <w:w w:val="100"/>
          <w:position w:val="0"/>
          <w:lang w:val="zh-CN" w:eastAsia="zh-CN" w:bidi="zh-CN"/>
        </w:rPr>
        <w:t>伪造有关证件、证明材料或有其他弄虚作假行为的。</w:t>
      </w:r>
    </w:p>
    <w:p>
      <w:pPr>
        <w:pStyle w:val="11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val="left" w:pos="1166"/>
        </w:tabs>
        <w:bidi w:val="0"/>
        <w:spacing w:before="0" w:after="0" w:line="462" w:lineRule="exact"/>
        <w:ind w:left="0" w:right="0" w:firstLine="760"/>
        <w:jc w:val="left"/>
      </w:pPr>
      <w:r>
        <w:rPr>
          <w:color w:val="000000"/>
          <w:w w:val="100"/>
          <w:position w:val="0"/>
          <w:lang w:val="zh-CN" w:eastAsia="zh-CN" w:bidi="zh-CN"/>
        </w:rPr>
        <w:t>其他不符合报考条件的。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672"/>
        </w:tabs>
        <w:bidi w:val="0"/>
        <w:spacing w:before="0" w:after="0" w:line="462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（三）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 xml:space="preserve">特岗教师招聘的相关信息将及时公布在贵州省教育厅 唯一官方公众号“贵州教育发布” 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（guizhou</w:t>
      </w:r>
      <w:r>
        <w:rPr>
          <w:color w:val="000000"/>
          <w:w w:val="100"/>
          <w:position w:val="0"/>
          <w:lang w:val="en-US" w:eastAsia="en-US" w:bidi="en-US"/>
        </w:rPr>
        <w:t xml:space="preserve"> _</w:t>
      </w:r>
      <w:r>
        <w:rPr>
          <w:rStyle w:val="17"/>
          <w:b w:val="0"/>
          <w:bCs w:val="0"/>
          <w:i w:val="0"/>
          <w:iCs w:val="0"/>
          <w:smallCaps w:val="0"/>
          <w:strike w:val="0"/>
        </w:rPr>
        <w:t>edu</w:t>
      </w:r>
      <w:r>
        <w:rPr>
          <w:rStyle w:val="38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>）</w:t>
      </w:r>
      <w:r>
        <w:rPr>
          <w:rStyle w:val="38"/>
          <w:b w:val="0"/>
          <w:bCs w:val="0"/>
          <w:i w:val="0"/>
          <w:iCs w:val="0"/>
          <w:smallCaps w:val="0"/>
          <w:strike w:val="0"/>
        </w:rPr>
        <w:t xml:space="preserve">、汇川区教 </w:t>
      </w:r>
      <w:r>
        <w:rPr>
          <w:color w:val="000000"/>
          <w:w w:val="100"/>
          <w:position w:val="0"/>
          <w:lang w:val="zh-CN" w:eastAsia="zh-CN" w:bidi="zh-CN"/>
        </w:rPr>
        <w:t>育局网站，报考人员应随时关注网上相关信息，同时须保持通讯 畅通。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658"/>
        </w:tabs>
        <w:bidi w:val="0"/>
        <w:spacing w:before="0" w:after="0" w:line="462" w:lineRule="exact"/>
        <w:ind w:left="0" w:right="0" w:firstLine="760"/>
        <w:jc w:val="left"/>
      </w:pPr>
      <w:r>
        <w:rPr>
          <w:color w:val="000000"/>
          <w:w w:val="100"/>
          <w:position w:val="0"/>
          <w:lang w:val="zh-CN" w:eastAsia="zh-CN" w:bidi="zh-CN"/>
        </w:rPr>
        <w:t>（四）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特岗教师到岗后我区将及时为其缴纳五险一金（参加 工作时间以实际缴纳社保的时间为准）。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647"/>
        </w:tabs>
        <w:bidi w:val="0"/>
        <w:spacing w:before="0" w:after="0" w:line="462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（五）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有关咨询电话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31" w:line="300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 xml:space="preserve">省教育厅教师工作处： </w:t>
      </w:r>
      <w:r>
        <w:rPr>
          <w:color w:val="000000"/>
          <w:w w:val="100"/>
          <w:position w:val="0"/>
          <w:lang w:val="en-US" w:eastAsia="en-US" w:bidi="en-US"/>
        </w:rPr>
        <w:t>0851-85280302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62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 xml:space="preserve">遵义市教育局： </w:t>
      </w:r>
      <w:r>
        <w:rPr>
          <w:color w:val="000000"/>
          <w:w w:val="100"/>
          <w:position w:val="0"/>
          <w:lang w:val="en-US" w:eastAsia="en-US" w:bidi="en-US"/>
        </w:rPr>
        <w:t xml:space="preserve">0851-28222836 </w:t>
      </w:r>
      <w:r>
        <w:rPr>
          <w:color w:val="000000"/>
          <w:w w:val="100"/>
          <w:position w:val="0"/>
          <w:lang w:val="zh-CN" w:eastAsia="zh-CN" w:bidi="zh-CN"/>
        </w:rPr>
        <w:t>28252110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62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 xml:space="preserve">汇川区教育局人事教育股： </w:t>
      </w:r>
      <w:r>
        <w:rPr>
          <w:color w:val="000000"/>
          <w:w w:val="100"/>
          <w:position w:val="0"/>
          <w:lang w:val="en-US" w:eastAsia="en-US" w:bidi="en-US"/>
        </w:rPr>
        <w:t>0851-28980158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62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报名系统故障及咨询电话：陈老师13297924424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62" w:lineRule="exact"/>
        <w:ind w:left="4600" w:right="0" w:firstLine="0"/>
        <w:jc w:val="left"/>
      </w:pPr>
      <w:r>
        <w:rPr>
          <w:color w:val="000000"/>
          <w:w w:val="100"/>
          <w:position w:val="0"/>
          <w:lang w:val="zh-CN" w:eastAsia="zh-CN" w:bidi="zh-CN"/>
        </w:rPr>
        <w:t>何老师 17685308117</w:t>
      </w:r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381"/>
        </w:tabs>
        <w:bidi w:val="0"/>
        <w:spacing w:before="0" w:after="0" w:line="457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七、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监督投诉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457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>省教育厅、市教育局和汇川区教育局纪检监察部门负责对招 聘工作进行全程监督。应聘者如发现招聘过程中有违规违纪现象, 可向相关部门投诉。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160" w:line="300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 xml:space="preserve">遵义市教育局党建办： </w:t>
      </w:r>
      <w:r>
        <w:rPr>
          <w:color w:val="000000"/>
          <w:w w:val="100"/>
          <w:position w:val="0"/>
          <w:lang w:val="en-US" w:eastAsia="en-US" w:bidi="en-US"/>
        </w:rPr>
        <w:t>0851-27613015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7" w:line="300" w:lineRule="exact"/>
        <w:ind w:left="0" w:right="0" w:firstLine="760"/>
        <w:jc w:val="both"/>
      </w:pPr>
      <w:r>
        <w:rPr>
          <w:color w:val="000000"/>
          <w:w w:val="100"/>
          <w:position w:val="0"/>
          <w:lang w:val="zh-CN" w:eastAsia="zh-CN" w:bidi="zh-CN"/>
        </w:rPr>
        <w:t xml:space="preserve">汇川区教育局： </w:t>
      </w:r>
      <w:r>
        <w:rPr>
          <w:color w:val="000000"/>
          <w:w w:val="100"/>
          <w:position w:val="0"/>
          <w:lang w:val="en-US" w:eastAsia="en-US" w:bidi="en-US"/>
        </w:rPr>
        <w:t>0851-28980898</w:t>
      </w:r>
    </w:p>
    <w:p>
      <w:pPr>
        <w:pStyle w:val="11"/>
        <w:keepNext w:val="0"/>
        <w:keepLines w:val="0"/>
        <w:widowControl w:val="0"/>
        <w:shd w:val="clear" w:color="auto" w:fill="auto"/>
        <w:tabs>
          <w:tab w:val="left" w:pos="1379"/>
        </w:tabs>
        <w:bidi w:val="0"/>
        <w:spacing w:before="0" w:after="0" w:line="466" w:lineRule="exact"/>
        <w:ind w:left="0" w:right="0" w:firstLine="760"/>
        <w:jc w:val="left"/>
      </w:pPr>
      <w:r>
        <w:rPr>
          <w:color w:val="000000"/>
          <w:w w:val="100"/>
          <w:position w:val="0"/>
          <w:lang w:val="zh-CN" w:eastAsia="zh-CN" w:bidi="zh-CN"/>
        </w:rPr>
        <w:t>八、</w:t>
      </w:r>
      <w:r>
        <w:rPr>
          <w:color w:val="000000"/>
          <w:w w:val="100"/>
          <w:position w:val="0"/>
          <w:lang w:val="zh-CN" w:eastAsia="zh-CN" w:bidi="zh-CN"/>
        </w:rPr>
        <w:tab/>
      </w:r>
      <w:r>
        <w:rPr>
          <w:color w:val="000000"/>
          <w:w w:val="100"/>
          <w:position w:val="0"/>
          <w:lang w:val="zh-CN" w:eastAsia="zh-CN" w:bidi="zh-CN"/>
        </w:rPr>
        <w:t>本实施方案未尽事宜，由汇川区“特岗计划”招聘工作 领导小组研究决定。</w:t>
      </w:r>
      <w:r>
        <w:br w:type="page"/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left="2100" w:right="0"/>
        <w:jc w:val="left"/>
      </w:pPr>
      <w:r>
        <w:rPr>
          <w:color w:val="000000"/>
          <w:w w:val="100"/>
          <w:position w:val="0"/>
          <w:lang w:val="zh-CN" w:eastAsia="zh-CN" w:bidi="zh-CN"/>
        </w:rPr>
        <w:t>附件：1•遵义市汇川区</w:t>
      </w:r>
      <w:r>
        <w:rPr>
          <w:color w:val="000000"/>
          <w:w w:val="100"/>
          <w:position w:val="0"/>
          <w:vertAlign w:val="superscript"/>
          <w:lang w:val="zh-CN" w:eastAsia="zh-CN" w:bidi="zh-CN"/>
        </w:rPr>
        <w:t>2</w:t>
      </w:r>
      <w:r>
        <w:rPr>
          <w:color w:val="000000"/>
          <w:w w:val="100"/>
          <w:position w:val="0"/>
          <w:lang w:val="zh-CN" w:eastAsia="zh-CN" w:bidi="zh-CN"/>
        </w:rPr>
        <w:t>019年“特岗计划”招聘学科指标分 配表（初中国家计划）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/>
        <w:ind w:left="2100" w:right="0" w:hanging="320"/>
        <w:jc w:val="left"/>
      </w:pPr>
      <w:r>
        <w:rPr>
          <w:color w:val="000000"/>
          <w:w w:val="100"/>
          <w:position w:val="0"/>
          <w:vertAlign w:val="superscript"/>
          <w:lang w:val="zh-CN" w:eastAsia="zh-CN" w:bidi="zh-CN"/>
        </w:rPr>
        <w:t>2</w:t>
      </w:r>
      <w:r>
        <w:rPr>
          <w:color w:val="000000"/>
          <w:w w:val="100"/>
          <w:position w:val="0"/>
          <w:lang w:val="zh-CN" w:eastAsia="zh-CN" w:bidi="zh-CN"/>
        </w:rPr>
        <w:t>•遵义市汇川区</w:t>
      </w:r>
      <w:r>
        <w:rPr>
          <w:color w:val="000000"/>
          <w:w w:val="100"/>
          <w:position w:val="0"/>
          <w:vertAlign w:val="superscript"/>
          <w:lang w:val="zh-CN" w:eastAsia="zh-CN" w:bidi="zh-CN"/>
        </w:rPr>
        <w:t>2</w:t>
      </w:r>
      <w:r>
        <w:rPr>
          <w:color w:val="000000"/>
          <w:w w:val="100"/>
          <w:position w:val="0"/>
          <w:lang w:val="zh-CN" w:eastAsia="zh-CN" w:bidi="zh-CN"/>
        </w:rPr>
        <w:t>01</w:t>
      </w:r>
      <w:r>
        <w:rPr>
          <w:color w:val="000000"/>
          <w:w w:val="100"/>
          <w:position w:val="0"/>
          <w:vertAlign w:val="superscript"/>
          <w:lang w:val="zh-CN" w:eastAsia="zh-CN" w:bidi="zh-CN"/>
        </w:rPr>
        <w:t>9</w:t>
      </w:r>
      <w:r>
        <w:rPr>
          <w:color w:val="000000"/>
          <w:w w:val="100"/>
          <w:position w:val="0"/>
          <w:lang w:val="zh-CN" w:eastAsia="zh-CN" w:bidi="zh-CN"/>
        </w:rPr>
        <w:t>年“特岗计划”招聘学科指标分 配表（小学国家计划）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2018"/>
        <w:ind w:left="2100" w:right="0" w:hanging="320"/>
        <w:jc w:val="left"/>
      </w:pPr>
      <w:r>
        <w:rPr>
          <w:color w:val="000000"/>
          <w:w w:val="100"/>
          <w:position w:val="0"/>
          <w:lang w:val="zh-CN" w:eastAsia="zh-CN" w:bidi="zh-CN"/>
        </w:rPr>
        <w:t>3•遵义市汇川区</w:t>
      </w:r>
      <w:r>
        <w:rPr>
          <w:color w:val="000000"/>
          <w:w w:val="100"/>
          <w:position w:val="0"/>
          <w:vertAlign w:val="superscript"/>
          <w:lang w:val="zh-CN" w:eastAsia="zh-CN" w:bidi="zh-CN"/>
        </w:rPr>
        <w:t>2</w:t>
      </w:r>
      <w:r>
        <w:rPr>
          <w:color w:val="000000"/>
          <w:w w:val="100"/>
          <w:position w:val="0"/>
          <w:lang w:val="zh-CN" w:eastAsia="zh-CN" w:bidi="zh-CN"/>
        </w:rPr>
        <w:t>01</w:t>
      </w:r>
      <w:r>
        <w:rPr>
          <w:color w:val="000000"/>
          <w:w w:val="100"/>
          <w:position w:val="0"/>
          <w:vertAlign w:val="superscript"/>
          <w:lang w:val="zh-CN" w:eastAsia="zh-CN" w:bidi="zh-CN"/>
        </w:rPr>
        <w:t>9</w:t>
      </w:r>
      <w:r>
        <w:rPr>
          <w:color w:val="000000"/>
          <w:w w:val="100"/>
          <w:position w:val="0"/>
          <w:lang w:val="zh-CN" w:eastAsia="zh-CN" w:bidi="zh-CN"/>
        </w:rPr>
        <w:t>年“特岗计划”招聘学科指标分 配表（学前县级计划、精准扶贫计划）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507" w:lineRule="exact"/>
        <w:ind w:left="0" w:right="0" w:firstLine="0"/>
        <w:jc w:val="left"/>
      </w:pPr>
      <w:r>
        <w:drawing>
          <wp:anchor distT="0" distB="511175" distL="63500" distR="1558925" simplePos="0" relativeHeight="377486336" behindDoc="1" locked="0" layoutInCell="1" allowOverlap="1">
            <wp:simplePos x="0" y="0"/>
            <wp:positionH relativeFrom="margin">
              <wp:posOffset>259715</wp:posOffset>
            </wp:positionH>
            <wp:positionV relativeFrom="paragraph">
              <wp:posOffset>-600710</wp:posOffset>
            </wp:positionV>
            <wp:extent cx="1810385" cy="1621790"/>
            <wp:effectExtent l="0" t="0" r="18415" b="16510"/>
            <wp:wrapSquare wrapText="right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63500" distR="63500" simplePos="0" relativeHeight="377486336" behindDoc="1" locked="0" layoutInCell="1" allowOverlap="1">
            <wp:simplePos x="0" y="0"/>
            <wp:positionH relativeFrom="margin">
              <wp:posOffset>3630295</wp:posOffset>
            </wp:positionH>
            <wp:positionV relativeFrom="paragraph">
              <wp:posOffset>-516890</wp:posOffset>
            </wp:positionV>
            <wp:extent cx="1426210" cy="1463040"/>
            <wp:effectExtent l="0" t="0" r="2540" b="3810"/>
            <wp:wrapSquare wrapText="bothSides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w w:val="100"/>
          <w:position w:val="0"/>
          <w:lang w:val="zh-CN" w:eastAsia="zh-CN" w:bidi="zh-CN"/>
        </w:rPr>
        <w:t>遵义市汇川区委 委员会办公室</w:t>
      </w:r>
    </w:p>
    <w:p>
      <w:pPr>
        <w:pStyle w:val="40"/>
        <w:keepNext w:val="0"/>
        <w:keepLines w:val="0"/>
        <w:widowControl w:val="0"/>
        <w:shd w:val="clear" w:color="auto" w:fill="auto"/>
        <w:bidi w:val="0"/>
        <w:spacing w:before="0" w:after="0"/>
        <w:ind w:left="1340" w:right="0" w:firstLine="0"/>
        <w:jc w:val="left"/>
      </w:pPr>
      <w:r>
        <w:drawing>
          <wp:anchor distT="0" distB="23495" distL="714375" distR="1422400" simplePos="0" relativeHeight="377486336" behindDoc="1" locked="0" layoutInCell="1" allowOverlap="1">
            <wp:simplePos x="0" y="0"/>
            <wp:positionH relativeFrom="margin">
              <wp:posOffset>474345</wp:posOffset>
            </wp:positionH>
            <wp:positionV relativeFrom="paragraph">
              <wp:posOffset>943610</wp:posOffset>
            </wp:positionV>
            <wp:extent cx="1645920" cy="1548130"/>
            <wp:effectExtent l="0" t="0" r="11430" b="13970"/>
            <wp:wrapTopAndBottom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63500" distR="293370" simplePos="0" relativeHeight="377486336" behindDoc="1" locked="0" layoutInCell="1" allowOverlap="1">
                <wp:simplePos x="0" y="0"/>
                <wp:positionH relativeFrom="margin">
                  <wp:posOffset>5162550</wp:posOffset>
                </wp:positionH>
                <wp:positionV relativeFrom="paragraph">
                  <wp:posOffset>1645920</wp:posOffset>
                </wp:positionV>
                <wp:extent cx="191770" cy="261620"/>
                <wp:effectExtent l="0" t="0" r="0" b="0"/>
                <wp:wrapTopAndBottom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3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w w:val="100"/>
                                <w:position w:val="0"/>
                                <w:lang w:val="zh-CN" w:eastAsia="zh-CN" w:bidi="zh-CN"/>
                              </w:rPr>
                              <w:t>局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6.5pt;margin-top:129.6pt;height:20.6pt;width:15.1pt;mso-position-horizontal-relative:margin;mso-wrap-distance-bottom:0pt;mso-wrap-distance-top:0pt;z-index:-125830144;mso-width-relative:page;mso-height-relative:page;" filled="f" stroked="f" coordsize="21600,21600" o:gfxdata="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NJ3QUHZAAAA&#10;CwEAAA8AAAAAAAAAAQAgAAAAIgAAAGRycy9kb3ducmV2LnhtbFBLAQIUABQAAAAIAIdO4kC46JW8&#10;qgEAAD0DAAAOAAAAAAAAAAEAIAAAACgBAABkcnMvZTJvRG9jLnhtbFBLBQYAAAAABgAGAFkBAABE&#10;BQAAAAA=&#10;">
                <v:fill on="f" focussize="0,0"/>
                <v:stroke on="f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w w:val="100"/>
                          <w:position w:val="0"/>
                          <w:lang w:val="zh-CN" w:eastAsia="zh-CN" w:bidi="zh-CN"/>
                        </w:rPr>
                        <w:t>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63500" distR="293370" simplePos="0" relativeHeight="377486336" behindDoc="1" locked="0" layoutInCell="1" allowOverlap="1">
            <wp:simplePos x="0" y="0"/>
            <wp:positionH relativeFrom="margin">
              <wp:posOffset>3542665</wp:posOffset>
            </wp:positionH>
            <wp:positionV relativeFrom="paragraph">
              <wp:posOffset>1038860</wp:posOffset>
            </wp:positionV>
            <wp:extent cx="1621790" cy="1475105"/>
            <wp:effectExtent l="0" t="0" r="16510" b="10795"/>
            <wp:wrapTopAndBottom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41"/>
          <w:b w:val="0"/>
          <w:bCs w:val="0"/>
          <w:i w:val="0"/>
          <w:iCs w:val="0"/>
          <w:smallCaps w:val="0"/>
          <w:strike w:val="0"/>
        </w:rPr>
        <w:t>I</w:t>
      </w:r>
    </w:p>
    <w:p>
      <w:pPr>
        <w:pStyle w:val="11"/>
        <w:keepNext w:val="0"/>
        <w:keepLines w:val="0"/>
        <w:widowControl w:val="0"/>
        <w:shd w:val="clear" w:color="auto" w:fill="auto"/>
        <w:bidi w:val="0"/>
        <w:spacing w:before="0" w:after="0" w:line="300" w:lineRule="exact"/>
        <w:ind w:left="5220" w:right="0" w:firstLine="0"/>
        <w:jc w:val="left"/>
        <w:sectPr>
          <w:footerReference r:id="rId7" w:type="default"/>
          <w:footerReference r:id="rId8" w:type="even"/>
          <w:pgSz w:w="11900" w:h="16840"/>
          <w:pgMar w:top="1396" w:right="1227" w:bottom="1140" w:left="1403" w:header="0" w:footer="3" w:gutter="0"/>
          <w:cols w:space="720" w:num="1"/>
          <w:rtlGutter w:val="0"/>
          <w:docGrid w:linePitch="360" w:charSpace="0"/>
        </w:sectPr>
      </w:pPr>
      <w:r>
        <w:rPr>
          <w:rStyle w:val="38"/>
          <w:b w:val="0"/>
          <w:bCs w:val="0"/>
          <w:i w:val="0"/>
          <w:iCs w:val="0"/>
          <w:smallCaps w:val="0"/>
          <w:strike w:val="0"/>
        </w:rPr>
        <w:t>2019年6月12曰</w:t>
      </w:r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136" w:line="260" w:lineRule="exact"/>
        <w:ind w:left="0" w:right="0" w:firstLine="0"/>
        <w:jc w:val="left"/>
      </w:pPr>
      <w:r>
        <w:rPr>
          <w:rStyle w:val="22"/>
          <w:b w:val="0"/>
          <w:bCs w:val="0"/>
          <w:i w:val="0"/>
          <w:iCs w:val="0"/>
          <w:smallCaps w:val="0"/>
          <w:strike w:val="0"/>
        </w:rPr>
        <w:t>附件1</w:t>
      </w:r>
    </w:p>
    <w:p>
      <w:pPr>
        <w:pStyle w:val="43"/>
        <w:keepNext/>
        <w:keepLines/>
        <w:widowControl w:val="0"/>
        <w:shd w:val="clear" w:color="auto" w:fill="auto"/>
        <w:bidi w:val="0"/>
        <w:spacing w:before="0" w:after="0"/>
        <w:ind w:left="0" w:right="160" w:firstLine="0"/>
      </w:pPr>
      <w:bookmarkStart w:id="4" w:name="bookmark4"/>
      <w:r>
        <w:rPr>
          <w:color w:val="000000"/>
          <w:spacing w:val="0"/>
          <w:w w:val="100"/>
          <w:position w:val="0"/>
          <w:lang w:val="zh-CN" w:eastAsia="zh-CN" w:bidi="zh-CN"/>
        </w:rPr>
        <w:t>遵义市汇川区2019年“特岗计划”招聘学科指标分配表（初中国家计划）</w:t>
      </w:r>
      <w:bookmarkEnd w:id="4"/>
    </w:p>
    <w:tbl>
      <w:tblPr>
        <w:tblStyle w:val="2"/>
        <w:tblW w:w="13674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5"/>
        <w:gridCol w:w="2766"/>
        <w:gridCol w:w="1982"/>
        <w:gridCol w:w="1832"/>
        <w:gridCol w:w="1025"/>
        <w:gridCol w:w="1308"/>
        <w:gridCol w:w="1180"/>
        <w:gridCol w:w="1230"/>
        <w:gridCol w:w="137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exact"/>
          <w:jc w:val="center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20" w:right="0" w:firstLine="0"/>
              <w:jc w:val="left"/>
            </w:pPr>
            <w:r>
              <w:rPr>
                <w:rStyle w:val="44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W w:w="27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4"/>
                <w:b w:val="0"/>
                <w:bCs w:val="0"/>
                <w:i w:val="0"/>
                <w:iCs w:val="0"/>
                <w:smallCaps w:val="0"/>
                <w:strike w:val="0"/>
              </w:rPr>
              <w:t>招聘单位</w:t>
            </w:r>
          </w:p>
        </w:tc>
        <w:tc>
          <w:tcPr>
            <w:tcW w:w="198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计划类别</w:t>
            </w:r>
          </w:p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tabs>
                <w:tab w:val="left" w:leader="underscore" w:pos="1025"/>
              </w:tabs>
              <w:bidi w:val="0"/>
              <w:spacing w:before="0" w:after="0" w:line="222" w:lineRule="exact"/>
              <w:ind w:left="0" w:right="0" w:firstLine="0"/>
              <w:jc w:val="both"/>
            </w:pPr>
            <w:r>
              <w:rPr>
                <w:rStyle w:val="46"/>
                <w:b w:val="0"/>
                <w:bCs w:val="0"/>
                <w:i w:val="0"/>
                <w:iCs w:val="0"/>
                <w:smallCaps w:val="0"/>
                <w:strike w:val="0"/>
                <w:lang w:val="zh-CN" w:eastAsia="zh-CN" w:bidi="zh-CN"/>
              </w:rPr>
              <w:tab/>
            </w: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8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岗位类别</w:t>
            </w:r>
          </w:p>
        </w:tc>
        <w:tc>
          <w:tcPr>
            <w:tcW w:w="3513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righ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2019特岗招聘计划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36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5" w:hRule="exact"/>
          <w:jc w:val="center"/>
        </w:trPr>
        <w:tc>
          <w:tcPr>
            <w:tcW w:w="97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675" w:wrap="notBeside" w:vAnchor="text" w:hAnchor="text" w:xAlign="center" w:y="1"/>
            </w:pPr>
          </w:p>
        </w:tc>
        <w:tc>
          <w:tcPr>
            <w:tcW w:w="276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675" w:wrap="notBeside" w:vAnchor="text" w:hAnchor="text" w:xAlign="center" w:y="1"/>
            </w:pPr>
          </w:p>
        </w:tc>
        <w:tc>
          <w:tcPr>
            <w:tcW w:w="198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13675" w:wrap="notBeside" w:vAnchor="text" w:hAnchor="text" w:xAlign="center" w:y="1"/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3675" w:wrap="notBeside" w:vAnchor="text" w:hAnchor="text" w:xAlign="center" w:y="1"/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合计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8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语文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地理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生物</w:t>
            </w:r>
          </w:p>
        </w:tc>
        <w:tc>
          <w:tcPr>
            <w:tcW w:w="13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3675" w:wrap="notBeside" w:vAnchor="text" w:hAnchor="text" w:xAlign="center" w:y="1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汇川区山盆中学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国家计划</w:t>
            </w:r>
          </w:p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right"/>
            </w:pPr>
            <w:r>
              <w:rPr>
                <w:rStyle w:val="47"/>
                <w:b/>
                <w:bCs/>
                <w:i/>
                <w:iCs/>
                <w:smallCaps w:val="0"/>
                <w:strike w:val="0"/>
              </w:rPr>
              <w:t>1</w:t>
            </w:r>
            <w:r>
              <w:rPr>
                <w:rStyle w:val="48"/>
                <w:b w:val="0"/>
                <w:bCs w:val="0"/>
                <w:i w:val="0"/>
                <w:iCs w:val="0"/>
                <w:smallCaps w:val="0"/>
                <w:strike w:val="0"/>
              </w:rPr>
              <w:t xml:space="preserve"> 一二 </w:t>
            </w:r>
            <w:r>
              <w:rPr>
                <w:rStyle w:val="49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8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初中教师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6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  <w:jc w:val="center"/>
        </w:trPr>
        <w:tc>
          <w:tcPr>
            <w:tcW w:w="9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汇川区芝麻中学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40" w:right="0" w:firstLine="0"/>
              <w:jc w:val="left"/>
            </w:pPr>
            <w:r>
              <w:rPr>
                <w:rStyle w:val="44"/>
                <w:b w:val="0"/>
                <w:bCs w:val="0"/>
                <w:i w:val="0"/>
                <w:iCs w:val="0"/>
                <w:smallCaps w:val="0"/>
                <w:strike w:val="0"/>
              </w:rPr>
              <w:t>国家计划/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8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初中教师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36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36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6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exact"/>
          <w:jc w:val="center"/>
        </w:trPr>
        <w:tc>
          <w:tcPr>
            <w:tcW w:w="3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合计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36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36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3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367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36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367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43"/>
        <w:keepNext/>
        <w:keepLines/>
        <w:widowControl w:val="0"/>
        <w:shd w:val="clear" w:color="auto" w:fill="auto"/>
        <w:bidi w:val="0"/>
        <w:spacing w:before="0" w:after="0"/>
        <w:ind w:left="80" w:right="0" w:firstLine="0"/>
      </w:pPr>
      <w:bookmarkStart w:id="5" w:name="bookmark5"/>
      <w:r>
        <w:rPr>
          <w:color w:val="000000"/>
          <w:spacing w:val="0"/>
          <w:w w:val="100"/>
          <w:position w:val="0"/>
          <w:lang w:val="zh-CN" w:eastAsia="zh-CN" w:bidi="zh-CN"/>
        </w:rPr>
        <w:t>遵义市汇川区2019年“特岗计划”招聘学科指标分配表（小学国家计划）</w:t>
      </w:r>
      <w:bookmarkEnd w:id="5"/>
    </w:p>
    <w:p>
      <w:pPr>
        <w:pStyle w:val="51"/>
        <w:keepNext w:val="0"/>
        <w:keepLines w:val="0"/>
        <w:framePr w:w="14306" w:wrap="notBeside" w:vAnchor="text" w:hAnchor="text" w:xAlign="center" w:y="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附件2</w:t>
      </w:r>
    </w:p>
    <w:tbl>
      <w:tblPr>
        <w:tblStyle w:val="2"/>
        <w:tblW w:w="1430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2728"/>
        <w:gridCol w:w="1578"/>
        <w:gridCol w:w="1578"/>
        <w:gridCol w:w="1027"/>
        <w:gridCol w:w="909"/>
        <w:gridCol w:w="924"/>
        <w:gridCol w:w="1042"/>
        <w:gridCol w:w="1047"/>
        <w:gridCol w:w="835"/>
        <w:gridCol w:w="870"/>
        <w:gridCol w:w="117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7" w:hRule="exac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序</w:t>
            </w:r>
          </w:p>
        </w:tc>
        <w:tc>
          <w:tcPr>
            <w:tcW w:w="27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2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招聘单位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计划类别</w:t>
            </w: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岗位类别</w:t>
            </w:r>
          </w:p>
        </w:tc>
        <w:tc>
          <w:tcPr>
            <w:tcW w:w="6654" w:type="dxa"/>
            <w:gridSpan w:val="7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2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2019特岗招聘计划</w:t>
            </w:r>
          </w:p>
        </w:tc>
        <w:tc>
          <w:tcPr>
            <w:tcW w:w="11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595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号</w:t>
            </w:r>
          </w:p>
        </w:tc>
        <w:tc>
          <w:tcPr>
            <w:tcW w:w="272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306" w:wrap="notBeside" w:vAnchor="text" w:hAnchor="text" w:xAlign="center" w:y="1"/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306" w:wrap="notBeside" w:vAnchor="text" w:hAnchor="text" w:xAlign="center" w:y="1"/>
            </w:pPr>
          </w:p>
        </w:tc>
        <w:tc>
          <w:tcPr>
            <w:tcW w:w="157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306" w:wrap="notBeside" w:vAnchor="text" w:hAnchor="text" w:xAlign="center" w:y="1"/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合计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18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语文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数学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英语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立</w:t>
            </w:r>
            <w:r>
              <w:rPr>
                <w:rStyle w:val="52"/>
                <w:b w:val="0"/>
                <w:bCs w:val="0"/>
                <w:i w:val="0"/>
                <w:iCs w:val="0"/>
                <w:smallCaps w:val="0"/>
                <w:strike w:val="0"/>
              </w:rPr>
              <w:t>qi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1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体育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18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美术</w:t>
            </w:r>
          </w:p>
        </w:tc>
        <w:tc>
          <w:tcPr>
            <w:tcW w:w="117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306" w:wrap="notBeside" w:vAnchor="text" w:hAnchor="text" w:xAlign="center" w:y="1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松林镇庙林小学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国家计划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小学教师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380" w:firstLine="0"/>
              <w:jc w:val="righ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400" w:firstLine="0"/>
              <w:jc w:val="righ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松林镇新庄小学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国家计划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小学教师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exac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3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山盆镇红联小学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国家计划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小学教师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4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山盆镇五七小学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国家计划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小学教师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3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5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山盆镇石盆小学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国家计划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小学教师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6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8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山盆镇甘家湾小学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国家计划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小学教师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7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山盆镇红芽小学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国家计划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小学教师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" w:hRule="exac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8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山盆镇罗庙小学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国家计划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小学教师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9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山盆镇耀忠小学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国家计划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小学教师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10</w:t>
            </w:r>
          </w:p>
        </w:tc>
        <w:tc>
          <w:tcPr>
            <w:tcW w:w="2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芝麻镇竹元小学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国家计划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小学教师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0" w:hRule="exact"/>
          <w:jc w:val="center"/>
        </w:trPr>
        <w:tc>
          <w:tcPr>
            <w:tcW w:w="3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6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合计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19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4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5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7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8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306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8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30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30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20"/>
        <w:keepNext w:val="0"/>
        <w:keepLines w:val="0"/>
        <w:widowControl w:val="0"/>
        <w:shd w:val="clear" w:color="auto" w:fill="auto"/>
        <w:bidi w:val="0"/>
        <w:spacing w:before="0" w:after="0" w:line="478" w:lineRule="exact"/>
        <w:ind w:left="220" w:right="0" w:firstLine="0"/>
        <w:jc w:val="left"/>
      </w:pPr>
      <w:r>
        <w:rPr>
          <w:color w:val="000000"/>
          <w:spacing w:val="0"/>
          <w:w w:val="100"/>
          <w:position w:val="0"/>
          <w:lang w:val="zh-CN" w:eastAsia="zh-CN" w:bidi="zh-CN"/>
        </w:rPr>
        <w:t>附件3</w:t>
      </w:r>
    </w:p>
    <w:p>
      <w:pPr>
        <w:pStyle w:val="43"/>
        <w:keepNext/>
        <w:keepLines/>
        <w:widowControl w:val="0"/>
        <w:shd w:val="clear" w:color="auto" w:fill="auto"/>
        <w:bidi w:val="0"/>
        <w:spacing w:before="0" w:after="0" w:line="478" w:lineRule="exact"/>
        <w:ind w:left="20" w:right="0" w:firstLine="0"/>
      </w:pPr>
      <w:bookmarkStart w:id="6" w:name="bookmark6"/>
      <w:r>
        <w:rPr>
          <w:color w:val="000000"/>
          <w:spacing w:val="0"/>
          <w:w w:val="100"/>
          <w:position w:val="0"/>
          <w:lang w:val="zh-CN" w:eastAsia="zh-CN" w:bidi="zh-CN"/>
        </w:rPr>
        <w:t>遵义市汇川区2019年“特岗计划”招聘学科指标分配表</w:t>
      </w:r>
      <w:r>
        <w:rPr>
          <w:color w:val="000000"/>
          <w:spacing w:val="0"/>
          <w:w w:val="100"/>
          <w:position w:val="0"/>
          <w:lang w:val="zh-CN" w:eastAsia="zh-CN" w:bidi="zh-CN"/>
        </w:rPr>
        <w:br w:type="textWrapping"/>
      </w:r>
      <w:r>
        <w:rPr>
          <w:color w:val="000000"/>
          <w:spacing w:val="0"/>
          <w:w w:val="100"/>
          <w:position w:val="0"/>
          <w:lang w:val="zh-CN" w:eastAsia="zh-CN" w:bidi="zh-CN"/>
        </w:rPr>
        <w:t>（学前县级计划、学前教育精准扶贫计划）</w:t>
      </w:r>
      <w:bookmarkEnd w:id="6"/>
    </w:p>
    <w:tbl>
      <w:tblPr>
        <w:tblStyle w:val="2"/>
        <w:tblW w:w="1458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5"/>
        <w:gridCol w:w="4208"/>
        <w:gridCol w:w="1733"/>
        <w:gridCol w:w="1865"/>
        <w:gridCol w:w="1396"/>
        <w:gridCol w:w="1723"/>
        <w:gridCol w:w="1508"/>
        <w:gridCol w:w="134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序号</w:t>
            </w:r>
          </w:p>
        </w:tc>
        <w:tc>
          <w:tcPr>
            <w:tcW w:w="420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10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招聘单位</w:t>
            </w: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计划类别</w:t>
            </w:r>
          </w:p>
        </w:tc>
        <w:tc>
          <w:tcPr>
            <w:tcW w:w="18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8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岗位类别</w:t>
            </w:r>
          </w:p>
        </w:tc>
        <w:tc>
          <w:tcPr>
            <w:tcW w:w="4627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2019特岗招聘计划</w:t>
            </w:r>
          </w:p>
        </w:tc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tcW w:w="80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585" w:wrap="notBeside" w:vAnchor="text" w:hAnchor="text" w:xAlign="center" w:y="1"/>
            </w:pPr>
          </w:p>
        </w:tc>
        <w:tc>
          <w:tcPr>
            <w:tcW w:w="420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585" w:wrap="notBeside" w:vAnchor="text" w:hAnchor="text" w:xAlign="center" w:y="1"/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585" w:wrap="notBeside" w:vAnchor="text" w:hAnchor="text" w:xAlign="center" w:y="1"/>
            </w:pPr>
          </w:p>
        </w:tc>
        <w:tc>
          <w:tcPr>
            <w:tcW w:w="18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4585" w:wrap="notBeside" w:vAnchor="text" w:hAnchor="text" w:xAlign="center" w:y="1"/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4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合计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幼儿教师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20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精准扶贫</w:t>
            </w:r>
          </w:p>
        </w:tc>
        <w:tc>
          <w:tcPr>
            <w:tcW w:w="134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14585" w:wrap="notBeside" w:vAnchor="text" w:hAnchor="text" w:xAlign="center" w:y="1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2" w:hRule="exac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1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松林镇中心幼儿园（新庄分园）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县级计划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8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幼儿教师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5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5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2" w:hRule="exac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2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1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松林镇中心幼儿园（庙林分园）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县级计划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8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幼儿教师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5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5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5" w:hRule="exac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3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1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松林镇中心幼儿园（中南分园）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县级计划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8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幼儿教师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5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5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9" w:hRule="exac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4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14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松林镇中心幼儿园（丁台分园）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县级计划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8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幼儿教师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45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5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exact"/>
          <w:jc w:val="center"/>
        </w:trPr>
        <w:tc>
          <w:tcPr>
            <w:tcW w:w="8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6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5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10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毛石镇中心幼儿园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2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县级计划</w:t>
            </w: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380" w:right="0" w:firstLine="0"/>
              <w:jc w:val="left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幼儿教师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4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3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5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6" w:hRule="exact"/>
          <w:jc w:val="center"/>
        </w:trPr>
        <w:tc>
          <w:tcPr>
            <w:tcW w:w="5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合计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5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45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8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7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framePr w:w="14585" w:wrap="notBeside" w:vAnchor="text" w:hAnchor="text" w:xAlign="center" w:y="1"/>
              <w:widowControl w:val="0"/>
              <w:shd w:val="clear" w:color="auto" w:fill="auto"/>
              <w:bidi w:val="0"/>
              <w:spacing w:before="0" w:after="0" w:line="260" w:lineRule="exact"/>
              <w:ind w:left="0" w:right="0" w:firstLine="0"/>
              <w:jc w:val="center"/>
            </w:pPr>
            <w:r>
              <w:rPr>
                <w:rStyle w:val="45"/>
                <w:b w:val="0"/>
                <w:bCs w:val="0"/>
                <w:i w:val="0"/>
                <w:iCs w:val="0"/>
                <w:smallCaps w:val="0"/>
                <w:strike w:val="0"/>
              </w:rPr>
              <w:t>1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45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5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erReference r:id="rId9" w:type="default"/>
      <w:footerReference r:id="rId10" w:type="even"/>
      <w:pgSz w:w="16840" w:h="11900" w:orient="landscape"/>
      <w:pgMar w:top="1437" w:right="1234" w:bottom="2450" w:left="1021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10029190</wp:posOffset>
              </wp:positionV>
              <wp:extent cx="104775" cy="7874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" cy="7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  <w:b/>
                              <w:bCs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9"/>
                              <w:b/>
                              <w:bCs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8.95pt;margin-top:789.7pt;height:6.2pt;width:8.25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cxuvtgAAAANAQAADwAAAAAAAAABACAAAAAiAAAAZHJzL2Rvd25yZXYueG1sUEsBAhQAFAAAAAgA&#10;h07iQJ7cBzuzAQAASA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  <w:b/>
                        <w:bCs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9"/>
                        <w:b/>
                        <w:bCs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10029190</wp:posOffset>
              </wp:positionV>
              <wp:extent cx="104775" cy="78740"/>
              <wp:effectExtent l="0" t="0" r="0" b="0"/>
              <wp:wrapNone/>
              <wp:docPr id="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" cy="7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  <w:b/>
                              <w:bCs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9"/>
                              <w:b/>
                              <w:bCs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98.95pt;margin-top:789.7pt;height:6.2pt;width:8.25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cxuvtgAAAANAQAADwAAAAAAAAABACAAAAAiAAAAZHJzL2Rvd25yZXYueG1sUEsBAhQAFAAAAAgA&#10;h07iQP2swEqzAQAASA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  <w:b/>
                        <w:bCs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9"/>
                        <w:b/>
                        <w:bCs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3796665</wp:posOffset>
              </wp:positionH>
              <wp:positionV relativeFrom="page">
                <wp:posOffset>10029190</wp:posOffset>
              </wp:positionV>
              <wp:extent cx="104775" cy="78740"/>
              <wp:effectExtent l="0" t="0" r="0" b="0"/>
              <wp:wrapNone/>
              <wp:docPr id="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" cy="78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  <w:b/>
                              <w:bCs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9"/>
                              <w:b/>
                              <w:bCs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298.95pt;margin-top:789.7pt;height:6.2pt;width:8.25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HcxuvtgAAAANAQAADwAAAAAAAAABACAAAAAiAAAAZHJzL2Rvd25yZXYueG1sUEsBAhQAFAAAAAgA&#10;h07iQO+HjQ+zAQAASA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  <w:b/>
                        <w:bCs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9"/>
                        <w:b/>
                        <w:bCs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5305425</wp:posOffset>
              </wp:positionH>
              <wp:positionV relativeFrom="page">
                <wp:posOffset>6828790</wp:posOffset>
              </wp:positionV>
              <wp:extent cx="100965" cy="75565"/>
              <wp:effectExtent l="0" t="0" r="0" b="0"/>
              <wp:wrapNone/>
              <wp:docPr id="10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  <w:b/>
                              <w:bCs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9"/>
                              <w:b/>
                              <w:bCs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417.75pt;margin-top:537.7pt;height:5.95pt;width:7.95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8m&#10;y4HYAAAADQEAAA8AAAAAAAAAAQAgAAAAIgAAAGRycy9kb3ducmV2LnhtbFBLAQIUABQAAAAIAIdO&#10;4kDTJGM0sQEAAEk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  <w:b/>
                        <w:bCs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9"/>
                        <w:b/>
                        <w:bCs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5305425</wp:posOffset>
              </wp:positionH>
              <wp:positionV relativeFrom="page">
                <wp:posOffset>6828790</wp:posOffset>
              </wp:positionV>
              <wp:extent cx="100965" cy="75565"/>
              <wp:effectExtent l="0" t="0" r="0" b="0"/>
              <wp:wrapNone/>
              <wp:docPr id="9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" cy="7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  <w:b/>
                              <w:bCs/>
                              <w:i w:val="0"/>
                              <w:iCs w:val="0"/>
                              <w:smallCaps w:val="0"/>
                              <w:strike w:val="0"/>
                            </w:rPr>
                            <w:t>#</w:t>
                          </w:r>
                          <w:r>
                            <w:rPr>
                              <w:rStyle w:val="9"/>
                              <w:b/>
                              <w:bCs/>
                              <w:i w:val="0"/>
                              <w:iCs w:val="0"/>
                              <w:smallCaps w:val="0"/>
                              <w:strike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17.75pt;margin-top:537.7pt;height:5.95pt;width:7.95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v&#10;JsuB2AAAAA0BAAAPAAAAAAAAAAEAIAAAACIAAABkcnMvZG93bnJldi54bWxQSwECFAAUAAAACACH&#10;TuJAyxtOx7IBAABIAwAADgAAAAAAAAABACAAAAAn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  <w:b/>
                        <w:bCs/>
                        <w:i w:val="0"/>
                        <w:iCs w:val="0"/>
                        <w:smallCaps w:val="0"/>
                        <w:strike w:val="0"/>
                      </w:rPr>
                      <w:t>#</w:t>
                    </w:r>
                    <w:r>
                      <w:rPr>
                        <w:rStyle w:val="9"/>
                        <w:b/>
                        <w:bCs/>
                        <w:i w:val="0"/>
                        <w:iCs w:val="0"/>
                        <w:smallCaps w:val="0"/>
                        <w:strike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singleLevel"/>
    <w:tmpl w:val="9239341B"/>
    <w:lvl w:ilvl="0" w:tentative="0">
      <w:start w:val="2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en-US" w:eastAsia="en-US" w:bidi="en-US"/>
      </w:rPr>
    </w:lvl>
  </w:abstractNum>
  <w:abstractNum w:abstractNumId="1">
    <w:nsid w:val="B5E306ED"/>
    <w:multiLevelType w:val="singleLevel"/>
    <w:tmpl w:val="B5E306ED"/>
    <w:lvl w:ilvl="0" w:tentative="0">
      <w:start w:val="1"/>
      <w:numFmt w:val="decimal"/>
      <w:lvlText w:val="(%1)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en-US" w:eastAsia="en-US" w:bidi="en-US"/>
      </w:rPr>
    </w:lvl>
  </w:abstractNum>
  <w:abstractNum w:abstractNumId="2">
    <w:nsid w:val="BF205925"/>
    <w:multiLevelType w:val="singleLevel"/>
    <w:tmpl w:val="BF205925"/>
    <w:lvl w:ilvl="0" w:tentative="0">
      <w:start w:val="2"/>
      <w:numFmt w:val="decimalEnclosedCircle"/>
      <w:lvlText w:val="%1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zh-CN" w:eastAsia="zh-CN" w:bidi="zh-CN"/>
      </w:rPr>
    </w:lvl>
  </w:abstractNum>
  <w:abstractNum w:abstractNumId="3">
    <w:nsid w:val="C8879AEF"/>
    <w:multiLevelType w:val="singleLevel"/>
    <w:tmpl w:val="C8879AEF"/>
    <w:lvl w:ilvl="0" w:tentative="0">
      <w:start w:val="1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en-US" w:eastAsia="en-US" w:bidi="en-US"/>
      </w:rPr>
    </w:lvl>
  </w:abstractNum>
  <w:abstractNum w:abstractNumId="4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en-US" w:eastAsia="en-US" w:bidi="en-US"/>
      </w:rPr>
    </w:lvl>
  </w:abstractNum>
  <w:abstractNum w:abstractNumId="5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zh-CN" w:eastAsia="zh-CN" w:bidi="zh-CN"/>
      </w:rPr>
    </w:lvl>
  </w:abstractNum>
  <w:abstractNum w:abstractNumId="6">
    <w:nsid w:val="0248C179"/>
    <w:multiLevelType w:val="singleLevel"/>
    <w:tmpl w:val="0248C179"/>
    <w:lvl w:ilvl="0" w:tentative="0">
      <w:start w:val="1"/>
      <w:numFmt w:val="decimal"/>
      <w:lvlText w:val="(%1)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en-US" w:eastAsia="en-US" w:bidi="en-US"/>
      </w:rPr>
    </w:lvl>
  </w:abstractNum>
  <w:abstractNum w:abstractNumId="7">
    <w:nsid w:val="03D62ECE"/>
    <w:multiLevelType w:val="singleLevel"/>
    <w:tmpl w:val="03D62ECE"/>
    <w:lvl w:ilvl="0" w:tentative="0">
      <w:start w:val="1"/>
      <w:numFmt w:val="decimal"/>
      <w:lvlText w:val="(%1)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6"/>
        <w:szCs w:val="26"/>
        <w:u w:val="none"/>
        <w:lang w:val="en-US" w:eastAsia="en-US" w:bidi="en-US"/>
      </w:rPr>
    </w:lvl>
  </w:abstractNum>
  <w:abstractNum w:abstractNumId="8">
    <w:nsid w:val="25B654F3"/>
    <w:multiLevelType w:val="singleLevel"/>
    <w:tmpl w:val="25B654F3"/>
    <w:lvl w:ilvl="0" w:tentative="0">
      <w:start w:val="1"/>
      <w:numFmt w:val="decimal"/>
      <w:lvlText w:val="(%1)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en-US" w:eastAsia="en-US" w:bidi="en-US"/>
      </w:rPr>
    </w:lvl>
  </w:abstractNum>
  <w:abstractNum w:abstractNumId="9">
    <w:nsid w:val="2A8F537B"/>
    <w:multiLevelType w:val="singleLevel"/>
    <w:tmpl w:val="2A8F537B"/>
    <w:lvl w:ilvl="0" w:tentative="0">
      <w:start w:val="1"/>
      <w:numFmt w:val="decimalEnclosedCircle"/>
      <w:lvlText w:val="%1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zh-CN" w:eastAsia="zh-CN" w:bidi="zh-CN"/>
      </w:rPr>
    </w:lvl>
  </w:abstractNum>
  <w:abstractNum w:abstractNumId="1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zh-CN" w:eastAsia="zh-CN" w:bidi="zh-CN"/>
      </w:rPr>
    </w:lvl>
  </w:abstractNum>
  <w:abstractNum w:abstractNumId="11">
    <w:nsid w:val="5A241D34"/>
    <w:multiLevelType w:val="singleLevel"/>
    <w:tmpl w:val="5A241D34"/>
    <w:lvl w:ilvl="0" w:tentative="0">
      <w:start w:val="5"/>
      <w:numFmt w:val="decimal"/>
      <w:lvlText w:val="%1.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en-US" w:eastAsia="en-US" w:bidi="en-US"/>
      </w:rPr>
    </w:lvl>
  </w:abstractNum>
  <w:abstractNum w:abstractNumId="12">
    <w:nsid w:val="72183CF9"/>
    <w:multiLevelType w:val="singleLevel"/>
    <w:tmpl w:val="72183CF9"/>
    <w:lvl w:ilvl="0" w:tentative="0">
      <w:start w:val="2"/>
      <w:numFmt w:val="ideographDigital"/>
      <w:lvlText w:val="(%1)"/>
      <w:lvlJc w:val="left"/>
      <w:rPr>
        <w:rFonts w:ascii="PMingLiU" w:hAnsi="PMingLiU" w:eastAsia="PMingLiU" w:cs="PMingLiU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30"/>
        <w:szCs w:val="30"/>
        <w:u w:val="none"/>
        <w:lang w:val="zh-CN" w:eastAsia="zh-CN" w:bidi="zh-CN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D275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3"/>
    <w:link w:val="5"/>
    <w:uiPriority w:val="0"/>
    <w:rPr>
      <w:rFonts w:ascii="PMingLiU" w:hAnsi="PMingLiU" w:eastAsia="PMingLiU" w:cs="PMingLiU"/>
      <w:spacing w:val="30"/>
      <w:sz w:val="42"/>
      <w:szCs w:val="42"/>
      <w:u w:val="none"/>
    </w:rPr>
  </w:style>
  <w:style w:type="paragraph" w:customStyle="1" w:styleId="5">
    <w:name w:val="Body text|3"/>
    <w:basedOn w:val="1"/>
    <w:link w:val="4"/>
    <w:uiPriority w:val="0"/>
    <w:pPr>
      <w:widowControl w:val="0"/>
      <w:shd w:val="clear" w:color="auto" w:fill="FFFFFF"/>
      <w:spacing w:after="520" w:line="585" w:lineRule="exact"/>
      <w:jc w:val="center"/>
    </w:pPr>
    <w:rPr>
      <w:rFonts w:ascii="PMingLiU" w:hAnsi="PMingLiU" w:eastAsia="PMingLiU" w:cs="PMingLiU"/>
      <w:spacing w:val="30"/>
      <w:sz w:val="42"/>
      <w:szCs w:val="42"/>
      <w:u w:val="none"/>
    </w:rPr>
  </w:style>
  <w:style w:type="character" w:customStyle="1" w:styleId="6">
    <w:name w:val="Body text|3 + Spacing 12 pt"/>
    <w:basedOn w:val="4"/>
    <w:semiHidden/>
    <w:unhideWhenUsed/>
    <w:qFormat/>
    <w:uiPriority w:val="0"/>
    <w:rPr>
      <w:color w:val="000000"/>
      <w:spacing w:val="240"/>
      <w:w w:val="100"/>
      <w:position w:val="0"/>
      <w:lang w:val="zh-CN" w:eastAsia="zh-CN" w:bidi="zh-CN"/>
    </w:rPr>
  </w:style>
  <w:style w:type="character" w:customStyle="1" w:styleId="7">
    <w:name w:val="Header or footer|1_"/>
    <w:basedOn w:val="3"/>
    <w:link w:val="8"/>
    <w:qFormat/>
    <w:uiPriority w:val="0"/>
    <w:rPr>
      <w:b/>
      <w:bCs/>
      <w:sz w:val="17"/>
      <w:szCs w:val="17"/>
      <w:u w:val="none"/>
    </w:rPr>
  </w:style>
  <w:style w:type="paragraph" w:customStyle="1" w:styleId="8">
    <w:name w:val="Header or footer|11"/>
    <w:basedOn w:val="1"/>
    <w:link w:val="7"/>
    <w:qFormat/>
    <w:uiPriority w:val="0"/>
    <w:pPr>
      <w:widowControl w:val="0"/>
      <w:shd w:val="clear" w:color="auto" w:fill="FFFFFF"/>
      <w:spacing w:line="188" w:lineRule="exact"/>
    </w:pPr>
    <w:rPr>
      <w:b/>
      <w:bCs/>
      <w:sz w:val="17"/>
      <w:szCs w:val="17"/>
      <w:u w:val="none"/>
    </w:rPr>
  </w:style>
  <w:style w:type="character" w:customStyle="1" w:styleId="9">
    <w:name w:val="Header or footer|1"/>
    <w:basedOn w:val="7"/>
    <w:semiHidden/>
    <w:unhideWhenUsed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lang w:val="zh-CN" w:eastAsia="zh-CN" w:bidi="zh-CN"/>
    </w:rPr>
  </w:style>
  <w:style w:type="character" w:customStyle="1" w:styleId="10">
    <w:name w:val="Body text|2_"/>
    <w:basedOn w:val="3"/>
    <w:link w:val="11"/>
    <w:uiPriority w:val="0"/>
    <w:rPr>
      <w:rFonts w:ascii="PMingLiU" w:hAnsi="PMingLiU" w:eastAsia="PMingLiU" w:cs="PMingLiU"/>
      <w:spacing w:val="30"/>
      <w:sz w:val="30"/>
      <w:szCs w:val="30"/>
      <w:u w:val="none"/>
    </w:rPr>
  </w:style>
  <w:style w:type="paragraph" w:customStyle="1" w:styleId="11">
    <w:name w:val="Body text|21"/>
    <w:basedOn w:val="1"/>
    <w:link w:val="10"/>
    <w:qFormat/>
    <w:uiPriority w:val="0"/>
    <w:pPr>
      <w:widowControl w:val="0"/>
      <w:shd w:val="clear" w:color="auto" w:fill="FFFFFF"/>
      <w:spacing w:before="520" w:line="480" w:lineRule="exact"/>
      <w:ind w:hanging="1300"/>
      <w:jc w:val="distribute"/>
    </w:pPr>
    <w:rPr>
      <w:rFonts w:ascii="PMingLiU" w:hAnsi="PMingLiU" w:eastAsia="PMingLiU" w:cs="PMingLiU"/>
      <w:spacing w:val="30"/>
      <w:sz w:val="30"/>
      <w:szCs w:val="30"/>
      <w:u w:val="none"/>
    </w:rPr>
  </w:style>
  <w:style w:type="character" w:customStyle="1" w:styleId="12">
    <w:name w:val="Body text|4_"/>
    <w:basedOn w:val="3"/>
    <w:link w:val="13"/>
    <w:qFormat/>
    <w:uiPriority w:val="0"/>
    <w:rPr>
      <w:rFonts w:ascii="PMingLiU" w:hAnsi="PMingLiU" w:eastAsia="PMingLiU" w:cs="PMingLiU"/>
      <w:spacing w:val="30"/>
      <w:sz w:val="30"/>
      <w:szCs w:val="30"/>
      <w:u w:val="none"/>
    </w:rPr>
  </w:style>
  <w:style w:type="paragraph" w:customStyle="1" w:styleId="13">
    <w:name w:val="Body text|4"/>
    <w:basedOn w:val="1"/>
    <w:link w:val="12"/>
    <w:uiPriority w:val="0"/>
    <w:pPr>
      <w:widowControl w:val="0"/>
      <w:shd w:val="clear" w:color="auto" w:fill="FFFFFF"/>
      <w:spacing w:line="480" w:lineRule="exact"/>
      <w:jc w:val="distribute"/>
    </w:pPr>
    <w:rPr>
      <w:rFonts w:ascii="PMingLiU" w:hAnsi="PMingLiU" w:eastAsia="PMingLiU" w:cs="PMingLiU"/>
      <w:spacing w:val="30"/>
      <w:sz w:val="30"/>
      <w:szCs w:val="30"/>
      <w:u w:val="none"/>
    </w:rPr>
  </w:style>
  <w:style w:type="character" w:customStyle="1" w:styleId="14">
    <w:name w:val="Body text|2 + 16 pt"/>
    <w:aliases w:val="Spacing 4 pt"/>
    <w:basedOn w:val="10"/>
    <w:semiHidden/>
    <w:unhideWhenUsed/>
    <w:uiPriority w:val="0"/>
    <w:rPr>
      <w:color w:val="000000"/>
      <w:spacing w:val="80"/>
      <w:w w:val="100"/>
      <w:position w:val="0"/>
      <w:sz w:val="32"/>
      <w:szCs w:val="32"/>
      <w:lang w:val="zh-CN" w:eastAsia="zh-CN" w:bidi="zh-CN"/>
    </w:rPr>
  </w:style>
  <w:style w:type="character" w:customStyle="1" w:styleId="15">
    <w:name w:val="Body text|5_"/>
    <w:basedOn w:val="3"/>
    <w:link w:val="16"/>
    <w:qFormat/>
    <w:uiPriority w:val="0"/>
    <w:rPr>
      <w:b/>
      <w:bCs/>
      <w:sz w:val="16"/>
      <w:szCs w:val="16"/>
      <w:u w:val="none"/>
    </w:rPr>
  </w:style>
  <w:style w:type="paragraph" w:customStyle="1" w:styleId="16">
    <w:name w:val="Body text|5"/>
    <w:basedOn w:val="1"/>
    <w:link w:val="15"/>
    <w:uiPriority w:val="0"/>
    <w:pPr>
      <w:widowControl w:val="0"/>
      <w:shd w:val="clear" w:color="auto" w:fill="FFFFFF"/>
      <w:spacing w:line="178" w:lineRule="exact"/>
      <w:jc w:val="center"/>
    </w:pPr>
    <w:rPr>
      <w:b/>
      <w:bCs/>
      <w:sz w:val="16"/>
      <w:szCs w:val="16"/>
      <w:u w:val="none"/>
    </w:rPr>
  </w:style>
  <w:style w:type="character" w:customStyle="1" w:styleId="17">
    <w:name w:val="Body text|2 + MingLiU"/>
    <w:aliases w:val="Spacing 0 pt"/>
    <w:basedOn w:val="10"/>
    <w:semiHidden/>
    <w:unhideWhenUsed/>
    <w:qFormat/>
    <w:uiPriority w:val="0"/>
    <w:rPr>
      <w:rFonts w:ascii="MingLiU" w:hAnsi="MingLiU" w:eastAsia="MingLiU" w:cs="MingLiU"/>
      <w:color w:val="000000"/>
      <w:spacing w:val="0"/>
      <w:w w:val="100"/>
      <w:position w:val="0"/>
      <w:lang w:val="en-US" w:eastAsia="en-US" w:bidi="en-US"/>
    </w:rPr>
  </w:style>
  <w:style w:type="character" w:customStyle="1" w:styleId="18">
    <w:name w:val="Body text|4 + 13 pt"/>
    <w:aliases w:val="Spacing 2 pt"/>
    <w:basedOn w:val="12"/>
    <w:semiHidden/>
    <w:unhideWhenUsed/>
    <w:qFormat/>
    <w:uiPriority w:val="0"/>
    <w:rPr>
      <w:color w:val="000000"/>
      <w:spacing w:val="40"/>
      <w:w w:val="100"/>
      <w:position w:val="0"/>
      <w:sz w:val="26"/>
      <w:szCs w:val="26"/>
      <w:lang w:val="en-US" w:eastAsia="en-US" w:bidi="en-US"/>
    </w:rPr>
  </w:style>
  <w:style w:type="character" w:customStyle="1" w:styleId="19">
    <w:name w:val="Body text|6_"/>
    <w:basedOn w:val="3"/>
    <w:link w:val="20"/>
    <w:qFormat/>
    <w:uiPriority w:val="0"/>
    <w:rPr>
      <w:rFonts w:ascii="PMingLiU" w:hAnsi="PMingLiU" w:eastAsia="PMingLiU" w:cs="PMingLiU"/>
      <w:sz w:val="26"/>
      <w:szCs w:val="26"/>
      <w:u w:val="none"/>
    </w:rPr>
  </w:style>
  <w:style w:type="paragraph" w:customStyle="1" w:styleId="20">
    <w:name w:val="Body text|6"/>
    <w:basedOn w:val="1"/>
    <w:link w:val="19"/>
    <w:uiPriority w:val="0"/>
    <w:pPr>
      <w:widowControl w:val="0"/>
      <w:shd w:val="clear" w:color="auto" w:fill="FFFFFF"/>
      <w:spacing w:line="474" w:lineRule="exact"/>
    </w:pPr>
    <w:rPr>
      <w:rFonts w:ascii="PMingLiU" w:hAnsi="PMingLiU" w:eastAsia="PMingLiU" w:cs="PMingLiU"/>
      <w:sz w:val="26"/>
      <w:szCs w:val="26"/>
      <w:u w:val="none"/>
    </w:rPr>
  </w:style>
  <w:style w:type="character" w:customStyle="1" w:styleId="21">
    <w:name w:val="Body text|6 + 15 pt"/>
    <w:aliases w:val="Spacing 1 pt"/>
    <w:basedOn w:val="19"/>
    <w:semiHidden/>
    <w:unhideWhenUsed/>
    <w:uiPriority w:val="0"/>
    <w:rPr>
      <w:color w:val="000000"/>
      <w:spacing w:val="30"/>
      <w:w w:val="100"/>
      <w:position w:val="0"/>
      <w:sz w:val="30"/>
      <w:szCs w:val="30"/>
      <w:lang w:val="zh-CN" w:eastAsia="zh-CN" w:bidi="zh-CN"/>
    </w:rPr>
  </w:style>
  <w:style w:type="character" w:customStyle="1" w:styleId="22">
    <w:name w:val="Body text|6 + Spacing 2 pt"/>
    <w:basedOn w:val="19"/>
    <w:semiHidden/>
    <w:unhideWhenUsed/>
    <w:qFormat/>
    <w:uiPriority w:val="0"/>
    <w:rPr>
      <w:color w:val="000000"/>
      <w:spacing w:val="40"/>
      <w:w w:val="100"/>
      <w:position w:val="0"/>
      <w:lang w:val="zh-CN" w:eastAsia="zh-CN" w:bidi="zh-CN"/>
    </w:rPr>
  </w:style>
  <w:style w:type="character" w:customStyle="1" w:styleId="23">
    <w:name w:val="Body text|2 + 13 pt"/>
    <w:aliases w:val="Spacing 2 pt"/>
    <w:basedOn w:val="10"/>
    <w:semiHidden/>
    <w:unhideWhenUsed/>
    <w:uiPriority w:val="0"/>
    <w:rPr>
      <w:color w:val="000000"/>
      <w:spacing w:val="40"/>
      <w:w w:val="100"/>
      <w:position w:val="0"/>
      <w:sz w:val="26"/>
      <w:szCs w:val="26"/>
      <w:lang w:val="zh-CN" w:eastAsia="zh-CN" w:bidi="zh-CN"/>
    </w:rPr>
  </w:style>
  <w:style w:type="character" w:customStyle="1" w:styleId="24">
    <w:name w:val="Body text|2 + MingLiU"/>
    <w:aliases w:val="Spacing 0 pt1"/>
    <w:basedOn w:val="10"/>
    <w:semiHidden/>
    <w:unhideWhenUsed/>
    <w:uiPriority w:val="0"/>
    <w:rPr>
      <w:rFonts w:ascii="MingLiU" w:hAnsi="MingLiU" w:eastAsia="MingLiU" w:cs="MingLiU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5">
    <w:name w:val="Body text|2"/>
    <w:basedOn w:val="10"/>
    <w:semiHidden/>
    <w:unhideWhenUsed/>
    <w:uiPriority w:val="0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26">
    <w:name w:val="Heading #2|1_"/>
    <w:basedOn w:val="3"/>
    <w:link w:val="27"/>
    <w:qFormat/>
    <w:uiPriority w:val="0"/>
    <w:rPr>
      <w:rFonts w:ascii="PMingLiU" w:hAnsi="PMingLiU" w:eastAsia="PMingLiU" w:cs="PMingLiU"/>
      <w:spacing w:val="30"/>
      <w:sz w:val="30"/>
      <w:szCs w:val="30"/>
      <w:u w:val="none"/>
    </w:rPr>
  </w:style>
  <w:style w:type="paragraph" w:customStyle="1" w:styleId="27">
    <w:name w:val="Heading #2|1"/>
    <w:basedOn w:val="1"/>
    <w:link w:val="26"/>
    <w:qFormat/>
    <w:uiPriority w:val="0"/>
    <w:pPr>
      <w:widowControl w:val="0"/>
      <w:shd w:val="clear" w:color="auto" w:fill="FFFFFF"/>
      <w:spacing w:line="480" w:lineRule="exact"/>
      <w:ind w:firstLine="500"/>
      <w:jc w:val="distribute"/>
      <w:outlineLvl w:val="1"/>
    </w:pPr>
    <w:rPr>
      <w:rFonts w:ascii="PMingLiU" w:hAnsi="PMingLiU" w:eastAsia="PMingLiU" w:cs="PMingLiU"/>
      <w:spacing w:val="30"/>
      <w:sz w:val="30"/>
      <w:szCs w:val="30"/>
      <w:u w:val="none"/>
    </w:rPr>
  </w:style>
  <w:style w:type="character" w:customStyle="1" w:styleId="28">
    <w:name w:val="Body text|7_"/>
    <w:basedOn w:val="3"/>
    <w:link w:val="29"/>
    <w:qFormat/>
    <w:uiPriority w:val="0"/>
    <w:rPr>
      <w:sz w:val="16"/>
      <w:szCs w:val="16"/>
      <w:u w:val="none"/>
    </w:rPr>
  </w:style>
  <w:style w:type="paragraph" w:customStyle="1" w:styleId="29">
    <w:name w:val="Body text|7"/>
    <w:basedOn w:val="1"/>
    <w:link w:val="28"/>
    <w:qFormat/>
    <w:uiPriority w:val="0"/>
    <w:pPr>
      <w:widowControl w:val="0"/>
      <w:shd w:val="clear" w:color="auto" w:fill="FFFFFF"/>
      <w:spacing w:line="178" w:lineRule="exact"/>
      <w:jc w:val="center"/>
    </w:pPr>
    <w:rPr>
      <w:sz w:val="16"/>
      <w:szCs w:val="16"/>
      <w:u w:val="none"/>
    </w:rPr>
  </w:style>
  <w:style w:type="character" w:customStyle="1" w:styleId="30">
    <w:name w:val="Body text|4 + 17 pt"/>
    <w:aliases w:val="Bold,Spacing 0 pt"/>
    <w:basedOn w:val="12"/>
    <w:semiHidden/>
    <w:unhideWhenUsed/>
    <w:qFormat/>
    <w:uiPriority w:val="0"/>
    <w:rPr>
      <w:b/>
      <w:bCs/>
      <w:color w:val="000000"/>
      <w:spacing w:val="0"/>
      <w:w w:val="100"/>
      <w:position w:val="0"/>
      <w:sz w:val="34"/>
      <w:szCs w:val="34"/>
      <w:lang w:val="en-US" w:eastAsia="en-US" w:bidi="en-US"/>
    </w:rPr>
  </w:style>
  <w:style w:type="character" w:customStyle="1" w:styleId="31">
    <w:name w:val="Picture caption|1 Exact"/>
    <w:basedOn w:val="3"/>
    <w:link w:val="32"/>
    <w:qFormat/>
    <w:uiPriority w:val="0"/>
    <w:rPr>
      <w:rFonts w:ascii="PMingLiU" w:hAnsi="PMingLiU" w:eastAsia="PMingLiU" w:cs="PMingLiU"/>
      <w:spacing w:val="30"/>
      <w:sz w:val="30"/>
      <w:szCs w:val="30"/>
      <w:u w:val="none"/>
    </w:rPr>
  </w:style>
  <w:style w:type="paragraph" w:customStyle="1" w:styleId="32">
    <w:name w:val="Picture caption|1"/>
    <w:basedOn w:val="1"/>
    <w:link w:val="31"/>
    <w:qFormat/>
    <w:uiPriority w:val="0"/>
    <w:pPr>
      <w:widowControl w:val="0"/>
      <w:shd w:val="clear" w:color="auto" w:fill="FFFFFF"/>
      <w:spacing w:line="300" w:lineRule="exact"/>
    </w:pPr>
    <w:rPr>
      <w:rFonts w:ascii="PMingLiU" w:hAnsi="PMingLiU" w:eastAsia="PMingLiU" w:cs="PMingLiU"/>
      <w:spacing w:val="30"/>
      <w:sz w:val="30"/>
      <w:szCs w:val="30"/>
      <w:u w:val="none"/>
    </w:rPr>
  </w:style>
  <w:style w:type="character" w:customStyle="1" w:styleId="33">
    <w:name w:val="Body text|8_"/>
    <w:basedOn w:val="3"/>
    <w:link w:val="34"/>
    <w:qFormat/>
    <w:uiPriority w:val="0"/>
    <w:rPr>
      <w:b/>
      <w:bCs/>
      <w:sz w:val="17"/>
      <w:szCs w:val="17"/>
      <w:u w:val="none"/>
    </w:rPr>
  </w:style>
  <w:style w:type="paragraph" w:customStyle="1" w:styleId="34">
    <w:name w:val="Body text|8"/>
    <w:basedOn w:val="1"/>
    <w:link w:val="33"/>
    <w:qFormat/>
    <w:uiPriority w:val="0"/>
    <w:pPr>
      <w:widowControl w:val="0"/>
      <w:shd w:val="clear" w:color="auto" w:fill="FFFFFF"/>
      <w:spacing w:line="188" w:lineRule="exact"/>
      <w:jc w:val="center"/>
    </w:pPr>
    <w:rPr>
      <w:b/>
      <w:bCs/>
      <w:sz w:val="17"/>
      <w:szCs w:val="17"/>
      <w:u w:val="none"/>
    </w:rPr>
  </w:style>
  <w:style w:type="character" w:customStyle="1" w:styleId="35">
    <w:name w:val="Body text|2 + Spacing 7 pt"/>
    <w:basedOn w:val="10"/>
    <w:semiHidden/>
    <w:unhideWhenUsed/>
    <w:qFormat/>
    <w:uiPriority w:val="0"/>
    <w:rPr>
      <w:color w:val="000000"/>
      <w:spacing w:val="150"/>
      <w:w w:val="100"/>
      <w:position w:val="0"/>
      <w:lang w:val="zh-CN" w:eastAsia="zh-CN" w:bidi="zh-CN"/>
    </w:rPr>
  </w:style>
  <w:style w:type="character" w:customStyle="1" w:styleId="36">
    <w:name w:val="Body text|4 + Spacing 3 pt"/>
    <w:basedOn w:val="12"/>
    <w:semiHidden/>
    <w:unhideWhenUsed/>
    <w:qFormat/>
    <w:uiPriority w:val="0"/>
    <w:rPr>
      <w:color w:val="000000"/>
      <w:spacing w:val="60"/>
      <w:w w:val="100"/>
      <w:position w:val="0"/>
      <w:lang w:val="zh-CN" w:eastAsia="zh-CN" w:bidi="zh-CN"/>
    </w:rPr>
  </w:style>
  <w:style w:type="character" w:customStyle="1" w:styleId="37">
    <w:name w:val="Body text|2 + 5 pt"/>
    <w:aliases w:val="Spacing 0 pt"/>
    <w:basedOn w:val="10"/>
    <w:semiHidden/>
    <w:unhideWhenUsed/>
    <w:qFormat/>
    <w:uiPriority w:val="0"/>
    <w:rPr>
      <w:color w:val="000000"/>
      <w:spacing w:val="0"/>
      <w:w w:val="100"/>
      <w:position w:val="0"/>
      <w:sz w:val="10"/>
      <w:szCs w:val="10"/>
      <w:lang w:val="zh-CN" w:eastAsia="zh-CN" w:bidi="zh-CN"/>
    </w:rPr>
  </w:style>
  <w:style w:type="character" w:customStyle="1" w:styleId="38">
    <w:name w:val="Body text|2 + Spacing 3 pt"/>
    <w:basedOn w:val="10"/>
    <w:semiHidden/>
    <w:unhideWhenUsed/>
    <w:qFormat/>
    <w:uiPriority w:val="0"/>
    <w:rPr>
      <w:color w:val="000000"/>
      <w:spacing w:val="70"/>
      <w:w w:val="100"/>
      <w:position w:val="0"/>
      <w:lang w:val="zh-CN" w:eastAsia="zh-CN" w:bidi="zh-CN"/>
    </w:rPr>
  </w:style>
  <w:style w:type="character" w:customStyle="1" w:styleId="39">
    <w:name w:val="Body text|9_"/>
    <w:basedOn w:val="3"/>
    <w:link w:val="40"/>
    <w:qFormat/>
    <w:uiPriority w:val="0"/>
    <w:rPr>
      <w:rFonts w:ascii="Arial" w:hAnsi="Arial" w:eastAsia="Arial" w:cs="Arial"/>
      <w:sz w:val="11"/>
      <w:szCs w:val="11"/>
      <w:u w:val="none"/>
    </w:rPr>
  </w:style>
  <w:style w:type="paragraph" w:customStyle="1" w:styleId="40">
    <w:name w:val="Body text|91"/>
    <w:basedOn w:val="1"/>
    <w:link w:val="39"/>
    <w:qFormat/>
    <w:uiPriority w:val="0"/>
    <w:pPr>
      <w:widowControl w:val="0"/>
      <w:shd w:val="clear" w:color="auto" w:fill="FFFFFF"/>
      <w:spacing w:line="122" w:lineRule="exact"/>
    </w:pPr>
    <w:rPr>
      <w:rFonts w:ascii="Arial" w:hAnsi="Arial" w:eastAsia="Arial" w:cs="Arial"/>
      <w:sz w:val="11"/>
      <w:szCs w:val="11"/>
      <w:u w:val="none"/>
    </w:rPr>
  </w:style>
  <w:style w:type="character" w:customStyle="1" w:styleId="41">
    <w:name w:val="Body text|9"/>
    <w:basedOn w:val="39"/>
    <w:semiHidden/>
    <w:unhideWhenUsed/>
    <w:qFormat/>
    <w:uiPriority w:val="0"/>
    <w:rPr>
      <w:color w:val="C58FA5"/>
      <w:spacing w:val="0"/>
      <w:w w:val="100"/>
      <w:position w:val="0"/>
      <w:lang w:val="zh-CN" w:eastAsia="zh-CN" w:bidi="zh-CN"/>
    </w:rPr>
  </w:style>
  <w:style w:type="character" w:customStyle="1" w:styleId="42">
    <w:name w:val="Heading #1|1_"/>
    <w:basedOn w:val="3"/>
    <w:link w:val="43"/>
    <w:qFormat/>
    <w:uiPriority w:val="0"/>
    <w:rPr>
      <w:rFonts w:ascii="PMingLiU" w:hAnsi="PMingLiU" w:eastAsia="PMingLiU" w:cs="PMingLiU"/>
      <w:b/>
      <w:bCs/>
      <w:sz w:val="34"/>
      <w:szCs w:val="34"/>
      <w:u w:val="none"/>
    </w:rPr>
  </w:style>
  <w:style w:type="paragraph" w:customStyle="1" w:styleId="43">
    <w:name w:val="Heading #1|1"/>
    <w:basedOn w:val="1"/>
    <w:link w:val="42"/>
    <w:qFormat/>
    <w:uiPriority w:val="0"/>
    <w:pPr>
      <w:widowControl w:val="0"/>
      <w:shd w:val="clear" w:color="auto" w:fill="FFFFFF"/>
      <w:spacing w:before="200" w:line="340" w:lineRule="exact"/>
      <w:jc w:val="center"/>
      <w:outlineLvl w:val="0"/>
    </w:pPr>
    <w:rPr>
      <w:rFonts w:ascii="PMingLiU" w:hAnsi="PMingLiU" w:eastAsia="PMingLiU" w:cs="PMingLiU"/>
      <w:b/>
      <w:bCs/>
      <w:sz w:val="34"/>
      <w:szCs w:val="34"/>
      <w:u w:val="none"/>
    </w:rPr>
  </w:style>
  <w:style w:type="character" w:customStyle="1" w:styleId="44">
    <w:name w:val="Body text|2 + 13 pt"/>
    <w:aliases w:val="Spacing 2 pt1"/>
    <w:basedOn w:val="10"/>
    <w:semiHidden/>
    <w:unhideWhenUsed/>
    <w:qFormat/>
    <w:uiPriority w:val="0"/>
    <w:rPr>
      <w:color w:val="000000"/>
      <w:spacing w:val="40"/>
      <w:w w:val="100"/>
      <w:position w:val="0"/>
      <w:sz w:val="26"/>
      <w:szCs w:val="26"/>
      <w:lang w:val="zh-CN" w:eastAsia="zh-CN" w:bidi="zh-CN"/>
    </w:rPr>
  </w:style>
  <w:style w:type="character" w:customStyle="1" w:styleId="45">
    <w:name w:val="Body text|2 + 13 pt"/>
    <w:aliases w:val="Spacing 0 pt"/>
    <w:basedOn w:val="10"/>
    <w:semiHidden/>
    <w:unhideWhenUsed/>
    <w:qFormat/>
    <w:uiPriority w:val="0"/>
    <w:rPr>
      <w:color w:val="000000"/>
      <w:spacing w:val="0"/>
      <w:w w:val="100"/>
      <w:position w:val="0"/>
      <w:sz w:val="26"/>
      <w:szCs w:val="26"/>
      <w:lang w:val="zh-CN" w:eastAsia="zh-CN" w:bidi="zh-CN"/>
    </w:rPr>
  </w:style>
  <w:style w:type="character" w:customStyle="1" w:styleId="46">
    <w:name w:val="Body text|2 + Times New Roman"/>
    <w:aliases w:val="10 pt,Spacing 0 pt"/>
    <w:basedOn w:val="10"/>
    <w:semiHidden/>
    <w:unhideWhenUsed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lang w:val="zh-CN"/>
    </w:rPr>
  </w:style>
  <w:style w:type="character" w:customStyle="1" w:styleId="47">
    <w:name w:val="Body text|2 + Times New Roman"/>
    <w:aliases w:val="7.5 pt,Bold,Italic,Spacing 0 pt"/>
    <w:basedOn w:val="10"/>
    <w:semiHidden/>
    <w:unhideWhenUsed/>
    <w:qFormat/>
    <w:uiPriority w:val="0"/>
    <w:rPr>
      <w:rFonts w:ascii="Times New Roman" w:hAnsi="Times New Roman" w:eastAsia="Times New Roman" w:cs="Times New Roman"/>
      <w:b/>
      <w:bCs/>
      <w:i/>
      <w:iCs/>
      <w:color w:val="C58FA5"/>
      <w:spacing w:val="0"/>
      <w:w w:val="100"/>
      <w:position w:val="0"/>
      <w:sz w:val="15"/>
      <w:szCs w:val="15"/>
      <w:lang w:val="zh-CN" w:eastAsia="zh-CN" w:bidi="zh-CN"/>
    </w:rPr>
  </w:style>
  <w:style w:type="character" w:customStyle="1" w:styleId="48">
    <w:name w:val="Body text|2 + 6 pt"/>
    <w:aliases w:val="Spacing 1 pt,Scaling 60%"/>
    <w:basedOn w:val="10"/>
    <w:semiHidden/>
    <w:unhideWhenUsed/>
    <w:qFormat/>
    <w:uiPriority w:val="0"/>
    <w:rPr>
      <w:color w:val="C58FA5"/>
      <w:spacing w:val="20"/>
      <w:w w:val="60"/>
      <w:position w:val="0"/>
      <w:sz w:val="12"/>
      <w:szCs w:val="12"/>
      <w:lang w:val="zh-CN" w:eastAsia="zh-CN" w:bidi="zh-CN"/>
    </w:rPr>
  </w:style>
  <w:style w:type="character" w:customStyle="1" w:styleId="49">
    <w:name w:val="Body text|2 + 13 pt"/>
    <w:aliases w:val="Spacing 0 pt1"/>
    <w:basedOn w:val="10"/>
    <w:semiHidden/>
    <w:unhideWhenUsed/>
    <w:uiPriority w:val="0"/>
    <w:rPr>
      <w:color w:val="C58FA5"/>
      <w:spacing w:val="0"/>
      <w:w w:val="100"/>
      <w:position w:val="0"/>
      <w:sz w:val="26"/>
      <w:szCs w:val="26"/>
      <w:lang w:val="zh-CN" w:eastAsia="zh-CN" w:bidi="zh-CN"/>
    </w:rPr>
  </w:style>
  <w:style w:type="character" w:customStyle="1" w:styleId="50">
    <w:name w:val="Table caption|1_"/>
    <w:basedOn w:val="3"/>
    <w:link w:val="51"/>
    <w:uiPriority w:val="0"/>
    <w:rPr>
      <w:rFonts w:ascii="PMingLiU" w:hAnsi="PMingLiU" w:eastAsia="PMingLiU" w:cs="PMingLiU"/>
      <w:sz w:val="26"/>
      <w:szCs w:val="26"/>
      <w:u w:val="none"/>
    </w:rPr>
  </w:style>
  <w:style w:type="paragraph" w:customStyle="1" w:styleId="51">
    <w:name w:val="Table caption|1"/>
    <w:basedOn w:val="1"/>
    <w:link w:val="50"/>
    <w:qFormat/>
    <w:uiPriority w:val="0"/>
    <w:pPr>
      <w:widowControl w:val="0"/>
      <w:shd w:val="clear" w:color="auto" w:fill="FFFFFF"/>
      <w:spacing w:line="260" w:lineRule="exact"/>
    </w:pPr>
    <w:rPr>
      <w:rFonts w:ascii="PMingLiU" w:hAnsi="PMingLiU" w:eastAsia="PMingLiU" w:cs="PMingLiU"/>
      <w:sz w:val="26"/>
      <w:szCs w:val="26"/>
      <w:u w:val="none"/>
    </w:rPr>
  </w:style>
  <w:style w:type="character" w:customStyle="1" w:styleId="52">
    <w:name w:val="Body text|2 + MingLiU"/>
    <w:aliases w:val="12 pt,Spacing 0 pt"/>
    <w:basedOn w:val="10"/>
    <w:semiHidden/>
    <w:unhideWhenUsed/>
    <w:uiPriority w:val="0"/>
    <w:rPr>
      <w:rFonts w:ascii="MingLiU" w:hAnsi="MingLiU" w:eastAsia="MingLiU" w:cs="MingLiU"/>
      <w:color w:val="000000"/>
      <w:spacing w:val="0"/>
      <w:w w:val="100"/>
      <w:position w:val="0"/>
      <w:sz w:val="24"/>
      <w:szCs w:val="24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4.jpeg" TargetMode="External"/><Relationship Id="rId18" Type="http://schemas.openxmlformats.org/officeDocument/2006/relationships/image" Target="media/image4.jpeg"/><Relationship Id="rId17" Type="http://schemas.openxmlformats.org/officeDocument/2006/relationships/image" Target="media/image3.jpeg" TargetMode="External"/><Relationship Id="rId16" Type="http://schemas.openxmlformats.org/officeDocument/2006/relationships/image" Target="media/image3.jpeg"/><Relationship Id="rId15" Type="http://schemas.openxmlformats.org/officeDocument/2006/relationships/image" Target="media/image2.jpeg" TargetMode="External"/><Relationship Id="rId14" Type="http://schemas.openxmlformats.org/officeDocument/2006/relationships/image" Target="media/image2.jpeg"/><Relationship Id="rId13" Type="http://schemas.openxmlformats.org/officeDocument/2006/relationships/image" Target="media/image1.jpeg" TargetMode="Externa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Office_11.1.0.8696_F1E327BC-269C-435d-A152-05C5408002CA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2019-06-15T00:31:34Z</dcterms:created>
  <dc:creator>CamScanner</dc:creator>
  <cp:lastModifiedBy>新文泰教育</cp:lastModifiedBy>
  <dcterms:modified xsi:type="dcterms:W3CDTF">2019-06-15T00:32:36Z</dcterms:modified>
  <dc:subject>新文档 2019-06-13 16.23.15</dc:subject>
  <dc:title>新文档 2019-06-13 16.23.15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