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rPr>
          <w:rFonts w:ascii="Times New Roman" w:hAnsi="Times New Roman" w:eastAsia="黑体" w:cs="Times New Roman"/>
          <w:sz w:val="32"/>
          <w:szCs w:val="32"/>
        </w:rPr>
      </w:pPr>
      <w:r>
        <w:rPr>
          <w:rFonts w:ascii="Times New Roman" w:hAnsi="Times New Roman" w:cs="Times New Roman"/>
        </w:rPr>
        <w:t xml:space="preserve">     </w:t>
      </w:r>
      <w:r>
        <w:rPr>
          <w:rFonts w:hint="eastAsia" w:ascii="黑体" w:hAnsi="黑体" w:eastAsia="黑体" w:cs="黑体"/>
          <w:sz w:val="32"/>
          <w:szCs w:val="32"/>
        </w:rPr>
        <w:t>附件</w:t>
      </w:r>
      <w:r>
        <w:rPr>
          <w:rFonts w:hint="eastAsia" w:ascii="Times New Roman" w:hAnsi="Times New Roman" w:eastAsia="黑体" w:cs="Times New Roman"/>
          <w:sz w:val="32"/>
          <w:szCs w:val="32"/>
        </w:rPr>
        <w:t>4</w:t>
      </w:r>
    </w:p>
    <w:p>
      <w:pPr>
        <w:spacing w:line="540" w:lineRule="exact"/>
        <w:jc w:val="center"/>
        <w:rPr>
          <w:rFonts w:hint="eastAsia" w:ascii="方正小标宋简体" w:hAnsi="仿宋" w:eastAsia="方正小标宋简体" w:cs="Times New Roman"/>
          <w:sz w:val="36"/>
          <w:szCs w:val="36"/>
        </w:rPr>
      </w:pPr>
    </w:p>
    <w:p>
      <w:pPr>
        <w:spacing w:line="540" w:lineRule="exact"/>
        <w:jc w:val="center"/>
        <w:rPr>
          <w:rFonts w:ascii="方正小标宋简体" w:hAnsi="仿宋" w:eastAsia="方正小标宋简体" w:cs="Times New Roman"/>
          <w:sz w:val="36"/>
          <w:szCs w:val="36"/>
        </w:rPr>
      </w:pPr>
      <w:r>
        <w:rPr>
          <w:rFonts w:hint="eastAsia" w:ascii="方正小标宋简体" w:hAnsi="仿宋" w:eastAsia="方正小标宋简体" w:cs="Times New Roman"/>
          <w:sz w:val="36"/>
          <w:szCs w:val="36"/>
        </w:rPr>
        <w:t>雷山县2021年秋季学前阶段学校公开招聘政府购买服务岗位考生报名、考试、面试新冠肺炎疫情防控</w:t>
      </w:r>
    </w:p>
    <w:p>
      <w:pPr>
        <w:spacing w:line="540" w:lineRule="exact"/>
        <w:jc w:val="center"/>
        <w:rPr>
          <w:rFonts w:ascii="方正小标宋简体" w:hAnsi="仿宋" w:eastAsia="方正小标宋简体" w:cs="Times New Roman"/>
          <w:sz w:val="36"/>
          <w:szCs w:val="36"/>
        </w:rPr>
      </w:pPr>
      <w:r>
        <w:rPr>
          <w:rFonts w:hint="eastAsia" w:ascii="方正小标宋简体" w:hAnsi="仿宋" w:eastAsia="方正小标宋简体" w:cs="Times New Roman"/>
          <w:sz w:val="36"/>
          <w:szCs w:val="36"/>
        </w:rPr>
        <w:t>工作方案</w:t>
      </w:r>
    </w:p>
    <w:p>
      <w:pPr>
        <w:spacing w:line="540" w:lineRule="exact"/>
        <w:jc w:val="center"/>
        <w:rPr>
          <w:rFonts w:ascii="方正小标宋简体" w:hAnsi="仿宋" w:eastAsia="方正小标宋简体" w:cs="Times New Roman"/>
          <w:sz w:val="44"/>
          <w:szCs w:val="44"/>
        </w:rPr>
      </w:pPr>
    </w:p>
    <w:p>
      <w:pPr>
        <w:spacing w:line="540" w:lineRule="exact"/>
        <w:ind w:firstLine="697" w:firstLineChars="218"/>
        <w:rPr>
          <w:rFonts w:ascii="Times New Roman" w:hAnsi="Times New Roman" w:eastAsia="仿宋_GB2312" w:cs="Times New Roman"/>
          <w:sz w:val="32"/>
          <w:szCs w:val="32"/>
        </w:rPr>
      </w:pPr>
    </w:p>
    <w:p>
      <w:pPr>
        <w:spacing w:line="540" w:lineRule="exact"/>
        <w:ind w:firstLine="537" w:firstLineChars="168"/>
        <w:rPr>
          <w:rFonts w:ascii="仿宋_GB2312" w:hAnsi="仿宋" w:eastAsia="仿宋_GB2312" w:cs="Times New Roman"/>
          <w:sz w:val="32"/>
          <w:szCs w:val="32"/>
        </w:rPr>
      </w:pPr>
      <w:r>
        <w:rPr>
          <w:rFonts w:hint="eastAsia" w:ascii="仿宋_GB2312" w:hAnsi="仿宋" w:eastAsia="仿宋_GB2312" w:cs="Times New Roman"/>
          <w:sz w:val="32"/>
          <w:szCs w:val="32"/>
        </w:rPr>
        <w:t>根据贵州省最新疫情防控要求，对本次报名考试面试考生的防疫要求如下:</w:t>
      </w:r>
    </w:p>
    <w:p>
      <w:pPr>
        <w:spacing w:line="540" w:lineRule="exact"/>
        <w:ind w:firstLine="697" w:firstLineChars="218"/>
        <w:rPr>
          <w:rFonts w:ascii="仿宋_GB2312" w:hAnsi="仿宋" w:eastAsia="仿宋_GB2312" w:cs="Times New Roman"/>
          <w:sz w:val="32"/>
          <w:szCs w:val="32"/>
        </w:rPr>
      </w:pPr>
      <w:r>
        <w:rPr>
          <w:rFonts w:hint="eastAsia" w:ascii="仿宋_GB2312" w:hAnsi="仿宋" w:eastAsia="仿宋_GB2312" w:cs="Times New Roman"/>
          <w:sz w:val="32"/>
          <w:szCs w:val="32"/>
        </w:rPr>
        <w:t>一、14天内有高风险地区或境外旅居史返黔人员、仍处于康复或隔离期的病例、无症状感染者、疑似、确诊病例以及无症状感染者的密切接触者不得进入考点参加考试。</w:t>
      </w:r>
    </w:p>
    <w:p>
      <w:pPr>
        <w:spacing w:line="540" w:lineRule="exact"/>
        <w:ind w:firstLine="697" w:firstLineChars="218"/>
        <w:rPr>
          <w:rFonts w:ascii="仿宋_GB2312" w:hAnsi="仿宋" w:eastAsia="仿宋_GB2312" w:cs="Times New Roman"/>
          <w:sz w:val="32"/>
          <w:szCs w:val="32"/>
        </w:rPr>
      </w:pPr>
      <w:r>
        <w:rPr>
          <w:rFonts w:hint="eastAsia" w:ascii="仿宋_GB2312" w:hAnsi="仿宋" w:eastAsia="仿宋_GB2312" w:cs="Times New Roman"/>
          <w:sz w:val="32"/>
          <w:szCs w:val="32"/>
        </w:rPr>
        <w:t>二、14天内有中风险地区旅居史的人员，到达报名、考试、面试所在地区时持有48小时内核酸检测阴性证明或能够出示包含核酸检测阴性信息的健康通行“绿码”，并有中风险地区疫情防控指挥部（领导小组）批准证明和到我州后1次核酸检测结果阴性证明，在测温正常且做好个人防护的前提下可以参加报名、考试、面试。</w:t>
      </w:r>
    </w:p>
    <w:p>
      <w:pPr>
        <w:spacing w:line="540" w:lineRule="exact"/>
        <w:ind w:firstLine="697" w:firstLineChars="218"/>
        <w:rPr>
          <w:rFonts w:ascii="仿宋_GB2312" w:hAnsi="仿宋" w:eastAsia="仿宋_GB2312" w:cs="Times New Roman"/>
          <w:sz w:val="32"/>
          <w:szCs w:val="32"/>
        </w:rPr>
      </w:pPr>
      <w:r>
        <w:rPr>
          <w:rFonts w:hint="eastAsia" w:ascii="仿宋_GB2312" w:hAnsi="仿宋" w:eastAsia="仿宋_GB2312" w:cs="Times New Roman"/>
          <w:sz w:val="32"/>
          <w:szCs w:val="32"/>
        </w:rPr>
        <w:t>三、14天内有发热，咳嗽等症状的人员，须持核酸检测阴性证明,发热、咳嗽等症状已经消失且报名、考试、面试当天“贵州健康码”为绿码和“国家行程码”14天内无中风险地区旅居史的人员、入场体温检测正常（低于37.3℃）可以参加考试。</w:t>
      </w:r>
    </w:p>
    <w:p>
      <w:pPr>
        <w:spacing w:line="540" w:lineRule="exact"/>
        <w:ind w:firstLine="537" w:firstLineChars="168"/>
        <w:rPr>
          <w:rFonts w:ascii="仿宋_GB2312" w:hAnsi="仿宋" w:eastAsia="仿宋_GB2312" w:cs="Times New Roman"/>
          <w:sz w:val="32"/>
          <w:szCs w:val="32"/>
        </w:rPr>
      </w:pPr>
      <w:r>
        <w:rPr>
          <w:rFonts w:hint="eastAsia" w:ascii="仿宋_GB2312" w:hAnsi="仿宋" w:eastAsia="仿宋_GB2312" w:cs="Times New Roman"/>
          <w:sz w:val="32"/>
          <w:szCs w:val="32"/>
        </w:rPr>
        <w:t>四、低风险地区来黔人员，报名、考试、面试当天“贵州健康码”为绿码和“国家行程码”且入场体温检测正常（低于37.3℃）可以入场点参加。</w:t>
      </w:r>
    </w:p>
    <w:p>
      <w:pPr>
        <w:spacing w:line="540" w:lineRule="exact"/>
        <w:ind w:firstLine="537" w:firstLineChars="168"/>
        <w:rPr>
          <w:rFonts w:ascii="仿宋_GB2312" w:hAnsi="仿宋" w:eastAsia="仿宋_GB2312" w:cs="Times New Roman"/>
          <w:sz w:val="32"/>
          <w:szCs w:val="32"/>
        </w:rPr>
      </w:pPr>
      <w:r>
        <w:rPr>
          <w:rFonts w:hint="eastAsia" w:ascii="仿宋_GB2312" w:hAnsi="仿宋" w:eastAsia="仿宋_GB2312" w:cs="Times New Roman"/>
          <w:sz w:val="32"/>
          <w:szCs w:val="32"/>
        </w:rPr>
        <w:t>五、如有当前国务院公布的中高风险地区（中高风险地区以国务院的最新动态调整为准）所在市（州）的其他低风险地区来我县考生，须持7日内有效新冠病毒核酸检测阴性结果，未持有7日内核酸检测阴性证明的，到我县后要做1次核酸检测并得阴性结果证明，经体温检测正常且做好个人防护的前提下可参加报名、考试、面试；如无法提供上述核酸检测阴性信息或到我县后未进行核酸检测的，不能参加报名、考试、面试。</w:t>
      </w:r>
    </w:p>
    <w:p>
      <w:pPr>
        <w:spacing w:line="540" w:lineRule="exact"/>
        <w:ind w:firstLine="697" w:firstLineChars="218"/>
        <w:rPr>
          <w:rFonts w:ascii="仿宋_GB2312" w:hAnsi="仿宋" w:eastAsia="仿宋_GB2312" w:cs="Times New Roman"/>
          <w:sz w:val="32"/>
          <w:szCs w:val="32"/>
        </w:rPr>
      </w:pPr>
      <w:r>
        <w:rPr>
          <w:rFonts w:hint="eastAsia" w:ascii="仿宋_GB2312" w:hAnsi="仿宋" w:eastAsia="仿宋_GB2312" w:cs="Times New Roman"/>
          <w:sz w:val="32"/>
          <w:szCs w:val="32"/>
        </w:rPr>
        <w:t>六、如有从省外旅居回来的考生，为避免考生到达我省后14天内所旅居地区调整为中高风险等级，建议考生到达我省（我县）前，在当地进行核酸检测。建议考生要继续做好个人防护，持续关注国内疫情动态变化及各地确诊病例和无症状感染者行动轨迹。合理安排出行，建议不出境，不前往疫情重点地区，时刻关注全国疫情中高风险地区目录调整的情况。</w:t>
      </w:r>
    </w:p>
    <w:p>
      <w:pPr>
        <w:spacing w:line="540" w:lineRule="exact"/>
        <w:ind w:firstLine="697" w:firstLineChars="218"/>
        <w:rPr>
          <w:rFonts w:ascii="仿宋_GB2312" w:hAnsi="仿宋" w:eastAsia="仿宋_GB2312" w:cs="Times New Roman"/>
          <w:sz w:val="32"/>
          <w:szCs w:val="32"/>
        </w:rPr>
      </w:pPr>
      <w:r>
        <w:rPr>
          <w:rFonts w:hint="eastAsia" w:ascii="仿宋_GB2312" w:hAnsi="仿宋" w:eastAsia="仿宋_GB2312" w:cs="Times New Roman"/>
          <w:sz w:val="32"/>
          <w:szCs w:val="32"/>
        </w:rPr>
        <w:t>七、报名、考试、面试当天，经疫情防控工作组医务人员评估有可疑症状的考生，应配合工作人员按卫生健康部门要求到相应医院就诊，不得进入考务相关的场点。</w:t>
      </w:r>
    </w:p>
    <w:p>
      <w:pPr>
        <w:spacing w:line="540" w:lineRule="exact"/>
        <w:ind w:firstLine="697" w:firstLineChars="218"/>
        <w:rPr>
          <w:rFonts w:ascii="仿宋_GB2312" w:hAnsi="仿宋" w:eastAsia="仿宋_GB2312" w:cs="Times New Roman"/>
          <w:strike/>
          <w:sz w:val="32"/>
          <w:szCs w:val="32"/>
        </w:rPr>
      </w:pPr>
      <w:r>
        <w:rPr>
          <w:rFonts w:hint="eastAsia" w:ascii="仿宋_GB2312" w:hAnsi="仿宋" w:eastAsia="仿宋_GB2312" w:cs="Times New Roman"/>
          <w:sz w:val="32"/>
          <w:szCs w:val="32"/>
        </w:rPr>
        <w:t>八、考生应自备一次性使用医用口罩，进入报名、考试、面试相关场点前除核验身份外，须全程佩戴口罩，未按要求佩戴口罩的考生，不得进入考务的相关场点。</w:t>
      </w:r>
    </w:p>
    <w:p>
      <w:pPr>
        <w:spacing w:line="540" w:lineRule="exact"/>
        <w:ind w:firstLine="697" w:firstLineChars="218"/>
        <w:rPr>
          <w:rFonts w:ascii="仿宋_GB2312" w:hAnsi="仿宋" w:eastAsia="仿宋_GB2312" w:cs="Times New Roman"/>
          <w:sz w:val="32"/>
          <w:szCs w:val="32"/>
        </w:rPr>
      </w:pPr>
      <w:r>
        <w:rPr>
          <w:rFonts w:hint="eastAsia" w:ascii="仿宋_GB2312" w:hAnsi="仿宋" w:eastAsia="仿宋_GB2312" w:cs="Times New Roman"/>
          <w:sz w:val="32"/>
          <w:szCs w:val="32"/>
        </w:rPr>
        <w:t>九、考生根据考试、面试的时间，提前30分钟到达考点，在考点入场检测处，进行“贵州健康码”“国家行程码”和体温检测，确保入场时间充足时间。</w:t>
      </w:r>
    </w:p>
    <w:p>
      <w:pPr>
        <w:spacing w:line="540" w:lineRule="exact"/>
        <w:ind w:firstLine="697" w:firstLineChars="218"/>
        <w:rPr>
          <w:rFonts w:ascii="仿宋_GB2312" w:hAnsi="仿宋" w:eastAsia="仿宋_GB2312" w:cs="Times New Roman"/>
          <w:sz w:val="32"/>
          <w:szCs w:val="32"/>
        </w:rPr>
      </w:pPr>
      <w:r>
        <w:rPr>
          <w:rFonts w:hint="eastAsia" w:ascii="仿宋_GB2312" w:hAnsi="仿宋" w:eastAsia="仿宋_GB2312" w:cs="Times New Roman"/>
          <w:sz w:val="32"/>
          <w:szCs w:val="32"/>
        </w:rPr>
        <w:t>十、由于进入考点需要排队进行入场体温扫码检测，报名室、候考室、考场等需要保持通风良好，建议考生提前了解天气状况，做好防雨防晒的个人防护准备。</w:t>
      </w:r>
    </w:p>
    <w:p>
      <w:pPr>
        <w:spacing w:line="540" w:lineRule="exact"/>
        <w:ind w:firstLine="537" w:firstLineChars="168"/>
        <w:rPr>
          <w:rFonts w:ascii="仿宋_GB2312" w:hAnsi="仿宋" w:eastAsia="仿宋_GB2312" w:cs="Times New Roman"/>
          <w:sz w:val="32"/>
          <w:szCs w:val="32"/>
        </w:rPr>
      </w:pPr>
      <w:r>
        <w:rPr>
          <w:rFonts w:hint="eastAsia" w:ascii="仿宋_GB2312" w:hAnsi="仿宋" w:eastAsia="仿宋_GB2312" w:cs="Times New Roman"/>
          <w:sz w:val="32"/>
          <w:szCs w:val="32"/>
        </w:rPr>
        <w:t>十一、报名、考试、面试结束，考生要按指令有序离场，不得拥挤扎堆，保持适当安全距离。废弃口罩应自行带走或放到指定垃圾桶，不得随意丢弃。</w:t>
      </w:r>
    </w:p>
    <w:p>
      <w:pPr>
        <w:spacing w:line="540" w:lineRule="exact"/>
        <w:ind w:firstLine="537" w:firstLineChars="168"/>
        <w:rPr>
          <w:rFonts w:ascii="仿宋_GB2312" w:hAnsi="仿宋" w:eastAsia="仿宋_GB2312" w:cs="Times New Roman"/>
          <w:sz w:val="32"/>
          <w:szCs w:val="32"/>
        </w:rPr>
      </w:pPr>
      <w:r>
        <w:rPr>
          <w:rFonts w:hint="eastAsia" w:ascii="仿宋_GB2312" w:hAnsi="仿宋" w:eastAsia="仿宋_GB2312" w:cs="Times New Roman"/>
          <w:sz w:val="32"/>
          <w:szCs w:val="32"/>
        </w:rPr>
        <w:t>十二、“贵州健康码”和“国家行程码”使用咨询电话:9610096(省外需拨打0851-9610096)。</w:t>
      </w:r>
    </w:p>
    <w:p>
      <w:pPr>
        <w:spacing w:line="540" w:lineRule="exact"/>
        <w:ind w:firstLine="697" w:firstLineChars="218"/>
        <w:rPr>
          <w:rFonts w:ascii="仿宋_GB2312" w:hAnsi="仿宋" w:eastAsia="仿宋_GB2312" w:cs="Times New Roman"/>
          <w:sz w:val="32"/>
          <w:szCs w:val="32"/>
        </w:rPr>
      </w:pPr>
      <w:r>
        <w:rPr>
          <w:rFonts w:hint="eastAsia" w:ascii="仿宋_GB2312" w:hAnsi="仿宋" w:eastAsia="仿宋_GB2312" w:cs="Times New Roman"/>
          <w:sz w:val="32"/>
          <w:szCs w:val="32"/>
        </w:rPr>
        <w:t>十三、若国家、省关于疫情防控的要求发生变化,将根据新要求另行发布补充通知。</w:t>
      </w:r>
    </w:p>
    <w:p>
      <w:pPr>
        <w:spacing w:line="540" w:lineRule="exact"/>
        <w:jc w:val="center"/>
        <w:rPr>
          <w:rFonts w:ascii="仿宋_GB2312" w:hAnsi="仿宋" w:eastAsia="仿宋_GB2312" w:cs="Times New Roman"/>
          <w:sz w:val="32"/>
          <w:szCs w:val="32"/>
        </w:rPr>
      </w:pPr>
    </w:p>
    <w:p>
      <w:pPr>
        <w:spacing w:line="540" w:lineRule="exact"/>
        <w:jc w:val="center"/>
        <w:rPr>
          <w:rFonts w:ascii="仿宋_GB2312" w:hAnsi="仿宋" w:eastAsia="仿宋_GB2312" w:cs="Times New Roman"/>
          <w:sz w:val="28"/>
          <w:szCs w:val="28"/>
        </w:rPr>
      </w:pPr>
      <w:r>
        <w:rPr>
          <w:rFonts w:hint="eastAsia" w:ascii="仿宋_GB2312" w:hAnsi="仿宋" w:eastAsia="仿宋_GB2312" w:cs="Times New Roman"/>
          <w:sz w:val="32"/>
          <w:szCs w:val="32"/>
        </w:rPr>
        <w:t>附件:</w:t>
      </w:r>
      <w:r>
        <w:rPr>
          <w:rFonts w:hint="eastAsia" w:ascii="仿宋_GB2312" w:hAnsi="仿宋" w:eastAsia="仿宋_GB2312" w:cs="Times New Roman"/>
          <w:b/>
          <w:sz w:val="28"/>
          <w:szCs w:val="28"/>
        </w:rPr>
        <w:t xml:space="preserve"> </w:t>
      </w:r>
      <w:r>
        <w:rPr>
          <w:rFonts w:hint="eastAsia" w:ascii="仿宋_GB2312" w:hAnsi="仿宋" w:eastAsia="仿宋_GB2312" w:cs="Times New Roman"/>
          <w:sz w:val="28"/>
          <w:szCs w:val="28"/>
        </w:rPr>
        <w:t>雷山县2021年秋季学前阶段学校公开招聘政府购买服务</w:t>
      </w:r>
    </w:p>
    <w:p>
      <w:pPr>
        <w:spacing w:line="540" w:lineRule="exact"/>
        <w:ind w:firstLine="1540" w:firstLineChars="550"/>
        <w:rPr>
          <w:rFonts w:ascii="仿宋_GB2312" w:hAnsi="仿宋" w:eastAsia="仿宋_GB2312" w:cs="Times New Roman"/>
          <w:sz w:val="28"/>
          <w:szCs w:val="28"/>
        </w:rPr>
      </w:pPr>
      <w:r>
        <w:rPr>
          <w:rFonts w:hint="eastAsia" w:ascii="仿宋_GB2312" w:hAnsi="仿宋" w:eastAsia="仿宋_GB2312" w:cs="Times New Roman"/>
          <w:sz w:val="28"/>
          <w:szCs w:val="28"/>
        </w:rPr>
        <w:t>考生行程及体温测量登记表</w:t>
      </w:r>
    </w:p>
    <w:p>
      <w:pPr>
        <w:spacing w:line="540" w:lineRule="exact"/>
        <w:rPr>
          <w:rFonts w:ascii="Times New Roman" w:hAnsi="Times New Roman" w:eastAsia="仿宋_GB2312" w:cs="Times New Roman"/>
          <w:sz w:val="32"/>
          <w:szCs w:val="32"/>
        </w:rPr>
      </w:pPr>
    </w:p>
    <w:p>
      <w:pPr>
        <w:spacing w:line="400" w:lineRule="exact"/>
        <w:rPr>
          <w:rFonts w:ascii="黑体" w:hAnsi="黑体" w:eastAsia="黑体" w:cs="黑体"/>
          <w:sz w:val="32"/>
          <w:szCs w:val="32"/>
        </w:rPr>
      </w:pPr>
    </w:p>
    <w:p>
      <w:pPr>
        <w:spacing w:line="400" w:lineRule="exact"/>
        <w:rPr>
          <w:rFonts w:ascii="黑体" w:hAnsi="黑体" w:eastAsia="黑体" w:cs="黑体"/>
          <w:sz w:val="32"/>
          <w:szCs w:val="32"/>
        </w:rPr>
      </w:pPr>
    </w:p>
    <w:p>
      <w:pPr>
        <w:spacing w:line="400" w:lineRule="exact"/>
        <w:rPr>
          <w:rFonts w:ascii="黑体" w:hAnsi="黑体" w:eastAsia="黑体" w:cs="黑体"/>
          <w:sz w:val="32"/>
          <w:szCs w:val="32"/>
        </w:rPr>
      </w:pPr>
    </w:p>
    <w:p>
      <w:pPr>
        <w:spacing w:line="400" w:lineRule="exact"/>
        <w:rPr>
          <w:rFonts w:ascii="黑体" w:hAnsi="黑体" w:eastAsia="黑体" w:cs="黑体"/>
          <w:sz w:val="32"/>
          <w:szCs w:val="32"/>
        </w:rPr>
      </w:pPr>
    </w:p>
    <w:p>
      <w:pPr>
        <w:spacing w:line="400" w:lineRule="exact"/>
        <w:rPr>
          <w:rFonts w:ascii="黑体" w:hAnsi="黑体" w:eastAsia="黑体" w:cs="黑体"/>
          <w:sz w:val="32"/>
          <w:szCs w:val="32"/>
        </w:rPr>
      </w:pPr>
    </w:p>
    <w:p>
      <w:pPr>
        <w:spacing w:line="400" w:lineRule="exact"/>
        <w:rPr>
          <w:rFonts w:ascii="黑体" w:hAnsi="黑体" w:eastAsia="黑体" w:cs="黑体"/>
          <w:sz w:val="32"/>
          <w:szCs w:val="32"/>
        </w:rPr>
      </w:pPr>
    </w:p>
    <w:p>
      <w:pPr>
        <w:spacing w:line="400" w:lineRule="exact"/>
        <w:rPr>
          <w:rFonts w:ascii="黑体" w:hAnsi="黑体" w:eastAsia="黑体" w:cs="黑体"/>
          <w:sz w:val="32"/>
          <w:szCs w:val="32"/>
        </w:rPr>
      </w:pPr>
    </w:p>
    <w:p>
      <w:pPr>
        <w:spacing w:line="400" w:lineRule="exact"/>
        <w:rPr>
          <w:rFonts w:ascii="黑体" w:hAnsi="黑体" w:eastAsia="黑体" w:cs="黑体"/>
          <w:sz w:val="32"/>
          <w:szCs w:val="32"/>
        </w:rPr>
      </w:pPr>
    </w:p>
    <w:p>
      <w:pPr>
        <w:spacing w:line="400" w:lineRule="exact"/>
        <w:rPr>
          <w:rFonts w:ascii="黑体" w:hAnsi="黑体" w:eastAsia="黑体" w:cs="黑体"/>
          <w:sz w:val="32"/>
          <w:szCs w:val="32"/>
        </w:rPr>
      </w:pPr>
    </w:p>
    <w:p>
      <w:pPr>
        <w:spacing w:line="400" w:lineRule="exact"/>
        <w:rPr>
          <w:rFonts w:ascii="黑体" w:hAnsi="黑体" w:eastAsia="黑体" w:cs="黑体"/>
          <w:sz w:val="32"/>
          <w:szCs w:val="32"/>
        </w:rPr>
      </w:pPr>
    </w:p>
    <w:p>
      <w:pPr>
        <w:spacing w:line="400" w:lineRule="exact"/>
        <w:rPr>
          <w:rFonts w:ascii="黑体" w:hAnsi="黑体" w:eastAsia="黑体" w:cs="黑体"/>
          <w:sz w:val="32"/>
          <w:szCs w:val="32"/>
        </w:rPr>
      </w:pPr>
    </w:p>
    <w:p>
      <w:pPr>
        <w:spacing w:line="400" w:lineRule="exact"/>
        <w:rPr>
          <w:rFonts w:ascii="黑体" w:hAnsi="黑体" w:eastAsia="黑体" w:cs="黑体"/>
          <w:sz w:val="32"/>
          <w:szCs w:val="32"/>
        </w:rPr>
      </w:pPr>
    </w:p>
    <w:p>
      <w:pPr>
        <w:spacing w:line="400" w:lineRule="exact"/>
        <w:rPr>
          <w:rFonts w:ascii="黑体" w:hAnsi="黑体" w:eastAsia="黑体" w:cs="黑体"/>
          <w:sz w:val="32"/>
          <w:szCs w:val="32"/>
        </w:rPr>
      </w:pPr>
    </w:p>
    <w:p>
      <w:pPr>
        <w:spacing w:line="400" w:lineRule="exact"/>
        <w:rPr>
          <w:rFonts w:ascii="黑体" w:hAnsi="黑体" w:eastAsia="黑体" w:cs="黑体"/>
          <w:sz w:val="32"/>
          <w:szCs w:val="32"/>
        </w:rPr>
      </w:pPr>
    </w:p>
    <w:p>
      <w:pPr>
        <w:spacing w:line="400" w:lineRule="exact"/>
        <w:rPr>
          <w:rFonts w:ascii="黑体" w:hAnsi="黑体" w:eastAsia="黑体" w:cs="黑体"/>
          <w:sz w:val="32"/>
          <w:szCs w:val="32"/>
        </w:rPr>
      </w:pPr>
    </w:p>
    <w:p>
      <w:pPr>
        <w:spacing w:line="400" w:lineRule="exact"/>
        <w:rPr>
          <w:rFonts w:ascii="黑体" w:hAnsi="黑体" w:eastAsia="黑体" w:cs="黑体"/>
          <w:sz w:val="32"/>
          <w:szCs w:val="32"/>
        </w:rPr>
      </w:pPr>
    </w:p>
    <w:p>
      <w:pPr>
        <w:spacing w:line="400" w:lineRule="exact"/>
        <w:rPr>
          <w:rFonts w:ascii="黑体" w:hAnsi="黑体" w:eastAsia="黑体" w:cs="黑体"/>
          <w:sz w:val="32"/>
          <w:szCs w:val="32"/>
        </w:rPr>
      </w:pPr>
    </w:p>
    <w:p>
      <w:pPr>
        <w:spacing w:line="400" w:lineRule="exact"/>
        <w:rPr>
          <w:rFonts w:ascii="黑体" w:hAnsi="黑体" w:eastAsia="黑体" w:cs="黑体"/>
          <w:sz w:val="32"/>
          <w:szCs w:val="32"/>
        </w:rPr>
      </w:pPr>
      <w:r>
        <w:rPr>
          <w:rFonts w:hint="eastAsia" w:ascii="黑体" w:hAnsi="黑体" w:eastAsia="黑体" w:cs="黑体"/>
          <w:sz w:val="32"/>
          <w:szCs w:val="32"/>
        </w:rPr>
        <w:t>附件：</w:t>
      </w:r>
    </w:p>
    <w:p>
      <w:pPr>
        <w:spacing w:line="400" w:lineRule="exact"/>
        <w:jc w:val="center"/>
        <w:rPr>
          <w:rFonts w:ascii="Times New Roman" w:hAnsi="Times New Roman" w:cs="Times New Roman"/>
          <w:b/>
          <w:sz w:val="28"/>
          <w:szCs w:val="28"/>
        </w:rPr>
      </w:pPr>
      <w:r>
        <w:rPr>
          <w:rFonts w:ascii="Times New Roman" w:hAnsi="Times New Roman" w:cs="Times New Roman"/>
          <w:b/>
          <w:sz w:val="28"/>
          <w:szCs w:val="28"/>
        </w:rPr>
        <w:t>雷山县2021年秋季学前阶段学校公开招聘政府购买服务</w:t>
      </w:r>
    </w:p>
    <w:p>
      <w:pPr>
        <w:spacing w:line="400" w:lineRule="exact"/>
        <w:ind w:firstLine="2249" w:firstLineChars="800"/>
        <w:rPr>
          <w:rFonts w:ascii="Times New Roman" w:hAnsi="Times New Roman" w:cs="Times New Roman"/>
          <w:b/>
          <w:sz w:val="28"/>
          <w:szCs w:val="28"/>
        </w:rPr>
      </w:pPr>
      <w:r>
        <w:rPr>
          <w:rFonts w:ascii="Times New Roman" w:hAnsi="Times New Roman" w:cs="Times New Roman"/>
          <w:b/>
          <w:sz w:val="28"/>
          <w:szCs w:val="28"/>
        </w:rPr>
        <w:t>考生行程及体温测量登记表</w:t>
      </w:r>
    </w:p>
    <w:tbl>
      <w:tblPr>
        <w:tblStyle w:val="7"/>
        <w:tblW w:w="9466" w:type="dxa"/>
        <w:jc w:val="center"/>
        <w:tblLayout w:type="fixed"/>
        <w:tblCellMar>
          <w:top w:w="0" w:type="dxa"/>
          <w:left w:w="10" w:type="dxa"/>
          <w:bottom w:w="0" w:type="dxa"/>
          <w:right w:w="10" w:type="dxa"/>
        </w:tblCellMar>
      </w:tblPr>
      <w:tblGrid>
        <w:gridCol w:w="602"/>
        <w:gridCol w:w="1230"/>
        <w:gridCol w:w="1455"/>
        <w:gridCol w:w="1652"/>
        <w:gridCol w:w="2068"/>
        <w:gridCol w:w="1082"/>
        <w:gridCol w:w="1377"/>
      </w:tblGrid>
      <w:tr>
        <w:tblPrEx>
          <w:tblCellMar>
            <w:top w:w="0" w:type="dxa"/>
            <w:left w:w="10" w:type="dxa"/>
            <w:bottom w:w="0" w:type="dxa"/>
            <w:right w:w="10" w:type="dxa"/>
          </w:tblCellMar>
        </w:tblPrEx>
        <w:trPr>
          <w:trHeight w:val="497" w:hRule="atLeast"/>
          <w:jc w:val="center"/>
        </w:trPr>
        <w:tc>
          <w:tcPr>
            <w:tcW w:w="60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b/>
                <w:bCs/>
                <w:sz w:val="18"/>
                <w:szCs w:val="18"/>
              </w:rPr>
            </w:pPr>
            <w:r>
              <w:rPr>
                <w:rFonts w:ascii="Times New Roman" w:hAnsi="Times New Roman" w:cs="Times New Roman"/>
                <w:b/>
                <w:bCs/>
                <w:sz w:val="18"/>
                <w:szCs w:val="18"/>
              </w:rPr>
              <w:t>人员基本信息</w:t>
            </w:r>
          </w:p>
        </w:tc>
        <w:tc>
          <w:tcPr>
            <w:tcW w:w="12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r>
              <w:rPr>
                <w:rFonts w:ascii="Times New Roman" w:hAnsi="Times New Roman" w:cs="Times New Roman"/>
                <w:sz w:val="18"/>
                <w:szCs w:val="18"/>
              </w:rPr>
              <w:t>姓名</w:t>
            </w: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r>
              <w:rPr>
                <w:rFonts w:ascii="Times New Roman" w:hAnsi="Times New Roman" w:cs="Times New Roman"/>
                <w:sz w:val="18"/>
                <w:szCs w:val="18"/>
              </w:rPr>
              <w:t>性别</w:t>
            </w:r>
          </w:p>
        </w:tc>
        <w:tc>
          <w:tcPr>
            <w:tcW w:w="16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r>
              <w:rPr>
                <w:rFonts w:ascii="Times New Roman" w:hAnsi="Times New Roman" w:cs="Times New Roman"/>
                <w:sz w:val="18"/>
                <w:szCs w:val="18"/>
              </w:rPr>
              <w:t>年龄</w:t>
            </w:r>
          </w:p>
        </w:tc>
        <w:tc>
          <w:tcPr>
            <w:tcW w:w="2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r>
              <w:rPr>
                <w:rFonts w:ascii="Times New Roman" w:hAnsi="Times New Roman" w:cs="Times New Roman"/>
                <w:sz w:val="18"/>
                <w:szCs w:val="18"/>
              </w:rPr>
              <w:t>工作单位</w:t>
            </w:r>
          </w:p>
        </w:tc>
        <w:tc>
          <w:tcPr>
            <w:tcW w:w="245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r>
              <w:rPr>
                <w:rFonts w:ascii="Times New Roman" w:hAnsi="Times New Roman" w:cs="Times New Roman"/>
                <w:sz w:val="18"/>
                <w:szCs w:val="18"/>
              </w:rPr>
              <w:t>联系电话</w:t>
            </w:r>
          </w:p>
        </w:tc>
      </w:tr>
      <w:tr>
        <w:tblPrEx>
          <w:tblCellMar>
            <w:top w:w="0" w:type="dxa"/>
            <w:left w:w="10" w:type="dxa"/>
            <w:bottom w:w="0" w:type="dxa"/>
            <w:right w:w="10" w:type="dxa"/>
          </w:tblCellMar>
        </w:tblPrEx>
        <w:trPr>
          <w:trHeight w:val="604" w:hRule="atLeast"/>
          <w:jc w:val="center"/>
        </w:trPr>
        <w:tc>
          <w:tcPr>
            <w:tcW w:w="60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rPr>
                <w:rFonts w:ascii="Times New Roman" w:hAnsi="Times New Roman" w:cs="Times New Roman"/>
                <w:sz w:val="18"/>
                <w:szCs w:val="18"/>
              </w:rPr>
            </w:pPr>
          </w:p>
        </w:tc>
        <w:tc>
          <w:tcPr>
            <w:tcW w:w="12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16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2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245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r>
      <w:tr>
        <w:tblPrEx>
          <w:tblCellMar>
            <w:top w:w="0" w:type="dxa"/>
            <w:left w:w="10" w:type="dxa"/>
            <w:bottom w:w="0" w:type="dxa"/>
            <w:right w:w="10" w:type="dxa"/>
          </w:tblCellMar>
        </w:tblPrEx>
        <w:trPr>
          <w:trHeight w:val="688" w:hRule="atLeast"/>
          <w:jc w:val="center"/>
        </w:trPr>
        <w:tc>
          <w:tcPr>
            <w:tcW w:w="60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rPr>
                <w:rFonts w:ascii="Times New Roman" w:hAnsi="Times New Roman" w:cs="Times New Roman"/>
                <w:sz w:val="18"/>
                <w:szCs w:val="18"/>
              </w:rPr>
            </w:pPr>
          </w:p>
        </w:tc>
        <w:tc>
          <w:tcPr>
            <w:tcW w:w="268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r>
              <w:rPr>
                <w:rFonts w:ascii="Times New Roman" w:hAnsi="Times New Roman" w:cs="Times New Roman"/>
                <w:sz w:val="18"/>
                <w:szCs w:val="18"/>
              </w:rPr>
              <w:t>现家庭详细住址（乡、镇/街道、村/社区/小区/门牌号）</w:t>
            </w:r>
          </w:p>
        </w:tc>
        <w:tc>
          <w:tcPr>
            <w:tcW w:w="372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r>
              <w:rPr>
                <w:rFonts w:ascii="Times New Roman" w:hAnsi="Times New Roman" w:cs="Times New Roman"/>
                <w:sz w:val="18"/>
                <w:szCs w:val="18"/>
              </w:rPr>
              <w:t>考前家庭共同生活人员是否被隔离医院观察/是否确诊/是否疑似</w:t>
            </w:r>
          </w:p>
        </w:tc>
        <w:tc>
          <w:tcPr>
            <w:tcW w:w="245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r>
              <w:rPr>
                <w:rFonts w:ascii="Times New Roman" w:hAnsi="Times New Roman" w:cs="Times New Roman"/>
                <w:sz w:val="18"/>
                <w:szCs w:val="18"/>
              </w:rPr>
              <w:t>所在小区（社区、街道、村是否有确诊病例）</w:t>
            </w:r>
          </w:p>
        </w:tc>
      </w:tr>
      <w:tr>
        <w:tblPrEx>
          <w:tblCellMar>
            <w:top w:w="0" w:type="dxa"/>
            <w:left w:w="10" w:type="dxa"/>
            <w:bottom w:w="0" w:type="dxa"/>
            <w:right w:w="10" w:type="dxa"/>
          </w:tblCellMar>
        </w:tblPrEx>
        <w:trPr>
          <w:trHeight w:val="300" w:hRule="atLeast"/>
          <w:jc w:val="center"/>
        </w:trPr>
        <w:tc>
          <w:tcPr>
            <w:tcW w:w="60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rPr>
                <w:rFonts w:ascii="Times New Roman" w:hAnsi="Times New Roman" w:cs="Times New Roman"/>
                <w:sz w:val="18"/>
                <w:szCs w:val="18"/>
              </w:rPr>
            </w:pPr>
          </w:p>
        </w:tc>
        <w:tc>
          <w:tcPr>
            <w:tcW w:w="268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372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245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r>
      <w:tr>
        <w:tblPrEx>
          <w:tblCellMar>
            <w:top w:w="0" w:type="dxa"/>
            <w:left w:w="10" w:type="dxa"/>
            <w:bottom w:w="0" w:type="dxa"/>
            <w:right w:w="10" w:type="dxa"/>
          </w:tblCellMar>
        </w:tblPrEx>
        <w:trPr>
          <w:trHeight w:val="511" w:hRule="atLeast"/>
          <w:jc w:val="center"/>
        </w:trPr>
        <w:tc>
          <w:tcPr>
            <w:tcW w:w="60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b/>
                <w:bCs/>
                <w:sz w:val="18"/>
                <w:szCs w:val="18"/>
              </w:rPr>
            </w:pPr>
            <w:r>
              <w:rPr>
                <w:rFonts w:ascii="Times New Roman" w:hAnsi="Times New Roman" w:cs="Times New Roman"/>
                <w:b/>
                <w:bCs/>
                <w:sz w:val="18"/>
                <w:szCs w:val="18"/>
              </w:rPr>
              <w:t>本人14天每天健康信息</w:t>
            </w:r>
          </w:p>
        </w:tc>
        <w:tc>
          <w:tcPr>
            <w:tcW w:w="12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r>
              <w:rPr>
                <w:rFonts w:ascii="Times New Roman" w:hAnsi="Times New Roman" w:cs="Times New Roman"/>
                <w:sz w:val="18"/>
                <w:szCs w:val="18"/>
              </w:rPr>
              <w:t>日期</w:t>
            </w: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r>
              <w:rPr>
                <w:rFonts w:ascii="Times New Roman" w:hAnsi="Times New Roman" w:cs="Times New Roman"/>
                <w:sz w:val="18"/>
                <w:szCs w:val="18"/>
              </w:rPr>
              <w:t>体温情况（℃）</w:t>
            </w:r>
          </w:p>
          <w:p>
            <w:pPr>
              <w:spacing w:line="220" w:lineRule="exact"/>
              <w:jc w:val="center"/>
              <w:rPr>
                <w:rFonts w:ascii="Times New Roman" w:hAnsi="Times New Roman" w:cs="Times New Roman"/>
                <w:sz w:val="18"/>
                <w:szCs w:val="18"/>
              </w:rPr>
            </w:pPr>
            <w:r>
              <w:rPr>
                <w:rFonts w:ascii="Times New Roman" w:hAnsi="Times New Roman" w:cs="Times New Roman"/>
                <w:sz w:val="18"/>
                <w:szCs w:val="18"/>
              </w:rPr>
              <w:t>上午      下午</w:t>
            </w:r>
          </w:p>
        </w:tc>
        <w:tc>
          <w:tcPr>
            <w:tcW w:w="16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r>
              <w:rPr>
                <w:rFonts w:ascii="Times New Roman" w:hAnsi="Times New Roman" w:cs="Times New Roman"/>
                <w:sz w:val="18"/>
                <w:szCs w:val="18"/>
              </w:rPr>
              <w:t>接触对象情况</w:t>
            </w:r>
          </w:p>
        </w:tc>
        <w:tc>
          <w:tcPr>
            <w:tcW w:w="2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r>
              <w:rPr>
                <w:rFonts w:ascii="Times New Roman" w:hAnsi="Times New Roman" w:cs="Times New Roman"/>
                <w:sz w:val="18"/>
                <w:szCs w:val="18"/>
              </w:rPr>
              <w:t>外出情况</w:t>
            </w:r>
          </w:p>
          <w:p>
            <w:pPr>
              <w:spacing w:line="220" w:lineRule="exact"/>
              <w:jc w:val="center"/>
              <w:rPr>
                <w:rFonts w:ascii="Times New Roman" w:hAnsi="Times New Roman" w:eastAsia="宋体" w:cs="Times New Roman"/>
                <w:sz w:val="18"/>
                <w:szCs w:val="18"/>
              </w:rPr>
            </w:pPr>
            <w:r>
              <w:rPr>
                <w:rFonts w:ascii="Times New Roman" w:hAnsi="Times New Roman" w:cs="Times New Roman"/>
                <w:sz w:val="18"/>
                <w:szCs w:val="18"/>
              </w:rPr>
              <w:t>按通信大数据行程卡情况如实记录</w:t>
            </w:r>
          </w:p>
        </w:tc>
        <w:tc>
          <w:tcPr>
            <w:tcW w:w="245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r>
              <w:rPr>
                <w:rFonts w:ascii="Times New Roman" w:hAnsi="Times New Roman" w:cs="Times New Roman"/>
                <w:sz w:val="18"/>
                <w:szCs w:val="18"/>
              </w:rPr>
              <w:t>是否有发热、咳嗽等症状（如有请填写采取的处理措施）</w:t>
            </w:r>
          </w:p>
        </w:tc>
      </w:tr>
      <w:tr>
        <w:tblPrEx>
          <w:tblCellMar>
            <w:top w:w="0" w:type="dxa"/>
            <w:left w:w="10" w:type="dxa"/>
            <w:bottom w:w="0" w:type="dxa"/>
            <w:right w:w="10" w:type="dxa"/>
          </w:tblCellMar>
        </w:tblPrEx>
        <w:trPr>
          <w:trHeight w:val="441" w:hRule="atLeast"/>
          <w:jc w:val="center"/>
        </w:trPr>
        <w:tc>
          <w:tcPr>
            <w:tcW w:w="60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rPr>
                <w:rFonts w:ascii="Times New Roman" w:hAnsi="Times New Roman" w:cs="Times New Roman"/>
                <w:sz w:val="18"/>
                <w:szCs w:val="18"/>
              </w:rPr>
            </w:pPr>
          </w:p>
        </w:tc>
        <w:tc>
          <w:tcPr>
            <w:tcW w:w="12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eastAsia="宋体" w:cs="Times New Roman"/>
                <w:kern w:val="1"/>
                <w:sz w:val="18"/>
                <w:szCs w:val="18"/>
              </w:rPr>
            </w:pPr>
            <w:r>
              <w:rPr>
                <w:rFonts w:ascii="Times New Roman" w:hAnsi="Times New Roman" w:cs="Times New Roman"/>
                <w:sz w:val="18"/>
                <w:szCs w:val="18"/>
              </w:rPr>
              <w:t>月    日</w:t>
            </w: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eastAsia="宋体" w:cs="Times New Roman"/>
                <w:sz w:val="18"/>
                <w:szCs w:val="18"/>
              </w:rPr>
            </w:pPr>
          </w:p>
        </w:tc>
        <w:tc>
          <w:tcPr>
            <w:tcW w:w="16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2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245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r>
      <w:tr>
        <w:tblPrEx>
          <w:tblCellMar>
            <w:top w:w="0" w:type="dxa"/>
            <w:left w:w="10" w:type="dxa"/>
            <w:bottom w:w="0" w:type="dxa"/>
            <w:right w:w="10" w:type="dxa"/>
          </w:tblCellMar>
        </w:tblPrEx>
        <w:trPr>
          <w:trHeight w:val="441" w:hRule="atLeast"/>
          <w:jc w:val="center"/>
        </w:trPr>
        <w:tc>
          <w:tcPr>
            <w:tcW w:w="60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rPr>
                <w:rFonts w:ascii="Times New Roman" w:hAnsi="Times New Roman" w:cs="Times New Roman"/>
                <w:sz w:val="18"/>
                <w:szCs w:val="18"/>
              </w:rPr>
            </w:pPr>
          </w:p>
        </w:tc>
        <w:tc>
          <w:tcPr>
            <w:tcW w:w="12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eastAsia="宋体" w:cs="Times New Roman"/>
                <w:kern w:val="1"/>
                <w:sz w:val="18"/>
                <w:szCs w:val="18"/>
              </w:rPr>
            </w:pPr>
            <w:r>
              <w:rPr>
                <w:rFonts w:ascii="Times New Roman" w:hAnsi="Times New Roman" w:cs="Times New Roman"/>
                <w:sz w:val="18"/>
                <w:szCs w:val="18"/>
              </w:rPr>
              <w:t xml:space="preserve">  月    日</w:t>
            </w: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16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2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245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r>
      <w:tr>
        <w:tblPrEx>
          <w:tblCellMar>
            <w:top w:w="0" w:type="dxa"/>
            <w:left w:w="10" w:type="dxa"/>
            <w:bottom w:w="0" w:type="dxa"/>
            <w:right w:w="10" w:type="dxa"/>
          </w:tblCellMar>
        </w:tblPrEx>
        <w:trPr>
          <w:trHeight w:val="441" w:hRule="atLeast"/>
          <w:jc w:val="center"/>
        </w:trPr>
        <w:tc>
          <w:tcPr>
            <w:tcW w:w="60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rPr>
                <w:rFonts w:ascii="Times New Roman" w:hAnsi="Times New Roman" w:cs="Times New Roman"/>
                <w:sz w:val="18"/>
                <w:szCs w:val="18"/>
              </w:rPr>
            </w:pPr>
          </w:p>
        </w:tc>
        <w:tc>
          <w:tcPr>
            <w:tcW w:w="12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eastAsia="宋体" w:cs="Times New Roman"/>
                <w:kern w:val="1"/>
                <w:sz w:val="18"/>
                <w:szCs w:val="18"/>
              </w:rPr>
            </w:pPr>
            <w:r>
              <w:rPr>
                <w:rFonts w:ascii="Times New Roman" w:hAnsi="Times New Roman" w:cs="Times New Roman"/>
                <w:sz w:val="18"/>
                <w:szCs w:val="18"/>
              </w:rPr>
              <w:t xml:space="preserve">  月    日</w:t>
            </w: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16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2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245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r>
      <w:tr>
        <w:tblPrEx>
          <w:tblCellMar>
            <w:top w:w="0" w:type="dxa"/>
            <w:left w:w="10" w:type="dxa"/>
            <w:bottom w:w="0" w:type="dxa"/>
            <w:right w:w="10" w:type="dxa"/>
          </w:tblCellMar>
        </w:tblPrEx>
        <w:trPr>
          <w:trHeight w:val="441" w:hRule="atLeast"/>
          <w:jc w:val="center"/>
        </w:trPr>
        <w:tc>
          <w:tcPr>
            <w:tcW w:w="60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rPr>
                <w:rFonts w:ascii="Times New Roman" w:hAnsi="Times New Roman" w:cs="Times New Roman"/>
                <w:sz w:val="18"/>
                <w:szCs w:val="18"/>
              </w:rPr>
            </w:pPr>
          </w:p>
        </w:tc>
        <w:tc>
          <w:tcPr>
            <w:tcW w:w="12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eastAsia="宋体" w:cs="Times New Roman"/>
                <w:kern w:val="1"/>
                <w:sz w:val="18"/>
                <w:szCs w:val="18"/>
              </w:rPr>
            </w:pPr>
            <w:r>
              <w:rPr>
                <w:rFonts w:ascii="Times New Roman" w:hAnsi="Times New Roman" w:cs="Times New Roman"/>
                <w:sz w:val="18"/>
                <w:szCs w:val="18"/>
              </w:rPr>
              <w:t xml:space="preserve">   月    日</w:t>
            </w: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16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2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245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r>
      <w:tr>
        <w:tblPrEx>
          <w:tblCellMar>
            <w:top w:w="0" w:type="dxa"/>
            <w:left w:w="10" w:type="dxa"/>
            <w:bottom w:w="0" w:type="dxa"/>
            <w:right w:w="10" w:type="dxa"/>
          </w:tblCellMar>
        </w:tblPrEx>
        <w:trPr>
          <w:trHeight w:val="441" w:hRule="atLeast"/>
          <w:jc w:val="center"/>
        </w:trPr>
        <w:tc>
          <w:tcPr>
            <w:tcW w:w="60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rPr>
                <w:rFonts w:ascii="Times New Roman" w:hAnsi="Times New Roman" w:cs="Times New Roman"/>
                <w:sz w:val="18"/>
                <w:szCs w:val="18"/>
              </w:rPr>
            </w:pPr>
          </w:p>
        </w:tc>
        <w:tc>
          <w:tcPr>
            <w:tcW w:w="12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eastAsia="宋体" w:cs="Times New Roman"/>
                <w:kern w:val="1"/>
                <w:sz w:val="18"/>
                <w:szCs w:val="18"/>
              </w:rPr>
            </w:pPr>
            <w:r>
              <w:rPr>
                <w:rFonts w:ascii="Times New Roman" w:hAnsi="Times New Roman" w:cs="Times New Roman"/>
                <w:sz w:val="18"/>
                <w:szCs w:val="18"/>
              </w:rPr>
              <w:t xml:space="preserve">  月     日</w:t>
            </w: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16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2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245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r>
      <w:tr>
        <w:tblPrEx>
          <w:tblCellMar>
            <w:top w:w="0" w:type="dxa"/>
            <w:left w:w="10" w:type="dxa"/>
            <w:bottom w:w="0" w:type="dxa"/>
            <w:right w:w="10" w:type="dxa"/>
          </w:tblCellMar>
        </w:tblPrEx>
        <w:trPr>
          <w:trHeight w:val="441" w:hRule="atLeast"/>
          <w:jc w:val="center"/>
        </w:trPr>
        <w:tc>
          <w:tcPr>
            <w:tcW w:w="60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rPr>
                <w:rFonts w:ascii="Times New Roman" w:hAnsi="Times New Roman" w:cs="Times New Roman"/>
                <w:sz w:val="18"/>
                <w:szCs w:val="18"/>
              </w:rPr>
            </w:pPr>
          </w:p>
        </w:tc>
        <w:tc>
          <w:tcPr>
            <w:tcW w:w="12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eastAsia="宋体" w:cs="Times New Roman"/>
                <w:kern w:val="1"/>
                <w:sz w:val="18"/>
                <w:szCs w:val="18"/>
              </w:rPr>
            </w:pPr>
            <w:r>
              <w:rPr>
                <w:rFonts w:ascii="Times New Roman" w:hAnsi="Times New Roman" w:cs="Times New Roman"/>
                <w:sz w:val="18"/>
                <w:szCs w:val="18"/>
              </w:rPr>
              <w:t xml:space="preserve">  月    日</w:t>
            </w: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16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2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245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r>
      <w:tr>
        <w:tblPrEx>
          <w:tblCellMar>
            <w:top w:w="0" w:type="dxa"/>
            <w:left w:w="10" w:type="dxa"/>
            <w:bottom w:w="0" w:type="dxa"/>
            <w:right w:w="10" w:type="dxa"/>
          </w:tblCellMar>
        </w:tblPrEx>
        <w:trPr>
          <w:trHeight w:val="441" w:hRule="atLeast"/>
          <w:jc w:val="center"/>
        </w:trPr>
        <w:tc>
          <w:tcPr>
            <w:tcW w:w="60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rPr>
                <w:rFonts w:ascii="Times New Roman" w:hAnsi="Times New Roman" w:cs="Times New Roman"/>
                <w:sz w:val="18"/>
                <w:szCs w:val="18"/>
              </w:rPr>
            </w:pPr>
          </w:p>
        </w:tc>
        <w:tc>
          <w:tcPr>
            <w:tcW w:w="12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eastAsia="宋体" w:cs="Times New Roman"/>
                <w:kern w:val="1"/>
                <w:sz w:val="18"/>
                <w:szCs w:val="18"/>
              </w:rPr>
            </w:pPr>
            <w:r>
              <w:rPr>
                <w:rFonts w:ascii="Times New Roman" w:hAnsi="Times New Roman" w:cs="Times New Roman"/>
                <w:sz w:val="18"/>
                <w:szCs w:val="18"/>
              </w:rPr>
              <w:t xml:space="preserve">   月      日</w:t>
            </w: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16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2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245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r>
      <w:tr>
        <w:tblPrEx>
          <w:tblCellMar>
            <w:top w:w="0" w:type="dxa"/>
            <w:left w:w="10" w:type="dxa"/>
            <w:bottom w:w="0" w:type="dxa"/>
            <w:right w:w="10" w:type="dxa"/>
          </w:tblCellMar>
        </w:tblPrEx>
        <w:trPr>
          <w:trHeight w:val="441" w:hRule="atLeast"/>
          <w:jc w:val="center"/>
        </w:trPr>
        <w:tc>
          <w:tcPr>
            <w:tcW w:w="60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rPr>
                <w:rFonts w:ascii="Times New Roman" w:hAnsi="Times New Roman" w:cs="Times New Roman"/>
                <w:sz w:val="18"/>
                <w:szCs w:val="18"/>
              </w:rPr>
            </w:pPr>
          </w:p>
        </w:tc>
        <w:tc>
          <w:tcPr>
            <w:tcW w:w="12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eastAsia="宋体" w:cs="Times New Roman"/>
                <w:kern w:val="1"/>
                <w:sz w:val="18"/>
                <w:szCs w:val="18"/>
              </w:rPr>
            </w:pPr>
            <w:r>
              <w:rPr>
                <w:rFonts w:ascii="Times New Roman" w:hAnsi="Times New Roman" w:cs="Times New Roman"/>
                <w:sz w:val="18"/>
                <w:szCs w:val="18"/>
              </w:rPr>
              <w:t xml:space="preserve"> 月    日</w:t>
            </w: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16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2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245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r>
      <w:tr>
        <w:tblPrEx>
          <w:tblCellMar>
            <w:top w:w="0" w:type="dxa"/>
            <w:left w:w="10" w:type="dxa"/>
            <w:bottom w:w="0" w:type="dxa"/>
            <w:right w:w="10" w:type="dxa"/>
          </w:tblCellMar>
        </w:tblPrEx>
        <w:trPr>
          <w:trHeight w:val="441" w:hRule="atLeast"/>
          <w:jc w:val="center"/>
        </w:trPr>
        <w:tc>
          <w:tcPr>
            <w:tcW w:w="60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rPr>
                <w:rFonts w:ascii="Times New Roman" w:hAnsi="Times New Roman" w:cs="Times New Roman"/>
                <w:sz w:val="18"/>
                <w:szCs w:val="18"/>
              </w:rPr>
            </w:pPr>
          </w:p>
        </w:tc>
        <w:tc>
          <w:tcPr>
            <w:tcW w:w="12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eastAsia="宋体" w:cs="Times New Roman"/>
                <w:kern w:val="1"/>
                <w:sz w:val="18"/>
                <w:szCs w:val="18"/>
              </w:rPr>
            </w:pPr>
            <w:r>
              <w:rPr>
                <w:rFonts w:ascii="Times New Roman" w:hAnsi="Times New Roman" w:cs="Times New Roman"/>
                <w:sz w:val="18"/>
                <w:szCs w:val="18"/>
              </w:rPr>
              <w:t>月     日</w:t>
            </w: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16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2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245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r>
      <w:tr>
        <w:tblPrEx>
          <w:tblCellMar>
            <w:top w:w="0" w:type="dxa"/>
            <w:left w:w="10" w:type="dxa"/>
            <w:bottom w:w="0" w:type="dxa"/>
            <w:right w:w="10" w:type="dxa"/>
          </w:tblCellMar>
        </w:tblPrEx>
        <w:trPr>
          <w:trHeight w:val="441" w:hRule="atLeast"/>
          <w:jc w:val="center"/>
        </w:trPr>
        <w:tc>
          <w:tcPr>
            <w:tcW w:w="60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rPr>
                <w:rFonts w:ascii="Times New Roman" w:hAnsi="Times New Roman" w:cs="Times New Roman"/>
                <w:sz w:val="18"/>
                <w:szCs w:val="18"/>
              </w:rPr>
            </w:pPr>
          </w:p>
        </w:tc>
        <w:tc>
          <w:tcPr>
            <w:tcW w:w="12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eastAsia="宋体" w:cs="Times New Roman"/>
                <w:kern w:val="1"/>
                <w:sz w:val="18"/>
                <w:szCs w:val="18"/>
              </w:rPr>
            </w:pPr>
            <w:r>
              <w:rPr>
                <w:rFonts w:ascii="Times New Roman" w:hAnsi="Times New Roman" w:cs="Times New Roman"/>
                <w:sz w:val="18"/>
                <w:szCs w:val="18"/>
              </w:rPr>
              <w:t xml:space="preserve"> 月    日</w:t>
            </w: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16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2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bookmarkStart w:id="0" w:name="_GoBack"/>
            <w:bookmarkEnd w:id="0"/>
          </w:p>
        </w:tc>
        <w:tc>
          <w:tcPr>
            <w:tcW w:w="245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r>
      <w:tr>
        <w:tblPrEx>
          <w:tblCellMar>
            <w:top w:w="0" w:type="dxa"/>
            <w:left w:w="10" w:type="dxa"/>
            <w:bottom w:w="0" w:type="dxa"/>
            <w:right w:w="10" w:type="dxa"/>
          </w:tblCellMar>
        </w:tblPrEx>
        <w:trPr>
          <w:trHeight w:val="441" w:hRule="atLeast"/>
          <w:jc w:val="center"/>
        </w:trPr>
        <w:tc>
          <w:tcPr>
            <w:tcW w:w="60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rPr>
                <w:rFonts w:ascii="Times New Roman" w:hAnsi="Times New Roman" w:cs="Times New Roman"/>
                <w:sz w:val="18"/>
                <w:szCs w:val="18"/>
              </w:rPr>
            </w:pPr>
          </w:p>
        </w:tc>
        <w:tc>
          <w:tcPr>
            <w:tcW w:w="12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eastAsia="宋体" w:cs="Times New Roman"/>
                <w:kern w:val="1"/>
                <w:sz w:val="18"/>
                <w:szCs w:val="18"/>
              </w:rPr>
            </w:pPr>
            <w:r>
              <w:rPr>
                <w:rFonts w:ascii="Times New Roman" w:hAnsi="Times New Roman" w:cs="Times New Roman"/>
                <w:sz w:val="18"/>
                <w:szCs w:val="18"/>
              </w:rPr>
              <w:t xml:space="preserve"> 月     日</w:t>
            </w: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16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2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245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r>
      <w:tr>
        <w:tblPrEx>
          <w:tblCellMar>
            <w:top w:w="0" w:type="dxa"/>
            <w:left w:w="10" w:type="dxa"/>
            <w:bottom w:w="0" w:type="dxa"/>
            <w:right w:w="10" w:type="dxa"/>
          </w:tblCellMar>
        </w:tblPrEx>
        <w:trPr>
          <w:trHeight w:val="441" w:hRule="atLeast"/>
          <w:jc w:val="center"/>
        </w:trPr>
        <w:tc>
          <w:tcPr>
            <w:tcW w:w="60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rPr>
                <w:rFonts w:ascii="Times New Roman" w:hAnsi="Times New Roman" w:cs="Times New Roman"/>
                <w:sz w:val="18"/>
                <w:szCs w:val="18"/>
              </w:rPr>
            </w:pPr>
          </w:p>
        </w:tc>
        <w:tc>
          <w:tcPr>
            <w:tcW w:w="12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eastAsia="宋体" w:cs="Times New Roman"/>
                <w:kern w:val="1"/>
                <w:sz w:val="18"/>
                <w:szCs w:val="18"/>
              </w:rPr>
            </w:pPr>
            <w:r>
              <w:rPr>
                <w:rFonts w:ascii="Times New Roman" w:hAnsi="Times New Roman" w:cs="Times New Roman"/>
                <w:sz w:val="18"/>
                <w:szCs w:val="18"/>
              </w:rPr>
              <w:t>月     日</w:t>
            </w: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16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2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245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r>
      <w:tr>
        <w:tblPrEx>
          <w:tblCellMar>
            <w:top w:w="0" w:type="dxa"/>
            <w:left w:w="10" w:type="dxa"/>
            <w:bottom w:w="0" w:type="dxa"/>
            <w:right w:w="10" w:type="dxa"/>
          </w:tblCellMar>
        </w:tblPrEx>
        <w:trPr>
          <w:trHeight w:val="441" w:hRule="atLeast"/>
          <w:jc w:val="center"/>
        </w:trPr>
        <w:tc>
          <w:tcPr>
            <w:tcW w:w="60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rPr>
                <w:rFonts w:ascii="Times New Roman" w:hAnsi="Times New Roman" w:cs="Times New Roman"/>
                <w:sz w:val="18"/>
                <w:szCs w:val="18"/>
              </w:rPr>
            </w:pPr>
          </w:p>
        </w:tc>
        <w:tc>
          <w:tcPr>
            <w:tcW w:w="12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eastAsia="宋体" w:cs="Times New Roman"/>
                <w:kern w:val="1"/>
                <w:sz w:val="18"/>
                <w:szCs w:val="18"/>
              </w:rPr>
            </w:pPr>
            <w:r>
              <w:rPr>
                <w:rFonts w:ascii="Times New Roman" w:hAnsi="Times New Roman" w:cs="Times New Roman"/>
                <w:sz w:val="18"/>
                <w:szCs w:val="18"/>
              </w:rPr>
              <w:t>月     日</w:t>
            </w: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16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2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245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r>
      <w:tr>
        <w:tblPrEx>
          <w:tblCellMar>
            <w:top w:w="0" w:type="dxa"/>
            <w:left w:w="10" w:type="dxa"/>
            <w:bottom w:w="0" w:type="dxa"/>
            <w:right w:w="10" w:type="dxa"/>
          </w:tblCellMar>
        </w:tblPrEx>
        <w:trPr>
          <w:trHeight w:val="545" w:hRule="atLeast"/>
          <w:jc w:val="center"/>
        </w:trPr>
        <w:tc>
          <w:tcPr>
            <w:tcW w:w="60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rPr>
                <w:rFonts w:ascii="Times New Roman" w:hAnsi="Times New Roman" w:cs="Times New Roman"/>
                <w:sz w:val="18"/>
                <w:szCs w:val="18"/>
              </w:rPr>
            </w:pPr>
          </w:p>
        </w:tc>
        <w:tc>
          <w:tcPr>
            <w:tcW w:w="12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eastAsia="宋体" w:cs="Times New Roman"/>
                <w:kern w:val="1"/>
                <w:sz w:val="18"/>
                <w:szCs w:val="18"/>
              </w:rPr>
            </w:pPr>
            <w:r>
              <w:rPr>
                <w:rFonts w:ascii="Times New Roman" w:hAnsi="Times New Roman" w:cs="Times New Roman"/>
                <w:sz w:val="18"/>
                <w:szCs w:val="18"/>
              </w:rPr>
              <w:t>月     日</w:t>
            </w: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16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2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245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r>
      <w:tr>
        <w:tblPrEx>
          <w:tblCellMar>
            <w:top w:w="0" w:type="dxa"/>
            <w:left w:w="10" w:type="dxa"/>
            <w:bottom w:w="0" w:type="dxa"/>
            <w:right w:w="10" w:type="dxa"/>
          </w:tblCellMar>
        </w:tblPrEx>
        <w:trPr>
          <w:trHeight w:val="900" w:hRule="atLeast"/>
          <w:jc w:val="center"/>
        </w:trPr>
        <w:tc>
          <w:tcPr>
            <w:tcW w:w="60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rPr>
                <w:rFonts w:ascii="Times New Roman" w:hAnsi="Times New Roman" w:cs="Times New Roman"/>
                <w:sz w:val="18"/>
                <w:szCs w:val="18"/>
              </w:rPr>
            </w:pPr>
          </w:p>
        </w:tc>
        <w:tc>
          <w:tcPr>
            <w:tcW w:w="268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r>
              <w:rPr>
                <w:rFonts w:ascii="Times New Roman" w:hAnsi="Times New Roman" w:cs="Times New Roman"/>
                <w:sz w:val="18"/>
                <w:szCs w:val="18"/>
              </w:rPr>
              <w:t>贵州健康码颜色</w:t>
            </w:r>
          </w:p>
        </w:tc>
        <w:tc>
          <w:tcPr>
            <w:tcW w:w="16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c>
          <w:tcPr>
            <w:tcW w:w="315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r>
              <w:rPr>
                <w:rFonts w:ascii="Times New Roman" w:hAnsi="Times New Roman" w:cs="Times New Roman"/>
                <w:sz w:val="18"/>
                <w:szCs w:val="18"/>
              </w:rPr>
              <w:t>核酸检测时间及结果(阳性或阴性）</w:t>
            </w:r>
          </w:p>
        </w:tc>
        <w:tc>
          <w:tcPr>
            <w:tcW w:w="13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jc w:val="center"/>
              <w:rPr>
                <w:rFonts w:ascii="Times New Roman" w:hAnsi="Times New Roman" w:cs="Times New Roman"/>
                <w:sz w:val="18"/>
                <w:szCs w:val="18"/>
              </w:rPr>
            </w:pPr>
          </w:p>
        </w:tc>
      </w:tr>
      <w:tr>
        <w:tblPrEx>
          <w:tblCellMar>
            <w:top w:w="0" w:type="dxa"/>
            <w:left w:w="10" w:type="dxa"/>
            <w:bottom w:w="0" w:type="dxa"/>
            <w:right w:w="10" w:type="dxa"/>
          </w:tblCellMar>
        </w:tblPrEx>
        <w:trPr>
          <w:trHeight w:val="1449" w:hRule="atLeast"/>
          <w:jc w:val="center"/>
        </w:trPr>
        <w:tc>
          <w:tcPr>
            <w:tcW w:w="183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20" w:lineRule="exact"/>
              <w:ind w:firstLine="360" w:firstLineChars="200"/>
              <w:rPr>
                <w:rFonts w:ascii="Times New Roman" w:hAnsi="Times New Roman" w:cs="Times New Roman"/>
                <w:sz w:val="18"/>
                <w:szCs w:val="18"/>
              </w:rPr>
            </w:pPr>
            <w:r>
              <w:rPr>
                <w:rFonts w:ascii="Times New Roman" w:hAnsi="Times New Roman" w:cs="Times New Roman"/>
                <w:sz w:val="18"/>
                <w:szCs w:val="18"/>
              </w:rPr>
              <w:t>本人承诺</w:t>
            </w:r>
          </w:p>
          <w:p>
            <w:pPr>
              <w:spacing w:line="220" w:lineRule="exact"/>
              <w:jc w:val="center"/>
              <w:rPr>
                <w:rFonts w:ascii="Times New Roman" w:hAnsi="Times New Roman" w:cs="Times New Roman"/>
                <w:sz w:val="18"/>
                <w:szCs w:val="18"/>
              </w:rPr>
            </w:pPr>
            <w:r>
              <w:rPr>
                <w:rFonts w:ascii="Times New Roman" w:hAnsi="Times New Roman" w:cs="Times New Roman"/>
                <w:sz w:val="18"/>
                <w:szCs w:val="18"/>
              </w:rPr>
              <w:t>并签字</w:t>
            </w:r>
          </w:p>
        </w:tc>
        <w:tc>
          <w:tcPr>
            <w:tcW w:w="7633"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20" w:lineRule="exact"/>
              <w:ind w:firstLine="420"/>
              <w:rPr>
                <w:rFonts w:ascii="Times New Roman" w:hAnsi="Times New Roman" w:cs="Times New Roman"/>
                <w:sz w:val="18"/>
                <w:szCs w:val="18"/>
              </w:rPr>
            </w:pPr>
            <w:r>
              <w:rPr>
                <w:rFonts w:ascii="Times New Roman" w:hAnsi="Times New Roman" w:cs="Times New Roman"/>
                <w:sz w:val="18"/>
                <w:szCs w:val="18"/>
              </w:rPr>
              <w:t>本人已认真阅读并了解填写说明，知晓了相关法律责任。现对以上填写的信息承诺如下：</w:t>
            </w:r>
          </w:p>
          <w:p>
            <w:pPr>
              <w:spacing w:line="220" w:lineRule="exact"/>
              <w:ind w:firstLine="420"/>
              <w:rPr>
                <w:rFonts w:ascii="Times New Roman" w:hAnsi="Times New Roman" w:cs="Times New Roman"/>
                <w:sz w:val="18"/>
                <w:szCs w:val="18"/>
              </w:rPr>
            </w:pPr>
            <w:r>
              <w:rPr>
                <w:rFonts w:ascii="Times New Roman" w:hAnsi="Times New Roman" w:cs="Times New Roman"/>
                <w:sz w:val="18"/>
                <w:szCs w:val="18"/>
              </w:rPr>
              <w:t>以上所填写的信息真实有效，没有瞒报、漏报、谎报和误报。</w:t>
            </w:r>
          </w:p>
          <w:p>
            <w:pPr>
              <w:spacing w:line="220" w:lineRule="exact"/>
              <w:ind w:firstLine="420"/>
              <w:rPr>
                <w:rFonts w:ascii="Times New Roman" w:hAnsi="Times New Roman" w:cs="Times New Roman"/>
                <w:sz w:val="18"/>
                <w:szCs w:val="18"/>
              </w:rPr>
            </w:pPr>
            <w:r>
              <w:rPr>
                <w:rFonts w:ascii="Times New Roman" w:hAnsi="Times New Roman" w:cs="Times New Roman"/>
                <w:sz w:val="18"/>
                <w:szCs w:val="18"/>
              </w:rPr>
              <w:t xml:space="preserve">承诺人：                 2021年     月     日                                                                         </w:t>
            </w:r>
          </w:p>
        </w:tc>
      </w:tr>
    </w:tbl>
    <w:p>
      <w:pPr>
        <w:spacing w:line="220" w:lineRule="exact"/>
        <w:rPr>
          <w:rFonts w:ascii="Times New Roman" w:hAnsi="Times New Roman" w:eastAsia="仿宋_GB2312" w:cs="Times New Roman"/>
          <w:spacing w:val="-20"/>
          <w:sz w:val="18"/>
          <w:szCs w:val="18"/>
        </w:rPr>
      </w:pPr>
      <w:r>
        <w:rPr>
          <w:rFonts w:ascii="Times New Roman" w:hAnsi="Times New Roman" w:cs="Times New Roman"/>
          <w:sz w:val="18"/>
          <w:szCs w:val="18"/>
        </w:rPr>
        <w:t>说明：1.体温情况填写：家中有体温计的填写检测度数，无体温计的填写是否正常；2.接触对象指：是否与被诊断新冠肺炎确诊病例或疑似病例以及疫情重点地区或疫点（指所在小区、村、社区被诊断有新冠肺炎确诊病例）人员有密切接触；3.外出情况填写：每天具体区县位置，按通信大数据行程卡情况如实记录。4.请务必对以上提供的健康信息的真实性负责，如因瞒报、漏报、谎报和误报导致信息不实引起疫情传播和扩散，要承担由此带来的全部法律责任。</w:t>
      </w:r>
      <w:r>
        <w:rPr>
          <w:rFonts w:hint="eastAsia" w:ascii="Times New Roman" w:hAnsi="Times New Roman" w:cs="Times New Roman"/>
          <w:spacing w:val="-20"/>
          <w:sz w:val="18"/>
          <w:szCs w:val="18"/>
        </w:rPr>
        <w:t>4.核酸检测项目只限于疫情防控方案中列入必须检测的人员填写。</w:t>
      </w:r>
    </w:p>
    <w:sectPr>
      <w:footerReference r:id="rId3" w:type="default"/>
      <w:pgSz w:w="11906" w:h="16838"/>
      <w:pgMar w:top="1440" w:right="1800" w:bottom="1440" w:left="1800" w:header="708" w:footer="708" w:gutter="0"/>
      <w:pgNumType w:fmt="numberInDash"/>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9196"/>
      <w:docPartObj>
        <w:docPartGallery w:val="autotext"/>
      </w:docPartObj>
    </w:sdtPr>
    <w:sdtEndPr>
      <w:rPr>
        <w:sz w:val="28"/>
        <w:szCs w:val="28"/>
      </w:rPr>
    </w:sdtEndPr>
    <w:sdtContent>
      <w:p>
        <w:pPr>
          <w:pStyle w:val="4"/>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19 -</w:t>
        </w:r>
        <w:r>
          <w:rPr>
            <w:sz w:val="28"/>
            <w:szCs w:val="28"/>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8CD"/>
    <w:rsid w:val="000B1A54"/>
    <w:rsid w:val="00177986"/>
    <w:rsid w:val="001F6597"/>
    <w:rsid w:val="00224C26"/>
    <w:rsid w:val="0030452E"/>
    <w:rsid w:val="00323B43"/>
    <w:rsid w:val="003D37D8"/>
    <w:rsid w:val="004358AB"/>
    <w:rsid w:val="0057214C"/>
    <w:rsid w:val="005A7590"/>
    <w:rsid w:val="00623D14"/>
    <w:rsid w:val="00654488"/>
    <w:rsid w:val="006D6F86"/>
    <w:rsid w:val="008238CD"/>
    <w:rsid w:val="00840E1D"/>
    <w:rsid w:val="008B7726"/>
    <w:rsid w:val="009E0983"/>
    <w:rsid w:val="00A97D08"/>
    <w:rsid w:val="00BF219E"/>
    <w:rsid w:val="00DC7CC7"/>
    <w:rsid w:val="00F10971"/>
    <w:rsid w:val="08871E0E"/>
    <w:rsid w:val="0C5635C3"/>
    <w:rsid w:val="14AA0B45"/>
    <w:rsid w:val="185F6B0C"/>
    <w:rsid w:val="1CA555D6"/>
    <w:rsid w:val="22756972"/>
    <w:rsid w:val="2393071B"/>
    <w:rsid w:val="27B657E7"/>
    <w:rsid w:val="2FA431C6"/>
    <w:rsid w:val="32EB6F4A"/>
    <w:rsid w:val="48D01A57"/>
    <w:rsid w:val="4B7A0FAB"/>
    <w:rsid w:val="58D87C57"/>
    <w:rsid w:val="64734947"/>
    <w:rsid w:val="71B830AF"/>
    <w:rsid w:val="7C33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unhideWhenUsed/>
    <w:qFormat/>
    <w:uiPriority w:val="99"/>
    <w:pPr>
      <w:jc w:val="center"/>
    </w:pPr>
    <w:rPr>
      <w:rFonts w:ascii="宋体" w:hAnsi="Times New Roman" w:eastAsia="宋体" w:cs="Times New Roman"/>
      <w:b/>
      <w:bCs/>
      <w:sz w:val="44"/>
      <w:szCs w:val="24"/>
    </w:r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Hyperlink"/>
    <w:unhideWhenUsed/>
    <w:qFormat/>
    <w:uiPriority w:val="99"/>
    <w:rPr>
      <w:color w:val="0000FF"/>
      <w:u w:val="single"/>
    </w:rPr>
  </w:style>
  <w:style w:type="character" w:customStyle="1" w:styleId="10">
    <w:name w:val="正文文本 Char"/>
    <w:basedOn w:val="8"/>
    <w:link w:val="2"/>
    <w:qFormat/>
    <w:uiPriority w:val="99"/>
    <w:rPr>
      <w:rFonts w:ascii="宋体" w:hAnsi="Times New Roman" w:eastAsia="宋体" w:cs="Times New Roman"/>
      <w:b/>
      <w:bCs/>
      <w:kern w:val="2"/>
      <w:sz w:val="44"/>
      <w:szCs w:val="24"/>
    </w:rPr>
  </w:style>
  <w:style w:type="character" w:customStyle="1" w:styleId="11">
    <w:name w:val="正文文本 Char1"/>
    <w:basedOn w:val="8"/>
    <w:link w:val="2"/>
    <w:semiHidden/>
    <w:qFormat/>
    <w:uiPriority w:val="99"/>
    <w:rPr>
      <w:rFonts w:eastAsiaTheme="minorEastAsia"/>
      <w:kern w:val="2"/>
      <w:sz w:val="21"/>
    </w:rPr>
  </w:style>
  <w:style w:type="character" w:customStyle="1" w:styleId="12">
    <w:name w:val="页脚 Char"/>
    <w:basedOn w:val="8"/>
    <w:link w:val="4"/>
    <w:qFormat/>
    <w:uiPriority w:val="99"/>
    <w:rPr>
      <w:rFonts w:eastAsiaTheme="minorEastAsia"/>
      <w:kern w:val="2"/>
      <w:sz w:val="18"/>
      <w:szCs w:val="18"/>
    </w:rPr>
  </w:style>
  <w:style w:type="character" w:customStyle="1" w:styleId="13">
    <w:name w:val="页脚 Char1"/>
    <w:basedOn w:val="8"/>
    <w:link w:val="4"/>
    <w:semiHidden/>
    <w:qFormat/>
    <w:uiPriority w:val="99"/>
    <w:rPr>
      <w:rFonts w:eastAsiaTheme="minorEastAsia"/>
      <w:kern w:val="2"/>
      <w:sz w:val="18"/>
      <w:szCs w:val="18"/>
    </w:rPr>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批注框文本 Char"/>
    <w:basedOn w:val="8"/>
    <w:link w:val="3"/>
    <w:semiHidden/>
    <w:qFormat/>
    <w:uiPriority w:val="99"/>
    <w:rPr>
      <w:rFonts w:eastAsiaTheme="minorEastAsia"/>
      <w:kern w:val="2"/>
      <w:sz w:val="18"/>
      <w:szCs w:val="18"/>
    </w:rPr>
  </w:style>
  <w:style w:type="character" w:customStyle="1" w:styleId="16">
    <w:name w:val="页眉 Char"/>
    <w:basedOn w:val="8"/>
    <w:link w:val="5"/>
    <w:semiHidden/>
    <w:qFormat/>
    <w:uiPriority w:val="99"/>
    <w:rPr>
      <w:rFonts w:eastAsiaTheme="minorEastAsia"/>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1717</Words>
  <Characters>9787</Characters>
  <Lines>81</Lines>
  <Paragraphs>22</Paragraphs>
  <TotalTime>179</TotalTime>
  <ScaleCrop>false</ScaleCrop>
  <LinksUpToDate>false</LinksUpToDate>
  <CharactersWithSpaces>11482</CharactersWithSpaces>
  <Application>WPS Office_11.1.0.10502_F1E327BC-269C-435d-A152-05C5408002CA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2021-09-16T01:49:00Z</dcterms:created>
  <dc:creator>XTZJ</dc:creator>
  <cp:lastModifiedBy>Wave</cp:lastModifiedBy>
  <cp:lastPrinted>2021-09-17T00:53:00Z</cp:lastPrinted>
  <dcterms:modified xsi:type="dcterms:W3CDTF">2021-09-18T08:08:25Z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F0A9A31839DC4E8A92D05EA6610CB6FA</vt:lpwstr>
  </property>
</Properties>
</file>