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附件4：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遵义市2019年特岗第一阶段 “报考学科与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所学专业一致”的统一界定</w:t>
      </w:r>
    </w:p>
    <w:bookmarkEnd w:id="0"/>
    <w:p>
      <w:pPr>
        <w:spacing w:line="5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《贵州省2019年农村义务教育阶段学校教师特设岗位计划招聘办法》，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特岗教师招聘分为两个阶段，第一阶段招聘符合报考条件（含国家“特岗计划”和县级“特岗计划”）的普通高校本科应往届毕业生，报考学科须与所学专业一致，</w:t>
      </w:r>
      <w:r>
        <w:rPr>
          <w:rFonts w:hint="eastAsia" w:ascii="仿宋_GB2312" w:hAnsi="宋体" w:eastAsia="仿宋_GB2312"/>
          <w:bCs/>
          <w:sz w:val="30"/>
          <w:szCs w:val="30"/>
        </w:rPr>
        <w:t>考生在满足招考条件的前提下，按照教育部2012版本科专业目录新旧</w:t>
      </w:r>
      <w:r>
        <w:rPr>
          <w:rFonts w:hint="eastAsia" w:ascii="仿宋_GB2312" w:hAnsi="宋体" w:eastAsia="仿宋_GB2312"/>
          <w:sz w:val="30"/>
          <w:szCs w:val="30"/>
        </w:rPr>
        <w:t>对照表，经市教育局和各县（区、市）教育局商定，2019年特岗教师招考第一阶段招聘</w:t>
      </w:r>
      <w:r>
        <w:rPr>
          <w:rFonts w:hint="eastAsia" w:ascii="仿宋_GB2312" w:hAnsi="黑体" w:eastAsia="仿宋_GB2312"/>
          <w:sz w:val="30"/>
          <w:szCs w:val="30"/>
        </w:rPr>
        <w:t>“报考学科与所学专业一致”</w:t>
      </w:r>
      <w:r>
        <w:rPr>
          <w:rFonts w:hint="eastAsia" w:ascii="仿宋_GB2312" w:hAnsi="宋体" w:eastAsia="仿宋_GB2312"/>
          <w:sz w:val="30"/>
          <w:szCs w:val="30"/>
        </w:rPr>
        <w:t>统一界定如下：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一、语文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FF0000"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第一阶段专业：</w:t>
      </w:r>
      <w:r>
        <w:rPr>
          <w:rFonts w:hint="eastAsia" w:ascii="仿宋_GB2312" w:hAnsi="黑体" w:eastAsia="仿宋_GB2312"/>
          <w:sz w:val="30"/>
          <w:szCs w:val="30"/>
        </w:rPr>
        <w:t>一级学科中国语言文学类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hAnsi="黑体" w:eastAsia="仿宋_GB2312"/>
          <w:sz w:val="30"/>
          <w:szCs w:val="30"/>
        </w:rPr>
        <w:t>汉语言文学、汉语言、汉语国际教育、中国少数民族语言文学、古典文献学、应用语言学、秘书学）。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二级学科：小学教育（语文教师资格证）、小学教育（全科教师）（小学全科教师资格证或语文教师资格证）、小学教育（文科）、小学教育（中文）、小学教育（中文与社会</w:t>
      </w:r>
      <w:r>
        <w:rPr>
          <w:rFonts w:hint="eastAsia" w:ascii="仿宋_GB2312" w:eastAsia="仿宋_GB2312"/>
          <w:sz w:val="30"/>
          <w:szCs w:val="30"/>
        </w:rPr>
        <w:t>、语文教师资格</w:t>
      </w:r>
      <w:r>
        <w:rPr>
          <w:rFonts w:hint="eastAsia" w:ascii="仿宋_GB2312" w:hAnsi="宋体" w:eastAsia="仿宋_GB2312"/>
          <w:sz w:val="30"/>
          <w:szCs w:val="30"/>
        </w:rPr>
        <w:t>）、华文教育（语文教师资格）、人文教育(语文教师资格证)。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汉语、文秘、语文教育、初等教育（语文教师资格证）、综合文科教育（语文教师资格证）等汉语言文学类专业。如遇有本科学历的语文教育、初等教育（语文教师资格证）、综合文科教育（语文教师资格证），则纳入第一阶段招聘范围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二、数学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第一阶段专业:</w:t>
      </w:r>
      <w:r>
        <w:rPr>
          <w:rFonts w:hint="eastAsia" w:ascii="仿宋_GB2312" w:hAnsi="黑体" w:eastAsia="仿宋_GB2312"/>
          <w:sz w:val="30"/>
          <w:szCs w:val="30"/>
        </w:rPr>
        <w:t>一级学科数学类（ 数学与应用数学、信息与计算科学、数理基础科学）。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二级学科：</w:t>
      </w:r>
      <w:r>
        <w:rPr>
          <w:rFonts w:hint="eastAsia" w:ascii="仿宋_GB2312" w:hAnsi="宋体" w:eastAsia="仿宋_GB2312"/>
          <w:sz w:val="30"/>
          <w:szCs w:val="30"/>
        </w:rPr>
        <w:t>小学教育（数学教师资格证）、小学教育（理科、数学教师资格）、小学教育（全科教师）（小学全科教师资格证或数学教师资格证）。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除第一阶段专业外，增加数学教育、初等教育（数学教师资格证）、综合理科教育（数学教师资格证）等数学类其他专业</w:t>
      </w:r>
      <w:r>
        <w:rPr>
          <w:rFonts w:hint="eastAsia" w:ascii="仿宋_GB2312" w:hAnsi="宋体" w:eastAsia="仿宋_GB2312"/>
          <w:kern w:val="0"/>
          <w:sz w:val="30"/>
          <w:szCs w:val="30"/>
        </w:rPr>
        <w:t>。</w:t>
      </w:r>
      <w:r>
        <w:rPr>
          <w:rFonts w:hint="eastAsia" w:ascii="仿宋_GB2312" w:hAnsi="宋体" w:eastAsia="仿宋_GB2312"/>
          <w:sz w:val="30"/>
          <w:szCs w:val="30"/>
        </w:rPr>
        <w:t>如遇有本科学历的数学教育、初等教育（数学教师资格证）、综合理科教育（数学教师资格证），则纳入第一阶段招聘范围。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三、英语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第一阶段专业：</w:t>
      </w:r>
      <w:r>
        <w:rPr>
          <w:rFonts w:hint="eastAsia" w:ascii="仿宋_GB2312" w:hAnsi="黑体" w:eastAsia="仿宋_GB2312"/>
          <w:sz w:val="30"/>
          <w:szCs w:val="30"/>
        </w:rPr>
        <w:t>二级学科</w:t>
      </w:r>
      <w:r>
        <w:rPr>
          <w:rFonts w:hint="eastAsia" w:ascii="仿宋_GB2312" w:hAnsi="宋体" w:eastAsia="仿宋_GB2312"/>
          <w:sz w:val="30"/>
          <w:szCs w:val="30"/>
        </w:rPr>
        <w:t>英语、商务英语、翻译(英语教师资格证)、小学教育（全科教师）（英语教师资格证）</w:t>
      </w:r>
      <w:r>
        <w:rPr>
          <w:rFonts w:hint="eastAsia" w:ascii="仿宋_GB2312" w:hAnsi="宋体" w:eastAsia="仿宋_GB2312"/>
          <w:b/>
          <w:sz w:val="30"/>
          <w:szCs w:val="30"/>
        </w:rPr>
        <w:t>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英语教育、汉语国际教育(英语教师资格证)、华文教育（英语教师资格）、应用英语、旅游英语、小学教育（英语）、初等教育（英语）等英语类专业。如遇有本科学历的英语教育、小学教育（英语）、初等教育（英语），则纳入第一阶段招聘范围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四、物理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第一阶段专业：</w:t>
      </w:r>
      <w:r>
        <w:rPr>
          <w:rFonts w:hint="eastAsia" w:ascii="仿宋_GB2312" w:hAnsi="黑体" w:eastAsia="仿宋_GB2312"/>
          <w:sz w:val="30"/>
          <w:szCs w:val="30"/>
        </w:rPr>
        <w:t>一级学科</w:t>
      </w:r>
      <w:r>
        <w:rPr>
          <w:rFonts w:hint="eastAsia" w:ascii="仿宋_GB2312" w:hAnsi="宋体" w:eastAsia="仿宋_GB2312"/>
          <w:sz w:val="30"/>
          <w:szCs w:val="30"/>
        </w:rPr>
        <w:t>物理学类（物理学、 应用物理学、核物理、声学）。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除第一阶段专业外，增加物理教育、综合理科教育（物理教师资格证）等物理学类专业。如遇有本科学历的物理教育、综合理科教育（物理教师资格证），则纳入第一阶段招聘范围。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五、化学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第一阶段专业：</w:t>
      </w:r>
      <w:r>
        <w:rPr>
          <w:rFonts w:hint="eastAsia" w:ascii="仿宋_GB2312" w:hAnsi="黑体" w:eastAsia="仿宋_GB2312"/>
          <w:sz w:val="30"/>
          <w:szCs w:val="30"/>
        </w:rPr>
        <w:t>一级学科</w:t>
      </w:r>
      <w:r>
        <w:rPr>
          <w:rFonts w:hint="eastAsia" w:ascii="仿宋_GB2312" w:hAnsi="宋体" w:eastAsia="仿宋_GB2312"/>
          <w:sz w:val="30"/>
          <w:szCs w:val="30"/>
        </w:rPr>
        <w:t>化学类（化学、应用化学、化学生物学、分子科学与工程）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除第一阶段专业外，增加化学教育、综合理科教育（化学教师资格证）等化学类专业。如遇有本科学历的化学教育、综合理科教育（化学教师资格证），则纳入第一阶段招聘范围。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六、生物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第一阶段专业：</w:t>
      </w:r>
      <w:r>
        <w:rPr>
          <w:rFonts w:hint="eastAsia" w:ascii="仿宋_GB2312" w:hAnsi="宋体" w:eastAsia="仿宋_GB2312"/>
          <w:sz w:val="30"/>
          <w:szCs w:val="30"/>
        </w:rPr>
        <w:t>一级学科生物科学类（生物科学、生物技术、生物信息学、生态学）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除第一阶段专业外，增加生物教育、综合理科教育（生物教师资格证）等生物类专业。如遇有本科学历的生物教育、综合理科教育（生物教师资格证），则纳入第一阶段招聘范围。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七、地理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第一阶段专业：</w:t>
      </w:r>
      <w:r>
        <w:rPr>
          <w:rFonts w:hint="eastAsia" w:ascii="仿宋_GB2312" w:hAnsi="黑体" w:eastAsia="仿宋_GB2312"/>
          <w:sz w:val="30"/>
          <w:szCs w:val="30"/>
        </w:rPr>
        <w:t>一级学科</w:t>
      </w:r>
      <w:r>
        <w:rPr>
          <w:rFonts w:hint="eastAsia" w:ascii="仿宋_GB2312" w:hAnsi="宋体" w:eastAsia="仿宋_GB2312"/>
          <w:sz w:val="30"/>
          <w:szCs w:val="30"/>
        </w:rPr>
        <w:t>地理科学类（地理科学、自然地理与资源环境、 人文地理与城乡规划、地理信息科学）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二级学科：人文教育(地理教师资格证)</w:t>
      </w:r>
      <w:r>
        <w:rPr>
          <w:rFonts w:hint="eastAsia" w:ascii="仿宋_GB2312" w:hAnsi="宋体" w:eastAsia="仿宋_GB2312"/>
          <w:b/>
          <w:sz w:val="30"/>
          <w:szCs w:val="30"/>
        </w:rPr>
        <w:t>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除第一阶段专业外，增加地理教育等地理科学类专业。如遇有本科学历的地理教育，则纳入第一阶段招聘范围。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八、历史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第一阶段专业：</w:t>
      </w:r>
      <w:r>
        <w:rPr>
          <w:rFonts w:hint="eastAsia" w:ascii="仿宋_GB2312" w:hAnsi="宋体" w:eastAsia="仿宋_GB2312"/>
          <w:sz w:val="30"/>
          <w:szCs w:val="30"/>
        </w:rPr>
        <w:t>一级学科历史学类（历史学、世界史、考古学、文物与博物馆学、文物保护技术、外国语言与外国历史）。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二级学科：人文教育(历史教师资格证)</w:t>
      </w:r>
      <w:r>
        <w:rPr>
          <w:rFonts w:hint="eastAsia" w:ascii="仿宋_GB2312" w:hAnsi="宋体" w:eastAsia="仿宋_GB2312"/>
          <w:b/>
          <w:sz w:val="30"/>
          <w:szCs w:val="30"/>
        </w:rPr>
        <w:t>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除第一阶段专业外，增加历史教育等历史学类专业。如遇有本科学历的历史教育，则纳入第一阶段招聘范围。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九、政治(思品)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第一阶段专业：</w:t>
      </w:r>
      <w:r>
        <w:rPr>
          <w:rFonts w:hint="eastAsia" w:ascii="仿宋_GB2312" w:hAnsi="黑体" w:eastAsia="仿宋_GB2312"/>
          <w:sz w:val="30"/>
          <w:szCs w:val="30"/>
        </w:rPr>
        <w:t>一级学科马克思主义理论类（科学社会主义、中国共产党历史、思想政治教育）。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二级学科：小学教育（全科教师）（小学全科教师资格证或中学思想政治、小学思品教师资格证）。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除第一阶段专业外，增加政治学与行政学、国际政治、外交学、国际事务与国际关系等政治学类专业。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十、音乐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第一阶段专业：</w:t>
      </w:r>
      <w:r>
        <w:rPr>
          <w:rFonts w:hint="eastAsia" w:ascii="仿宋_GB2312" w:hAnsi="黑体" w:eastAsia="仿宋_GB2312"/>
          <w:sz w:val="30"/>
          <w:szCs w:val="30"/>
        </w:rPr>
        <w:t>一级学科音乐与舞蹈学类（音乐表演、音乐学、作曲与作曲技术理论、舞蹈表演、舞蹈学、舞蹈编导）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二级学科：艺术教育（音乐教师资格证）、小学教育（全科教师）（音乐教师资格证）。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音乐教育、表演艺术、服装表演、影视表演、戏曲表演、编导、模特与礼仪、乐器维修技术、钢琴调律、杂技表演、乐器维护服务、钢琴伴奏等音乐类专业。如遇有本科学历的音乐教育，则纳入第一阶段招聘范围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十一、体育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第一阶段专业：</w:t>
      </w:r>
      <w:r>
        <w:rPr>
          <w:rFonts w:hint="eastAsia" w:ascii="仿宋_GB2312" w:hAnsi="黑体" w:eastAsia="仿宋_GB2312"/>
          <w:sz w:val="30"/>
          <w:szCs w:val="30"/>
        </w:rPr>
        <w:t>一级学科体育学类（体育教育、运动训练、社会体育指导与管理、武术与民族传统体育、运动人体科学、运动康复、休闲体育）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二级学科：</w:t>
      </w:r>
      <w:r>
        <w:rPr>
          <w:rFonts w:hint="eastAsia" w:ascii="仿宋_GB2312" w:hAnsi="宋体" w:eastAsia="仿宋_GB2312"/>
          <w:sz w:val="30"/>
          <w:szCs w:val="30"/>
        </w:rPr>
        <w:t>小学教育（全科教师）（体育教师资格证）</w:t>
      </w:r>
      <w:r>
        <w:rPr>
          <w:rFonts w:hint="eastAsia" w:ascii="仿宋_GB2312" w:hAnsi="宋体" w:eastAsia="仿宋_GB2312"/>
          <w:b/>
          <w:sz w:val="30"/>
          <w:szCs w:val="30"/>
        </w:rPr>
        <w:t>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除第一阶段专业外，增加竞技体育、体育保健、体育服务与管理等体育类专业。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十二、美术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第一阶段专业：</w:t>
      </w:r>
      <w:r>
        <w:rPr>
          <w:rFonts w:hint="eastAsia" w:ascii="仿宋_GB2312" w:hAnsi="黑体" w:eastAsia="仿宋_GB2312"/>
          <w:sz w:val="30"/>
          <w:szCs w:val="30"/>
        </w:rPr>
        <w:t>一级学科</w:t>
      </w:r>
      <w:r>
        <w:rPr>
          <w:rFonts w:hint="eastAsia" w:ascii="仿宋_GB2312" w:hAnsi="宋体" w:eastAsia="仿宋_GB2312"/>
          <w:sz w:val="30"/>
          <w:szCs w:val="30"/>
        </w:rPr>
        <w:t>美术学类（美术学、绘画、雕塑、摄影 、书法学、中国画）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二级学科：艺术教育（美术教师资格证）、小学教育（全科教师）（美术教师资格证）</w:t>
      </w:r>
      <w:r>
        <w:rPr>
          <w:rFonts w:hint="eastAsia" w:ascii="仿宋_GB2312" w:hAnsi="宋体" w:eastAsia="仿宋_GB2312"/>
          <w:b/>
          <w:sz w:val="30"/>
          <w:szCs w:val="30"/>
        </w:rPr>
        <w:t>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除第一阶段专业外，增加美术教育、书法教育(美术教师资格)、</w:t>
      </w:r>
      <w:r>
        <w:rPr>
          <w:rFonts w:hint="eastAsia" w:ascii="仿宋_GB2312" w:eastAsia="仿宋_GB2312"/>
          <w:sz w:val="30"/>
          <w:szCs w:val="30"/>
        </w:rPr>
        <w:t xml:space="preserve"> 艺术设计</w:t>
      </w:r>
      <w:r>
        <w:rPr>
          <w:rFonts w:hint="eastAsia" w:ascii="仿宋_GB2312" w:hAnsi="宋体" w:eastAsia="仿宋_GB2312"/>
          <w:sz w:val="30"/>
          <w:szCs w:val="30"/>
        </w:rPr>
        <w:t>等美术类专业。如遇到本科学历</w:t>
      </w:r>
      <w:r>
        <w:rPr>
          <w:rFonts w:hint="eastAsia" w:ascii="仿宋_GB2312" w:hAnsi="宋体" w:eastAsia="仿宋_GB2312" w:cs="宋体"/>
          <w:sz w:val="30"/>
          <w:szCs w:val="30"/>
        </w:rPr>
        <w:t>美术教育，则纳入第一阶段招聘范围。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十三、信息技术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第一阶段专业：</w:t>
      </w:r>
      <w:r>
        <w:rPr>
          <w:rFonts w:hint="eastAsia" w:ascii="仿宋_GB2312" w:hAnsi="黑体" w:eastAsia="仿宋_GB2312"/>
          <w:sz w:val="30"/>
          <w:szCs w:val="30"/>
        </w:rPr>
        <w:t>一级学科</w:t>
      </w:r>
      <w:r>
        <w:rPr>
          <w:rFonts w:hint="eastAsia" w:ascii="仿宋_GB2312" w:hAnsi="宋体" w:eastAsia="仿宋_GB2312"/>
          <w:sz w:val="30"/>
          <w:szCs w:val="30"/>
        </w:rPr>
        <w:t>计算机类（计算机科学与技术、软件工程、网络工程、信息安全、物联网工程、数字媒体技术、智能科学与技术、空间信息与数字技术、电子与计算机工程）。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二级学科：教育技术学</w:t>
      </w:r>
      <w:r>
        <w:rPr>
          <w:rFonts w:hint="eastAsia" w:ascii="仿宋_GB2312" w:hAnsi="宋体" w:eastAsia="仿宋_GB2312"/>
          <w:b/>
          <w:sz w:val="30"/>
          <w:szCs w:val="30"/>
        </w:rPr>
        <w:t>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</w:t>
      </w:r>
      <w:r>
        <w:rPr>
          <w:rFonts w:hint="eastAsia" w:ascii="仿宋_GB2312" w:hAnsi="Times New Roman" w:eastAsia="仿宋_GB2312"/>
          <w:sz w:val="30"/>
          <w:szCs w:val="30"/>
        </w:rPr>
        <w:t>按教育部“计算机及相关专业目录”增加</w:t>
      </w:r>
      <w:r>
        <w:rPr>
          <w:rFonts w:hint="eastAsia" w:ascii="仿宋_GB2312" w:hAnsi="宋体" w:eastAsia="仿宋_GB2312"/>
          <w:sz w:val="30"/>
          <w:szCs w:val="30"/>
        </w:rPr>
        <w:t>信息技术类专业。如遇有本科学历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计算机教育、现代教育技术，则纳入第一阶段招聘范围。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十四、科学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第一阶段专业：</w:t>
      </w:r>
      <w:r>
        <w:rPr>
          <w:rFonts w:hint="eastAsia" w:ascii="仿宋_GB2312" w:hAnsi="黑体" w:eastAsia="仿宋_GB2312"/>
          <w:sz w:val="30"/>
          <w:szCs w:val="30"/>
        </w:rPr>
        <w:t>二级学科</w:t>
      </w:r>
      <w:r>
        <w:rPr>
          <w:rFonts w:hint="eastAsia" w:ascii="仿宋_GB2312" w:hAnsi="宋体" w:eastAsia="仿宋_GB2312" w:cs="宋体"/>
          <w:sz w:val="30"/>
          <w:szCs w:val="30"/>
        </w:rPr>
        <w:t>科学教育(小学、初中科学教师资格证、高中通用技术或综合实践活动教师资格证)、</w:t>
      </w:r>
      <w:r>
        <w:rPr>
          <w:rFonts w:hint="eastAsia" w:ascii="仿宋_GB2312" w:hAnsi="宋体" w:eastAsia="仿宋_GB2312"/>
          <w:sz w:val="30"/>
          <w:szCs w:val="30"/>
        </w:rPr>
        <w:t xml:space="preserve"> 小学教育（全科教师）（小学全科教师资格证或科学教师资格证）</w:t>
      </w:r>
      <w:r>
        <w:rPr>
          <w:rFonts w:hint="eastAsia" w:ascii="仿宋_GB2312" w:hAnsi="宋体" w:eastAsia="仿宋_GB2312" w:cs="宋体"/>
          <w:sz w:val="30"/>
          <w:szCs w:val="30"/>
        </w:rPr>
        <w:t>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除第一阶段专业外，增加科学教育(物理、化学、生物教师资格证)、综合理科教育（物理、化学、生物教师资格证）、</w:t>
      </w:r>
      <w:r>
        <w:rPr>
          <w:rFonts w:hint="eastAsia" w:ascii="仿宋_GB2312" w:hAnsi="宋体" w:eastAsia="仿宋_GB2312" w:cs="宋体"/>
          <w:sz w:val="30"/>
          <w:szCs w:val="30"/>
        </w:rPr>
        <w:t>物理学类专业(物理教师资格证)、化学类专业(化学教师资格证)、生物科学类专业(生物教师资格证)。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十五、心理健康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宋体"/>
          <w:b/>
          <w:sz w:val="30"/>
          <w:szCs w:val="30"/>
        </w:rPr>
        <w:t>第一阶段专业：</w:t>
      </w:r>
      <w:r>
        <w:rPr>
          <w:rFonts w:hint="eastAsia" w:ascii="仿宋_GB2312" w:hAnsi="黑体" w:eastAsia="仿宋_GB2312" w:cs="宋体"/>
          <w:sz w:val="30"/>
          <w:szCs w:val="30"/>
        </w:rPr>
        <w:t>一级学科</w:t>
      </w:r>
      <w:r>
        <w:rPr>
          <w:rFonts w:hint="eastAsia" w:ascii="仿宋_GB2312" w:hAnsi="宋体" w:eastAsia="仿宋_GB2312" w:cs="宋体"/>
          <w:sz w:val="30"/>
          <w:szCs w:val="30"/>
        </w:rPr>
        <w:t>心理学类（心理学、应用心理学）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FF0000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除第一阶段专业外，增加心理咨询。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十六、特殊教育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宋体"/>
          <w:b/>
          <w:sz w:val="30"/>
          <w:szCs w:val="30"/>
        </w:rPr>
        <w:t>第一阶段专业：</w:t>
      </w:r>
      <w:r>
        <w:rPr>
          <w:rFonts w:hint="eastAsia" w:ascii="仿宋_GB2312" w:hAnsi="黑体" w:eastAsia="仿宋_GB2312" w:cs="宋体"/>
          <w:sz w:val="30"/>
          <w:szCs w:val="30"/>
        </w:rPr>
        <w:t>二级学科特殊教育（具有小学及以上教师资格）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除第一阶段专业外，增加</w:t>
      </w:r>
      <w:r>
        <w:rPr>
          <w:rFonts w:hint="eastAsia" w:ascii="仿宋_GB2312" w:hAnsi="宋体" w:eastAsia="仿宋_GB2312" w:cs="宋体"/>
          <w:sz w:val="30"/>
          <w:szCs w:val="30"/>
        </w:rPr>
        <w:t>儿童康复、人群康复等</w:t>
      </w:r>
      <w:r>
        <w:rPr>
          <w:rFonts w:hint="eastAsia" w:ascii="仿宋_GB2312" w:hAnsi="黑体" w:eastAsia="仿宋_GB2312" w:cs="宋体"/>
          <w:sz w:val="30"/>
          <w:szCs w:val="30"/>
        </w:rPr>
        <w:t>特殊教育专业。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十七、幼儿园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宋体"/>
          <w:b/>
          <w:sz w:val="30"/>
          <w:szCs w:val="30"/>
        </w:rPr>
        <w:t>第一阶段专业：</w:t>
      </w:r>
      <w:r>
        <w:rPr>
          <w:rFonts w:hint="eastAsia" w:ascii="仿宋_GB2312" w:hAnsi="黑体" w:eastAsia="仿宋_GB2312" w:cs="宋体"/>
          <w:sz w:val="30"/>
          <w:szCs w:val="30"/>
        </w:rPr>
        <w:t>二级学科</w:t>
      </w:r>
      <w:r>
        <w:rPr>
          <w:rFonts w:hint="eastAsia" w:ascii="仿宋_GB2312" w:hAnsi="宋体" w:eastAsia="仿宋_GB2312" w:cs="宋体"/>
          <w:sz w:val="30"/>
          <w:szCs w:val="30"/>
        </w:rPr>
        <w:t>学前教育、学前教育(职教师资方向、需具备中职学前教育教师资格或幼儿教师资格)、音乐学(学前教育师资方向、需具备幼儿教师资格)、</w:t>
      </w:r>
      <w:r>
        <w:rPr>
          <w:rFonts w:hint="eastAsia" w:ascii="仿宋_GB2312" w:hAnsi="黑体" w:eastAsia="仿宋_GB2312"/>
          <w:sz w:val="30"/>
          <w:szCs w:val="30"/>
        </w:rPr>
        <w:t>舞蹈学</w:t>
      </w:r>
      <w:r>
        <w:rPr>
          <w:rFonts w:hint="eastAsia" w:ascii="仿宋_GB2312" w:hAnsi="宋体" w:eastAsia="仿宋_GB2312" w:cs="宋体"/>
          <w:sz w:val="30"/>
          <w:szCs w:val="30"/>
        </w:rPr>
        <w:t>(学前教育师资方向、需具备幼儿教师资格)。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第二阶段专业：</w:t>
      </w:r>
      <w:r>
        <w:rPr>
          <w:rFonts w:hint="eastAsia" w:ascii="仿宋_GB2312" w:hAnsi="宋体" w:eastAsia="仿宋_GB2312"/>
          <w:sz w:val="30"/>
          <w:szCs w:val="30"/>
        </w:rPr>
        <w:t>除第一阶段专业外，其他</w:t>
      </w:r>
      <w:r>
        <w:rPr>
          <w:rFonts w:hint="eastAsia" w:ascii="仿宋_GB2312" w:hAnsi="宋体" w:eastAsia="仿宋_GB2312" w:cs="宋体"/>
          <w:sz w:val="30"/>
          <w:szCs w:val="30"/>
        </w:rPr>
        <w:t>相近专业按各县方案执行。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 w:cs="宋体"/>
          <w:b/>
          <w:sz w:val="30"/>
          <w:szCs w:val="30"/>
        </w:rPr>
      </w:pPr>
      <w:r>
        <w:rPr>
          <w:rFonts w:hint="eastAsia" w:ascii="仿宋_GB2312" w:hAnsi="黑体" w:eastAsia="仿宋_GB2312" w:cs="宋体"/>
          <w:b/>
          <w:sz w:val="30"/>
          <w:szCs w:val="30"/>
        </w:rPr>
        <w:t>特别说明：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1.如果对专业存在争议，以教育部“学信网”查询的考生当年高考录取专业名称为准。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2.XX专业(XX师资方向、XX教育方向、XX教育、XX方向)，如果(XX师资方向、XX教育方向、XX教育、XX方向)学教一致，纳入第一阶段招聘。</w:t>
      </w:r>
    </w:p>
    <w:p>
      <w:pPr>
        <w:spacing w:line="500" w:lineRule="exact"/>
        <w:ind w:firstLine="600" w:firstLineChars="200"/>
        <w:jc w:val="left"/>
        <w:rPr>
          <w:rFonts w:hint="eastAsia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</w:t>
      </w:r>
      <w:r>
        <w:rPr>
          <w:rFonts w:eastAsia="仿宋_GB2312" w:cs="宋体"/>
          <w:sz w:val="30"/>
          <w:szCs w:val="30"/>
        </w:rPr>
        <w:t>.</w:t>
      </w:r>
      <w:r>
        <w:rPr>
          <w:rFonts w:hint="eastAsia" w:ascii="仿宋_GB2312" w:hAnsi="宋体" w:eastAsia="仿宋_GB2312"/>
          <w:bCs/>
          <w:sz w:val="30"/>
          <w:szCs w:val="30"/>
        </w:rPr>
        <w:t xml:space="preserve"> 教育部2012版本科专业目录新旧</w:t>
      </w:r>
      <w:r>
        <w:rPr>
          <w:rFonts w:hint="eastAsia" w:ascii="仿宋_GB2312" w:hAnsi="宋体" w:eastAsia="仿宋_GB2312"/>
          <w:sz w:val="30"/>
          <w:szCs w:val="30"/>
        </w:rPr>
        <w:t>对照表中</w:t>
      </w:r>
      <w:r>
        <w:rPr>
          <w:rFonts w:hint="eastAsia" w:eastAsia="仿宋_GB2312"/>
          <w:sz w:val="30"/>
          <w:szCs w:val="30"/>
        </w:rPr>
        <w:t>新二级学科专业包含的原二级学科专业，按新二级学科专业对待。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eastAsia="仿宋_GB2312" w:cs="宋体"/>
          <w:sz w:val="30"/>
          <w:szCs w:val="30"/>
        </w:rPr>
        <w:t>4</w:t>
      </w:r>
      <w:r>
        <w:rPr>
          <w:rFonts w:eastAsia="仿宋_GB2312" w:cs="宋体"/>
          <w:sz w:val="30"/>
          <w:szCs w:val="30"/>
        </w:rPr>
        <w:t>.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eastAsia="仿宋_GB2312" w:cs="宋体"/>
          <w:sz w:val="30"/>
          <w:szCs w:val="30"/>
        </w:rPr>
        <w:t>第一阶段硕士研究生报名，其“</w:t>
      </w:r>
      <w:r>
        <w:rPr>
          <w:rFonts w:hint="eastAsia" w:ascii="仿宋_GB2312" w:hAnsi="宋体" w:eastAsia="仿宋_GB2312"/>
          <w:bCs/>
          <w:sz w:val="30"/>
          <w:szCs w:val="30"/>
        </w:rPr>
        <w:t>报考学科与所学专业一致”按照《授予博士、硕士学位和培养研究生学科专业目录》中的一级学科执行。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5.普通高等学校《教育学》本科专业，作为相近专业进入第二阶段招聘，其报考学科以其教师资格证书任教学科为准。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F0316"/>
    <w:rsid w:val="27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2019-06-17T01:08:00Z</dcterms:created>
  <dc:creator>wiwe</dc:creator>
  <cp:lastModifiedBy>wiwe</cp:lastModifiedBy>
  <dcterms:modified xsi:type="dcterms:W3CDTF">2019-06-17T01:12:55Z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