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firstLine="1580"/>
        <w:spacing w:line="524" w:lineRule="exact"/>
        <w:textAlignment w:val="center"/>
        <w:rPr/>
      </w:pPr>
      <w:r>
        <w:drawing>
          <wp:inline distT="0" distB="0" distL="0" distR="0">
            <wp:extent cx="3875659" cy="33223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7565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72"/>
        <w:spacing w:before="38" w:line="523" w:lineRule="exact"/>
        <w:textAlignment w:val="center"/>
        <w:rPr/>
      </w:pPr>
      <w:r>
        <w:drawing>
          <wp:inline distT="0" distB="0" distL="0" distR="0">
            <wp:extent cx="4774691" cy="33223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7469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90"/>
        <w:spacing w:before="35" w:line="524" w:lineRule="exact"/>
        <w:textAlignment w:val="center"/>
        <w:rPr/>
      </w:pPr>
      <w:r>
        <w:drawing>
          <wp:inline distT="0" distB="0" distL="0" distR="0">
            <wp:extent cx="5259705" cy="332231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59705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361"/>
        <w:spacing w:before="36" w:line="523" w:lineRule="exact"/>
        <w:textAlignment w:val="center"/>
        <w:rPr/>
      </w:pPr>
      <w:r>
        <w:drawing>
          <wp:inline distT="0" distB="0" distL="0" distR="0">
            <wp:extent cx="4151376" cy="33223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51376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104"/>
        <w:spacing w:before="39" w:line="523" w:lineRule="exact"/>
        <w:textAlignment w:val="center"/>
        <w:rPr/>
      </w:pPr>
      <w:r>
        <w:drawing>
          <wp:inline distT="0" distB="0" distL="0" distR="0">
            <wp:extent cx="1938147" cy="332231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38147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ind w:left="642"/>
        <w:spacing w:before="101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6"/>
        </w:rPr>
        <w:t>贵</w:t>
      </w:r>
      <w:r>
        <w:rPr>
          <w:rFonts w:ascii="FangSong" w:hAnsi="FangSong" w:eastAsia="FangSong" w:cs="FangSong"/>
          <w:sz w:val="31"/>
          <w:szCs w:val="31"/>
          <w:spacing w:val="16"/>
        </w:rPr>
        <w:t>州茅台酒厂(集团)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保健酒业有限公司(下称“保健酒业</w:t>
      </w:r>
    </w:p>
    <w:p>
      <w:pPr>
        <w:ind w:left="1" w:firstLine="1"/>
        <w:spacing w:before="23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公司”</w:t>
      </w:r>
      <w:r>
        <w:rPr>
          <w:rFonts w:ascii="FangSong" w:hAnsi="FangSong" w:eastAsia="FangSong" w:cs="FangSong"/>
          <w:sz w:val="31"/>
          <w:szCs w:val="31"/>
        </w:rPr>
        <w:t>)位于仁怀市坛厂工业园区，成立于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1984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年，是中国贵州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茅台</w:t>
      </w:r>
      <w:r>
        <w:rPr>
          <w:rFonts w:ascii="FangSong" w:hAnsi="FangSong" w:eastAsia="FangSong" w:cs="FangSong"/>
          <w:sz w:val="31"/>
          <w:szCs w:val="31"/>
        </w:rPr>
        <w:t>酒厂(集团)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有限责任公司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(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下称“茅台集团”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全资子公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司</w:t>
      </w:r>
      <w:r>
        <w:rPr>
          <w:rFonts w:ascii="FangSong" w:hAnsi="FangSong" w:eastAsia="FangSong" w:cs="FangSong"/>
          <w:sz w:val="31"/>
          <w:szCs w:val="31"/>
          <w:spacing w:val="-11"/>
        </w:rPr>
        <w:t>，</w:t>
      </w:r>
      <w:r>
        <w:rPr>
          <w:rFonts w:ascii="FangSong" w:hAnsi="FangSong" w:eastAsia="FangSong" w:cs="FangSong"/>
          <w:sz w:val="31"/>
          <w:szCs w:val="31"/>
          <w:spacing w:val="-9"/>
        </w:rPr>
        <w:t>注册资金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26.43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亿元。目前，保健酒业公司主营产品包括“茅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台醇</w:t>
      </w:r>
      <w:r>
        <w:rPr>
          <w:rFonts w:ascii="FangSong" w:hAnsi="FangSong" w:eastAsia="FangSong" w:cs="FangSong"/>
          <w:sz w:val="31"/>
          <w:szCs w:val="31"/>
          <w:spacing w:val="9"/>
        </w:rPr>
        <w:t>”</w:t>
      </w:r>
      <w:r>
        <w:rPr>
          <w:rFonts w:ascii="FangSong" w:hAnsi="FangSong" w:eastAsia="FangSong" w:cs="FangSong"/>
          <w:sz w:val="31"/>
          <w:szCs w:val="31"/>
          <w:spacing w:val="5"/>
        </w:rPr>
        <w:t>“酱门经典”“台源酒”“茅台不老酒”“茅坛酒”“茅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鹿</w:t>
      </w:r>
      <w:r>
        <w:rPr>
          <w:rFonts w:ascii="FangSong" w:hAnsi="FangSong" w:eastAsia="FangSong" w:cs="FangSong"/>
          <w:sz w:val="31"/>
          <w:szCs w:val="31"/>
          <w:spacing w:val="11"/>
        </w:rPr>
        <w:t>源”等多个系列产品。贵州省仁怀市仁帅酒业有限公司(下称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“仁</w:t>
      </w:r>
      <w:r>
        <w:rPr>
          <w:rFonts w:ascii="FangSong" w:hAnsi="FangSong" w:eastAsia="FangSong" w:cs="FangSong"/>
          <w:sz w:val="31"/>
          <w:szCs w:val="31"/>
          <w:spacing w:val="5"/>
        </w:rPr>
        <w:t>帅酒业公司”)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是保健酒业公司下属全资子公司，主要办公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地点位于</w:t>
      </w:r>
      <w:r>
        <w:rPr>
          <w:rFonts w:ascii="FangSong" w:hAnsi="FangSong" w:eastAsia="FangSong" w:cs="FangSong"/>
          <w:sz w:val="31"/>
          <w:szCs w:val="31"/>
          <w:spacing w:val="-3"/>
        </w:rPr>
        <w:t>贵</w:t>
      </w:r>
      <w:r>
        <w:rPr>
          <w:rFonts w:ascii="FangSong" w:hAnsi="FangSong" w:eastAsia="FangSong" w:cs="FangSong"/>
          <w:sz w:val="31"/>
          <w:szCs w:val="31"/>
          <w:spacing w:val="-2"/>
        </w:rPr>
        <w:t>州省仁怀市茅台镇，主要产品为仁帅桥酒和仁帅路酒。</w:t>
      </w:r>
    </w:p>
    <w:p>
      <w:pPr>
        <w:ind w:right="5" w:firstLine="644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为深入落实党中央、国务院和省委、省政府关于“稳就业保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就业”各项决</w:t>
      </w:r>
      <w:r>
        <w:rPr>
          <w:rFonts w:ascii="FangSong" w:hAnsi="FangSong" w:eastAsia="FangSong" w:cs="FangSong"/>
          <w:sz w:val="31"/>
          <w:szCs w:val="31"/>
          <w:spacing w:val="-3"/>
        </w:rPr>
        <w:t>策</w:t>
      </w:r>
      <w:r>
        <w:rPr>
          <w:rFonts w:ascii="FangSong" w:hAnsi="FangSong" w:eastAsia="FangSong" w:cs="FangSong"/>
          <w:sz w:val="31"/>
          <w:szCs w:val="31"/>
          <w:spacing w:val="-2"/>
        </w:rPr>
        <w:t>部署，促进高校毕业生就业，结合生产工作需要，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保健酒</w:t>
      </w:r>
      <w:r>
        <w:rPr>
          <w:rFonts w:ascii="FangSong" w:hAnsi="FangSong" w:eastAsia="FangSong" w:cs="FangSong"/>
          <w:sz w:val="31"/>
          <w:szCs w:val="31"/>
        </w:rPr>
        <w:t>业公司及仁帅酒业公司决定公开招聘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239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人。现就有关事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宜公告如下。</w:t>
      </w:r>
    </w:p>
    <w:p>
      <w:pPr>
        <w:ind w:left="640"/>
        <w:spacing w:before="2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</w:t>
      </w:r>
      <w:r>
        <w:rPr>
          <w:rFonts w:ascii="SimHei" w:hAnsi="SimHei" w:eastAsia="SimHei" w:cs="SimHei"/>
          <w:sz w:val="31"/>
          <w:szCs w:val="31"/>
          <w:spacing w:val="4"/>
        </w:rPr>
        <w:t>、</w:t>
      </w:r>
      <w:r>
        <w:rPr>
          <w:rFonts w:ascii="SimHei" w:hAnsi="SimHei" w:eastAsia="SimHei" w:cs="SimHei"/>
          <w:sz w:val="31"/>
          <w:szCs w:val="31"/>
          <w:spacing w:val="3"/>
        </w:rPr>
        <w:t>招聘岗位</w:t>
      </w:r>
    </w:p>
    <w:p>
      <w:pPr>
        <w:ind w:left="634"/>
        <w:spacing w:before="22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本次</w:t>
      </w:r>
      <w:r>
        <w:rPr>
          <w:rFonts w:ascii="FangSong" w:hAnsi="FangSong" w:eastAsia="FangSong" w:cs="FangSong"/>
          <w:sz w:val="31"/>
          <w:szCs w:val="31"/>
          <w:spacing w:val="5"/>
        </w:rPr>
        <w:t>招聘方分别为保健酒业公司、仁帅酒业公司。各招聘方</w:t>
      </w:r>
    </w:p>
    <w:p>
      <w:pPr>
        <w:sectPr>
          <w:pgSz w:w="11907" w:h="16839"/>
          <w:pgMar w:top="1431" w:right="1386" w:bottom="0" w:left="1595" w:header="0" w:footer="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" w:firstLine="1"/>
        <w:spacing w:before="10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招</w:t>
      </w:r>
      <w:r>
        <w:rPr>
          <w:rFonts w:ascii="FangSong" w:hAnsi="FangSong" w:eastAsia="FangSong" w:cs="FangSong"/>
          <w:sz w:val="31"/>
          <w:szCs w:val="31"/>
          <w:spacing w:val="10"/>
        </w:rPr>
        <w:t>聘岗位及条件详见附件《保健酒业公司、仁帅酒业公司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2023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年度公开招聘岗位信息表》(下称“岗位表”)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。</w:t>
      </w:r>
    </w:p>
    <w:p>
      <w:pPr>
        <w:ind w:right="4" w:firstLine="627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各招聘方按本公告分别开</w:t>
      </w:r>
      <w:r>
        <w:rPr>
          <w:rFonts w:ascii="FangSong" w:hAnsi="FangSong" w:eastAsia="FangSong" w:cs="FangSong"/>
          <w:sz w:val="31"/>
          <w:szCs w:val="31"/>
        </w:rPr>
        <w:t>通招聘通道。保健酒业公司招聘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人</w:t>
      </w:r>
      <w:r>
        <w:rPr>
          <w:rFonts w:ascii="FangSong" w:hAnsi="FangSong" w:eastAsia="FangSong" w:cs="FangSong"/>
          <w:sz w:val="31"/>
          <w:szCs w:val="31"/>
          <w:spacing w:val="5"/>
        </w:rPr>
        <w:t>，工作地点在贵州省仁怀市坛厂街道；仁帅酒业公司招聘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225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人，工</w:t>
      </w:r>
      <w:r>
        <w:rPr>
          <w:rFonts w:ascii="FangSong" w:hAnsi="FangSong" w:eastAsia="FangSong" w:cs="FangSong"/>
          <w:sz w:val="31"/>
          <w:szCs w:val="31"/>
          <w:spacing w:val="4"/>
        </w:rPr>
        <w:t>作地点在贵州省仁怀市茅台镇。</w:t>
      </w:r>
    </w:p>
    <w:p>
      <w:pPr>
        <w:ind w:left="633"/>
        <w:spacing w:before="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</w:t>
      </w:r>
      <w:r>
        <w:rPr>
          <w:rFonts w:ascii="SimHei" w:hAnsi="SimHei" w:eastAsia="SimHei" w:cs="SimHei"/>
          <w:sz w:val="31"/>
          <w:szCs w:val="31"/>
          <w:spacing w:val="4"/>
        </w:rPr>
        <w:t>、</w:t>
      </w:r>
      <w:r>
        <w:rPr>
          <w:rFonts w:ascii="SimHei" w:hAnsi="SimHei" w:eastAsia="SimHei" w:cs="SimHei"/>
          <w:sz w:val="31"/>
          <w:szCs w:val="31"/>
          <w:spacing w:val="3"/>
        </w:rPr>
        <w:t>招聘条件</w:t>
      </w:r>
    </w:p>
    <w:p>
      <w:pPr>
        <w:ind w:left="638"/>
        <w:spacing w:before="22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应聘者应具备以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</w:rPr>
        <w:t>下条件：</w:t>
      </w:r>
    </w:p>
    <w:p>
      <w:pPr>
        <w:ind w:left="5" w:right="5" w:firstLine="615"/>
        <w:spacing w:before="225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一)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具有中华人民共和国国籍，遵守中华人民共和国宪法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和</w:t>
      </w:r>
      <w:r>
        <w:rPr>
          <w:rFonts w:ascii="FangSong" w:hAnsi="FangSong" w:eastAsia="FangSong" w:cs="FangSong"/>
          <w:sz w:val="31"/>
          <w:szCs w:val="31"/>
          <w:spacing w:val="2"/>
        </w:rPr>
        <w:t>法律法规；</w:t>
      </w:r>
    </w:p>
    <w:p>
      <w:pPr>
        <w:ind w:left="620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二)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具有良好的思想政治品德，有事业心和责任感；</w:t>
      </w:r>
    </w:p>
    <w:p>
      <w:pPr>
        <w:ind w:left="620"/>
        <w:spacing w:before="22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</w:t>
      </w:r>
      <w:r>
        <w:rPr>
          <w:rFonts w:ascii="FangSong" w:hAnsi="FangSong" w:eastAsia="FangSong" w:cs="FangSong"/>
          <w:sz w:val="31"/>
          <w:szCs w:val="31"/>
          <w:spacing w:val="13"/>
        </w:rPr>
        <w:t>三)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符合招聘岗位所要求的资格条件；</w:t>
      </w:r>
    </w:p>
    <w:p>
      <w:pPr>
        <w:ind w:left="7" w:right="7" w:firstLine="613"/>
        <w:spacing w:before="229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四)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具有适应岗位要求的身体条件、心理素质及岗位所需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要</w:t>
      </w:r>
      <w:r>
        <w:rPr>
          <w:rFonts w:ascii="FangSong" w:hAnsi="FangSong" w:eastAsia="FangSong" w:cs="FangSong"/>
          <w:sz w:val="31"/>
          <w:szCs w:val="31"/>
          <w:spacing w:val="3"/>
        </w:rPr>
        <w:t>的</w:t>
      </w:r>
      <w:r>
        <w:rPr>
          <w:rFonts w:ascii="FangSong" w:hAnsi="FangSong" w:eastAsia="FangSong" w:cs="FangSong"/>
          <w:sz w:val="31"/>
          <w:szCs w:val="31"/>
          <w:spacing w:val="2"/>
        </w:rPr>
        <w:t>其他条件；</w:t>
      </w:r>
    </w:p>
    <w:p>
      <w:pPr>
        <w:ind w:left="630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凡有下列情况之一者，不得报考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：</w:t>
      </w:r>
    </w:p>
    <w:p>
      <w:pPr>
        <w:ind w:left="24" w:right="7" w:firstLine="595"/>
        <w:spacing w:before="225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一)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受过刑事处罚、被开除公职、被开除中国共产党党籍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</w:t>
      </w:r>
      <w:r>
        <w:rPr>
          <w:rFonts w:ascii="FangSong" w:hAnsi="FangSong" w:eastAsia="FangSong" w:cs="FangSong"/>
          <w:sz w:val="31"/>
          <w:szCs w:val="31"/>
          <w:spacing w:val="4"/>
        </w:rPr>
        <w:t>，</w:t>
      </w:r>
      <w:r>
        <w:rPr>
          <w:rFonts w:ascii="FangSong" w:hAnsi="FangSong" w:eastAsia="FangSong" w:cs="FangSong"/>
          <w:sz w:val="31"/>
          <w:szCs w:val="31"/>
          <w:spacing w:val="3"/>
        </w:rPr>
        <w:t>或涉嫌违法违纪正在接受调查的；</w:t>
      </w:r>
    </w:p>
    <w:p>
      <w:pPr>
        <w:ind w:left="7" w:right="3" w:firstLine="613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二)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受到党内严重警告、行政记大过等处分在处分期或影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响期内的</w:t>
      </w:r>
      <w:r>
        <w:rPr>
          <w:rFonts w:ascii="FangSong" w:hAnsi="FangSong" w:eastAsia="FangSong" w:cs="FangSong"/>
          <w:sz w:val="31"/>
          <w:szCs w:val="31"/>
        </w:rPr>
        <w:t>；</w:t>
      </w:r>
    </w:p>
    <w:p>
      <w:pPr>
        <w:ind w:left="620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</w:t>
      </w:r>
      <w:r>
        <w:rPr>
          <w:rFonts w:ascii="FangSong" w:hAnsi="FangSong" w:eastAsia="FangSong" w:cs="FangSong"/>
          <w:sz w:val="31"/>
          <w:szCs w:val="31"/>
          <w:spacing w:val="13"/>
        </w:rPr>
        <w:t>三)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被依法列为失信联合惩戒对象的；</w:t>
      </w:r>
    </w:p>
    <w:p>
      <w:pPr>
        <w:sectPr>
          <w:pgSz w:w="11907" w:h="16839"/>
          <w:pgMar w:top="1431" w:right="1468" w:bottom="0" w:left="1601" w:header="0" w:footer="0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14" w:right="313" w:firstLine="616"/>
        <w:spacing w:before="100" w:line="3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四)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在此前国家各级各类招考或茅台集团及各成员单位组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织</w:t>
      </w:r>
      <w:r>
        <w:rPr>
          <w:rFonts w:ascii="FangSong" w:hAnsi="FangSong" w:eastAsia="FangSong" w:cs="FangSong"/>
          <w:sz w:val="31"/>
          <w:szCs w:val="31"/>
          <w:spacing w:val="6"/>
        </w:rPr>
        <w:t>的</w:t>
      </w:r>
      <w:r>
        <w:rPr>
          <w:rFonts w:ascii="FangSong" w:hAnsi="FangSong" w:eastAsia="FangSong" w:cs="FangSong"/>
          <w:sz w:val="31"/>
          <w:szCs w:val="31"/>
          <w:spacing w:val="5"/>
        </w:rPr>
        <w:t>招聘中被认定有舞弊、扰乱报名考试秩序、威胁工作人员人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身</w:t>
      </w:r>
      <w:r>
        <w:rPr>
          <w:rFonts w:ascii="FangSong" w:hAnsi="FangSong" w:eastAsia="FangSong" w:cs="FangSong"/>
          <w:sz w:val="31"/>
          <w:szCs w:val="31"/>
          <w:spacing w:val="3"/>
        </w:rPr>
        <w:t>安全等行为的；</w:t>
      </w:r>
    </w:p>
    <w:p>
      <w:pPr>
        <w:ind w:left="631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(五)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有吸毒史的</w:t>
      </w:r>
      <w:r>
        <w:rPr>
          <w:rFonts w:ascii="FangSong" w:hAnsi="FangSong" w:eastAsia="FangSong" w:cs="FangSong"/>
          <w:sz w:val="31"/>
          <w:szCs w:val="31"/>
          <w:spacing w:val="19"/>
        </w:rPr>
        <w:t>；</w:t>
      </w:r>
    </w:p>
    <w:p>
      <w:pPr>
        <w:ind w:left="31" w:right="315" w:firstLine="599"/>
        <w:spacing w:before="226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六)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现役军人、在读非应届毕业生、国家定向招录培养人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员、与国家签订服务协议且未满服务期限的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</w:p>
    <w:p>
      <w:pPr>
        <w:ind w:left="21" w:right="220" w:firstLine="609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七)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与招聘岗位直接领导或招聘岗位部门主要领导有夫妻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关系、直系血亲关系</w:t>
      </w:r>
      <w:r>
        <w:rPr>
          <w:rFonts w:ascii="FangSong" w:hAnsi="FangSong" w:eastAsia="FangSong" w:cs="FangSong"/>
          <w:sz w:val="31"/>
          <w:szCs w:val="31"/>
          <w:spacing w:val="-3"/>
        </w:rPr>
        <w:t>、</w:t>
      </w:r>
      <w:r>
        <w:rPr>
          <w:rFonts w:ascii="FangSong" w:hAnsi="FangSong" w:eastAsia="FangSong" w:cs="FangSong"/>
          <w:sz w:val="31"/>
          <w:szCs w:val="31"/>
          <w:spacing w:val="-2"/>
        </w:rPr>
        <w:t>三代以内旁系血亲关系以及近姻亲关系的。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与公司主</w:t>
      </w:r>
      <w:r>
        <w:rPr>
          <w:rFonts w:ascii="FangSong" w:hAnsi="FangSong" w:eastAsia="FangSong" w:cs="FangSong"/>
          <w:sz w:val="31"/>
          <w:szCs w:val="31"/>
          <w:spacing w:val="6"/>
        </w:rPr>
        <w:t>要</w:t>
      </w:r>
      <w:r>
        <w:rPr>
          <w:rFonts w:ascii="FangSong" w:hAnsi="FangSong" w:eastAsia="FangSong" w:cs="FangSong"/>
          <w:sz w:val="31"/>
          <w:szCs w:val="31"/>
          <w:spacing w:val="4"/>
        </w:rPr>
        <w:t>领导有上述关系的人员，不得应聘组织人事岗位；</w:t>
      </w:r>
    </w:p>
    <w:p>
      <w:pPr>
        <w:ind w:left="631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(八)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法律法规规定不得聘用的其他情形</w:t>
      </w:r>
      <w:r>
        <w:rPr>
          <w:rFonts w:ascii="FangSong" w:hAnsi="FangSong" w:eastAsia="FangSong" w:cs="FangSong"/>
          <w:sz w:val="31"/>
          <w:szCs w:val="31"/>
          <w:spacing w:val="10"/>
        </w:rPr>
        <w:t>。</w:t>
      </w:r>
    </w:p>
    <w:p>
      <w:pPr>
        <w:ind w:left="645"/>
        <w:spacing w:before="226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</w:t>
      </w:r>
      <w:r>
        <w:rPr>
          <w:rFonts w:ascii="SimHei" w:hAnsi="SimHei" w:eastAsia="SimHei" w:cs="SimHei"/>
          <w:sz w:val="31"/>
          <w:szCs w:val="31"/>
          <w:spacing w:val="3"/>
        </w:rPr>
        <w:t>、招聘程序</w:t>
      </w:r>
    </w:p>
    <w:p>
      <w:pPr>
        <w:ind w:left="17" w:right="315" w:firstLine="621"/>
        <w:spacing w:before="225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本次</w:t>
      </w:r>
      <w:r>
        <w:rPr>
          <w:rFonts w:ascii="FangSong" w:hAnsi="FangSong" w:eastAsia="FangSong" w:cs="FangSong"/>
          <w:sz w:val="31"/>
          <w:szCs w:val="31"/>
          <w:spacing w:val="5"/>
        </w:rPr>
        <w:t>招聘工作分为网上报名、资格初审、笔试、面试、体能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测试</w:t>
      </w:r>
      <w:r>
        <w:rPr>
          <w:rFonts w:ascii="FangSong" w:hAnsi="FangSong" w:eastAsia="FangSong" w:cs="FangSong"/>
          <w:sz w:val="31"/>
          <w:szCs w:val="31"/>
          <w:spacing w:val="6"/>
        </w:rPr>
        <w:t>、</w:t>
      </w:r>
      <w:r>
        <w:rPr>
          <w:rFonts w:ascii="FangSong" w:hAnsi="FangSong" w:eastAsia="FangSong" w:cs="FangSong"/>
          <w:sz w:val="31"/>
          <w:szCs w:val="31"/>
          <w:spacing w:val="4"/>
        </w:rPr>
        <w:t>资格复审、体检、公示、聘用等阶段。</w:t>
      </w:r>
    </w:p>
    <w:p>
      <w:pPr>
        <w:ind w:left="640"/>
        <w:spacing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7"/>
        </w:rPr>
        <w:t>(</w:t>
      </w:r>
      <w:r>
        <w:rPr>
          <w:rFonts w:ascii="KaiTi" w:hAnsi="KaiTi" w:eastAsia="KaiTi" w:cs="KaiTi"/>
          <w:sz w:val="31"/>
          <w:szCs w:val="31"/>
          <w:spacing w:val="24"/>
        </w:rPr>
        <w:t>一)</w:t>
      </w:r>
      <w:r>
        <w:rPr>
          <w:rFonts w:ascii="KaiTi" w:hAnsi="KaiTi" w:eastAsia="KaiTi" w:cs="KaiTi"/>
          <w:sz w:val="31"/>
          <w:szCs w:val="31"/>
          <w:spacing w:val="24"/>
        </w:rPr>
        <w:t xml:space="preserve"> </w:t>
      </w:r>
      <w:r>
        <w:rPr>
          <w:rFonts w:ascii="KaiTi" w:hAnsi="KaiTi" w:eastAsia="KaiTi" w:cs="KaiTi"/>
          <w:sz w:val="31"/>
          <w:szCs w:val="31"/>
          <w:spacing w:val="24"/>
        </w:rPr>
        <w:t>网上报名</w:t>
      </w:r>
    </w:p>
    <w:p>
      <w:pPr>
        <w:ind w:left="658"/>
        <w:spacing w:before="21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0"/>
        </w:rPr>
        <w:t>报名时间：2023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年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3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月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20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日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9:00—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3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月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22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日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17:0</w:t>
      </w:r>
      <w:r>
        <w:rPr>
          <w:rFonts w:ascii="FangSong" w:hAnsi="FangSong" w:eastAsia="FangSong" w:cs="FangSong"/>
          <w:sz w:val="31"/>
          <w:szCs w:val="31"/>
          <w:spacing w:val="-16"/>
        </w:rPr>
        <w:t>0</w:t>
      </w:r>
    </w:p>
    <w:p>
      <w:pPr>
        <w:ind w:firstLine="648"/>
        <w:spacing w:before="22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报</w:t>
      </w:r>
      <w:r>
        <w:rPr>
          <w:rFonts w:ascii="FangSong" w:hAnsi="FangSong" w:eastAsia="FangSong" w:cs="FangSong"/>
          <w:sz w:val="31"/>
          <w:szCs w:val="31"/>
          <w:spacing w:val="5"/>
        </w:rPr>
        <w:t>名方式：符合招聘条件者，登录“民望人力网上报名系统”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(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hyperlink w:history="true" r:id="rId6">
        <w:r>
          <w:rPr>
            <w:rFonts w:ascii="FangSong" w:hAnsi="FangSong" w:eastAsia="FangSong" w:cs="FangSong"/>
            <w:sz w:val="31"/>
            <w:szCs w:val="31"/>
          </w:rPr>
          <w:t>http</w:t>
        </w:r>
        <w:r>
          <w:rPr>
            <w:rFonts w:ascii="FangSong" w:hAnsi="FangSong" w:eastAsia="FangSong" w:cs="FangSong"/>
            <w:sz w:val="31"/>
            <w:szCs w:val="31"/>
            <w:spacing w:val="1"/>
          </w:rPr>
          <w:t>://</w:t>
        </w:r>
        <w:r>
          <w:rPr>
            <w:rFonts w:ascii="FangSong" w:hAnsi="FangSong" w:eastAsia="FangSong" w:cs="FangSong"/>
            <w:sz w:val="31"/>
            <w:szCs w:val="31"/>
          </w:rPr>
          <w:t>zymwrl</w:t>
        </w:r>
        <w:r>
          <w:rPr>
            <w:rFonts w:ascii="FangSong" w:hAnsi="FangSong" w:eastAsia="FangSong" w:cs="FangSong"/>
            <w:sz w:val="31"/>
            <w:szCs w:val="31"/>
            <w:spacing w:val="1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pzhl</w:t>
        </w:r>
        <w:r>
          <w:rPr>
            <w:rFonts w:ascii="FangSong" w:hAnsi="FangSong" w:eastAsia="FangSong" w:cs="FangSong"/>
            <w:sz w:val="31"/>
            <w:szCs w:val="31"/>
            <w:spacing w:val="1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net</w:t>
        </w:r>
      </w:hyperlink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进行注册报名，逾期不予受理，每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人限报</w:t>
      </w:r>
      <w:r>
        <w:rPr>
          <w:rFonts w:ascii="FangSong" w:hAnsi="FangSong" w:eastAsia="FangSong" w:cs="FangSong"/>
          <w:sz w:val="31"/>
          <w:szCs w:val="31"/>
          <w:spacing w:val="9"/>
        </w:rPr>
        <w:t>一</w:t>
      </w:r>
      <w:r>
        <w:rPr>
          <w:rFonts w:ascii="FangSong" w:hAnsi="FangSong" w:eastAsia="FangSong" w:cs="FangSong"/>
          <w:sz w:val="31"/>
          <w:szCs w:val="31"/>
          <w:spacing w:val="5"/>
        </w:rPr>
        <w:t>个岗位。应聘者登录招聘系统后，按要求完整填写个人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报名信息并上传本人近期证件照(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jpg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格式，20</w:t>
      </w:r>
      <w:r>
        <w:rPr>
          <w:rFonts w:ascii="FangSong" w:hAnsi="FangSong" w:eastAsia="FangSong" w:cs="FangSong"/>
          <w:sz w:val="31"/>
          <w:szCs w:val="31"/>
        </w:rPr>
        <w:t>KB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以下)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ind w:left="15" w:right="311" w:firstLine="643"/>
        <w:spacing w:before="2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1.本次</w:t>
      </w:r>
      <w:r>
        <w:rPr>
          <w:rFonts w:ascii="FangSong" w:hAnsi="FangSong" w:eastAsia="FangSong" w:cs="FangSong"/>
          <w:sz w:val="31"/>
          <w:szCs w:val="31"/>
          <w:spacing w:val="4"/>
        </w:rPr>
        <w:t>网上报名实行诚信报考制度，应聘者须仔细阅读本招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聘</w:t>
      </w:r>
      <w:r>
        <w:rPr>
          <w:rFonts w:ascii="FangSong" w:hAnsi="FangSong" w:eastAsia="FangSong" w:cs="FangSong"/>
          <w:sz w:val="31"/>
          <w:szCs w:val="31"/>
          <w:spacing w:val="6"/>
        </w:rPr>
        <w:t>公</w:t>
      </w:r>
      <w:r>
        <w:rPr>
          <w:rFonts w:ascii="FangSong" w:hAnsi="FangSong" w:eastAsia="FangSong" w:cs="FangSong"/>
          <w:sz w:val="31"/>
          <w:szCs w:val="31"/>
          <w:spacing w:val="5"/>
        </w:rPr>
        <w:t>告并签署网上报名《诚信报考承诺书》。应聘者填报信息必</w:t>
      </w:r>
    </w:p>
    <w:p>
      <w:pPr>
        <w:sectPr>
          <w:pgSz w:w="11907" w:h="16839"/>
          <w:pgMar w:top="1431" w:right="1159" w:bottom="0" w:left="1591" w:header="0" w:footer="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right="100" w:firstLine="12"/>
        <w:spacing w:before="10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须</w:t>
      </w:r>
      <w:r>
        <w:rPr>
          <w:rFonts w:ascii="FangSong" w:hAnsi="FangSong" w:eastAsia="FangSong" w:cs="FangSong"/>
          <w:sz w:val="31"/>
          <w:szCs w:val="31"/>
          <w:spacing w:val="5"/>
        </w:rPr>
        <w:t>与本人实际情况一致，且符合应聘岗位条件和要求。若存在弄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虚</w:t>
      </w:r>
      <w:r>
        <w:rPr>
          <w:rFonts w:ascii="FangSong" w:hAnsi="FangSong" w:eastAsia="FangSong" w:cs="FangSong"/>
          <w:sz w:val="31"/>
          <w:szCs w:val="31"/>
          <w:spacing w:val="8"/>
        </w:rPr>
        <w:t>作</w:t>
      </w:r>
      <w:r>
        <w:rPr>
          <w:rFonts w:ascii="FangSong" w:hAnsi="FangSong" w:eastAsia="FangSong" w:cs="FangSong"/>
          <w:sz w:val="31"/>
          <w:szCs w:val="31"/>
          <w:spacing w:val="5"/>
        </w:rPr>
        <w:t>假或隐瞒信息，一经查实，取消进入下一环节资格。</w:t>
      </w:r>
    </w:p>
    <w:p>
      <w:pPr>
        <w:ind w:left="3" w:right="95" w:firstLine="643"/>
        <w:spacing w:before="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2.应聘者</w:t>
      </w:r>
      <w:r>
        <w:rPr>
          <w:rFonts w:ascii="FangSong" w:hAnsi="FangSong" w:eastAsia="FangSong" w:cs="FangSong"/>
          <w:sz w:val="31"/>
          <w:szCs w:val="31"/>
          <w:spacing w:val="4"/>
        </w:rPr>
        <w:t>需在报名时上传身份证照片、相应的证书和加盖印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章</w:t>
      </w:r>
      <w:r>
        <w:rPr>
          <w:rFonts w:ascii="FangSong" w:hAnsi="FangSong" w:eastAsia="FangSong" w:cs="FangSong"/>
          <w:sz w:val="31"/>
          <w:szCs w:val="31"/>
          <w:spacing w:val="10"/>
        </w:rPr>
        <w:t>的证明材料扫描件(</w:t>
      </w:r>
      <w:r>
        <w:rPr>
          <w:rFonts w:ascii="FangSong" w:hAnsi="FangSong" w:eastAsia="FangSong" w:cs="FangSong"/>
          <w:sz w:val="31"/>
          <w:szCs w:val="31"/>
        </w:rPr>
        <w:t>PDF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格式)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；上传毕业证(2023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届毕业生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上</w:t>
      </w:r>
      <w:r>
        <w:rPr>
          <w:rFonts w:ascii="FangSong" w:hAnsi="FangSong" w:eastAsia="FangSong" w:cs="FangSong"/>
          <w:sz w:val="31"/>
          <w:szCs w:val="31"/>
          <w:spacing w:val="6"/>
        </w:rPr>
        <w:t>传</w:t>
      </w:r>
      <w:r>
        <w:rPr>
          <w:rFonts w:ascii="FangSong" w:hAnsi="FangSong" w:eastAsia="FangSong" w:cs="FangSong"/>
          <w:sz w:val="31"/>
          <w:szCs w:val="31"/>
          <w:spacing w:val="5"/>
        </w:rPr>
        <w:t>加盖学校印章的就业推荐表)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扫描件时需将学信网查询的学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历证</w:t>
      </w:r>
      <w:r>
        <w:rPr>
          <w:rFonts w:ascii="FangSong" w:hAnsi="FangSong" w:eastAsia="FangSong" w:cs="FangSong"/>
          <w:sz w:val="31"/>
          <w:szCs w:val="31"/>
          <w:spacing w:val="9"/>
        </w:rPr>
        <w:t>书</w:t>
      </w:r>
      <w:r>
        <w:rPr>
          <w:rFonts w:ascii="FangSong" w:hAnsi="FangSong" w:eastAsia="FangSong" w:cs="FangSong"/>
          <w:sz w:val="31"/>
          <w:szCs w:val="31"/>
          <w:spacing w:val="5"/>
        </w:rPr>
        <w:t>电子注册备案表或学籍在线认证报告(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PDF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格式，须在有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效</w:t>
      </w:r>
      <w:r>
        <w:rPr>
          <w:rFonts w:ascii="FangSong" w:hAnsi="FangSong" w:eastAsia="FangSong" w:cs="FangSong"/>
          <w:sz w:val="31"/>
          <w:szCs w:val="31"/>
          <w:spacing w:val="6"/>
        </w:rPr>
        <w:t>期</w:t>
      </w:r>
      <w:r>
        <w:rPr>
          <w:rFonts w:ascii="FangSong" w:hAnsi="FangSong" w:eastAsia="FangSong" w:cs="FangSong"/>
          <w:sz w:val="31"/>
          <w:szCs w:val="31"/>
          <w:spacing w:val="5"/>
        </w:rPr>
        <w:t>内的)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同步上传。持港澳台或海外院校学历、学位的应聘者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需</w:t>
      </w:r>
      <w:r>
        <w:rPr>
          <w:rFonts w:ascii="FangSong" w:hAnsi="FangSong" w:eastAsia="FangSong" w:cs="FangSong"/>
          <w:sz w:val="31"/>
          <w:szCs w:val="31"/>
          <w:spacing w:val="5"/>
        </w:rPr>
        <w:t>上传教育部留学服务中心颁发的学历学位认证书。</w:t>
      </w:r>
    </w:p>
    <w:p>
      <w:pPr>
        <w:ind w:left="6" w:firstLine="634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备注：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应聘者请将“身份证照片、毕业证书(或就业推荐表)</w:t>
      </w:r>
      <w:r>
        <w:rPr>
          <w:rFonts w:ascii="FangSong" w:hAnsi="FangSong" w:eastAsia="FangSong" w:cs="FangSong"/>
          <w:sz w:val="31"/>
          <w:szCs w:val="31"/>
          <w:spacing w:val="-6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学</w:t>
      </w:r>
      <w:r>
        <w:rPr>
          <w:rFonts w:ascii="FangSong" w:hAnsi="FangSong" w:eastAsia="FangSong" w:cs="FangSong"/>
          <w:sz w:val="31"/>
          <w:szCs w:val="31"/>
          <w:spacing w:val="9"/>
        </w:rPr>
        <w:t>位</w:t>
      </w:r>
      <w:r>
        <w:rPr>
          <w:rFonts w:ascii="FangSong" w:hAnsi="FangSong" w:eastAsia="FangSong" w:cs="FangSong"/>
          <w:sz w:val="31"/>
          <w:szCs w:val="31"/>
          <w:spacing w:val="5"/>
        </w:rPr>
        <w:t>证书、学信网查询的学历证书电子注册备案表或学籍在线认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证报告”合</w:t>
      </w:r>
      <w:r>
        <w:rPr>
          <w:rFonts w:ascii="FangSong" w:hAnsi="FangSong" w:eastAsia="FangSong" w:cs="FangSong"/>
          <w:sz w:val="31"/>
          <w:szCs w:val="31"/>
          <w:spacing w:val="-4"/>
        </w:rPr>
        <w:t>并成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个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PDF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文件上传；其他材料、证书等合并成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个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PDF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文件上传。</w:t>
      </w:r>
    </w:p>
    <w:p>
      <w:pPr>
        <w:ind w:left="11" w:right="101" w:firstLine="648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3</w:t>
      </w:r>
      <w:r>
        <w:rPr>
          <w:rFonts w:ascii="FangSong" w:hAnsi="FangSong" w:eastAsia="FangSong" w:cs="FangSong"/>
          <w:sz w:val="31"/>
          <w:szCs w:val="31"/>
          <w:spacing w:val="16"/>
        </w:rPr>
        <w:t>.应聘者在报名系统上按要求提交真实完整的个人信息并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上传相关证件、材料后视为完成报名程序。因应聘者填报失误</w:t>
      </w:r>
      <w:r>
        <w:rPr>
          <w:rFonts w:ascii="FangSong" w:hAnsi="FangSong" w:eastAsia="FangSong" w:cs="FangSong"/>
          <w:sz w:val="31"/>
          <w:szCs w:val="31"/>
          <w:spacing w:val="4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上</w:t>
      </w:r>
      <w:r>
        <w:rPr>
          <w:rFonts w:ascii="FangSong" w:hAnsi="FangSong" w:eastAsia="FangSong" w:cs="FangSong"/>
          <w:sz w:val="31"/>
          <w:szCs w:val="31"/>
          <w:spacing w:val="5"/>
        </w:rPr>
        <w:t>传图片资料不清晰、填报信息不一致或故意填报虚假信息造成</w:t>
      </w:r>
    </w:p>
    <w:p>
      <w:pPr>
        <w:ind w:left="31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的</w:t>
      </w:r>
      <w:r>
        <w:rPr>
          <w:rFonts w:ascii="FangSong" w:hAnsi="FangSong" w:eastAsia="FangSong" w:cs="FangSong"/>
          <w:sz w:val="31"/>
          <w:szCs w:val="31"/>
          <w:spacing w:val="2"/>
        </w:rPr>
        <w:t>后果由应聘者本人承担。</w:t>
      </w:r>
    </w:p>
    <w:p>
      <w:pPr>
        <w:ind w:left="20" w:right="98" w:firstLine="626"/>
        <w:spacing w:before="149" w:line="35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4</w:t>
      </w:r>
      <w:r>
        <w:rPr>
          <w:rFonts w:ascii="FangSong" w:hAnsi="FangSong" w:eastAsia="FangSong" w:cs="FangSong"/>
          <w:sz w:val="31"/>
          <w:szCs w:val="31"/>
          <w:spacing w:val="7"/>
        </w:rPr>
        <w:t>.</w:t>
      </w:r>
      <w:r>
        <w:rPr>
          <w:rFonts w:ascii="FangSong" w:hAnsi="FangSong" w:eastAsia="FangSong" w:cs="FangSong"/>
          <w:sz w:val="31"/>
          <w:szCs w:val="31"/>
          <w:spacing w:val="4"/>
        </w:rPr>
        <w:t>年龄计算以身份证出生日期为准，截止时间为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2023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7"/>
        </w:rPr>
        <w:t>月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19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日。</w:t>
      </w:r>
    </w:p>
    <w:p>
      <w:pPr>
        <w:ind w:left="3" w:right="96" w:firstLine="647"/>
        <w:spacing w:before="49" w:line="36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5.招聘</w:t>
      </w:r>
      <w:r>
        <w:rPr>
          <w:rFonts w:ascii="FangSong" w:hAnsi="FangSong" w:eastAsia="FangSong" w:cs="FangSong"/>
          <w:sz w:val="31"/>
          <w:szCs w:val="31"/>
          <w:spacing w:val="4"/>
        </w:rPr>
        <w:t>岗位有职业资格或职称要求的，应聘者应具备相应的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职业</w:t>
      </w:r>
      <w:r>
        <w:rPr>
          <w:rFonts w:ascii="FangSong" w:hAnsi="FangSong" w:eastAsia="FangSong" w:cs="FangSong"/>
          <w:sz w:val="31"/>
          <w:szCs w:val="31"/>
          <w:spacing w:val="6"/>
        </w:rPr>
        <w:t>资</w:t>
      </w:r>
      <w:r>
        <w:rPr>
          <w:rFonts w:ascii="FangSong" w:hAnsi="FangSong" w:eastAsia="FangSong" w:cs="FangSong"/>
          <w:sz w:val="31"/>
          <w:szCs w:val="31"/>
          <w:spacing w:val="5"/>
        </w:rPr>
        <w:t>格或职称。相关证书须为国家人社部或各地人社厅组织颁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发或认</w:t>
      </w:r>
      <w:r>
        <w:rPr>
          <w:rFonts w:ascii="FangSong" w:hAnsi="FangSong" w:eastAsia="FangSong" w:cs="FangSong"/>
          <w:sz w:val="31"/>
          <w:szCs w:val="31"/>
          <w:spacing w:val="-6"/>
        </w:rPr>
        <w:t>证</w:t>
      </w:r>
      <w:r>
        <w:rPr>
          <w:rFonts w:ascii="FangSong" w:hAnsi="FangSong" w:eastAsia="FangSong" w:cs="FangSong"/>
          <w:sz w:val="31"/>
          <w:szCs w:val="31"/>
          <w:spacing w:val="-4"/>
        </w:rPr>
        <w:t>。职业资格或职称获取证书截止时间为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2023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年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月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22</w:t>
      </w:r>
    </w:p>
    <w:p>
      <w:pPr>
        <w:sectPr>
          <w:pgSz w:w="11907" w:h="16839"/>
          <w:pgMar w:top="1431" w:right="1374" w:bottom="0" w:left="1595" w:header="0" w:footer="0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69"/>
        <w:spacing w:before="10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2"/>
        </w:rPr>
        <w:t>日</w:t>
      </w:r>
      <w:r>
        <w:rPr>
          <w:rFonts w:ascii="FangSong" w:hAnsi="FangSong" w:eastAsia="FangSong" w:cs="FangSong"/>
          <w:sz w:val="31"/>
          <w:szCs w:val="31"/>
          <w:spacing w:val="-31"/>
        </w:rPr>
        <w:t>。</w:t>
      </w:r>
    </w:p>
    <w:p>
      <w:pPr>
        <w:ind w:left="642"/>
        <w:spacing w:before="215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7"/>
        </w:rPr>
        <w:t>(</w:t>
      </w:r>
      <w:r>
        <w:rPr>
          <w:rFonts w:ascii="KaiTi" w:hAnsi="KaiTi" w:eastAsia="KaiTi" w:cs="KaiTi"/>
          <w:sz w:val="31"/>
          <w:szCs w:val="31"/>
          <w:spacing w:val="24"/>
        </w:rPr>
        <w:t>二)</w:t>
      </w:r>
      <w:r>
        <w:rPr>
          <w:rFonts w:ascii="KaiTi" w:hAnsi="KaiTi" w:eastAsia="KaiTi" w:cs="KaiTi"/>
          <w:sz w:val="31"/>
          <w:szCs w:val="31"/>
          <w:spacing w:val="24"/>
        </w:rPr>
        <w:t xml:space="preserve"> </w:t>
      </w:r>
      <w:r>
        <w:rPr>
          <w:rFonts w:ascii="KaiTi" w:hAnsi="KaiTi" w:eastAsia="KaiTi" w:cs="KaiTi"/>
          <w:sz w:val="31"/>
          <w:szCs w:val="31"/>
          <w:spacing w:val="24"/>
        </w:rPr>
        <w:t>资格初审</w:t>
      </w:r>
    </w:p>
    <w:p>
      <w:pPr>
        <w:ind w:left="23" w:right="156" w:firstLine="622"/>
        <w:spacing w:before="23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招</w:t>
      </w:r>
      <w:r>
        <w:rPr>
          <w:rFonts w:ascii="FangSong" w:hAnsi="FangSong" w:eastAsia="FangSong" w:cs="FangSong"/>
          <w:sz w:val="31"/>
          <w:szCs w:val="31"/>
          <w:spacing w:val="9"/>
        </w:rPr>
        <w:t>聘</w:t>
      </w:r>
      <w:r>
        <w:rPr>
          <w:rFonts w:ascii="FangSong" w:hAnsi="FangSong" w:eastAsia="FangSong" w:cs="FangSong"/>
          <w:sz w:val="31"/>
          <w:szCs w:val="31"/>
          <w:spacing w:val="5"/>
        </w:rPr>
        <w:t>方依据招聘条件并结合应聘者履历情况，对应聘者进行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资</w:t>
      </w:r>
      <w:r>
        <w:rPr>
          <w:rFonts w:ascii="FangSong" w:hAnsi="FangSong" w:eastAsia="FangSong" w:cs="FangSong"/>
          <w:sz w:val="31"/>
          <w:szCs w:val="31"/>
          <w:spacing w:val="-18"/>
        </w:rPr>
        <w:t>格</w:t>
      </w:r>
      <w:r>
        <w:rPr>
          <w:rFonts w:ascii="FangSong" w:hAnsi="FangSong" w:eastAsia="FangSong" w:cs="FangSong"/>
          <w:sz w:val="31"/>
          <w:szCs w:val="31"/>
          <w:spacing w:val="-11"/>
        </w:rPr>
        <w:t>初审，资格初审时间为：2023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年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3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月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20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日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9:00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至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3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月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31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日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17:00。</w:t>
      </w:r>
    </w:p>
    <w:p>
      <w:pPr>
        <w:ind w:left="4" w:right="160" w:firstLine="656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1.资格初审期</w:t>
      </w:r>
      <w:r>
        <w:rPr>
          <w:rFonts w:ascii="FangSong" w:hAnsi="FangSong" w:eastAsia="FangSong" w:cs="FangSong"/>
          <w:sz w:val="31"/>
          <w:szCs w:val="31"/>
          <w:spacing w:val="-1"/>
        </w:rPr>
        <w:t>间，应聘者应随时关注报名审核情况，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由于报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名信息</w:t>
      </w:r>
      <w:r>
        <w:rPr>
          <w:rFonts w:ascii="FangSong" w:hAnsi="FangSong" w:eastAsia="FangSong" w:cs="FangSong"/>
          <w:sz w:val="31"/>
          <w:szCs w:val="31"/>
          <w:spacing w:val="6"/>
        </w:rPr>
        <w:t>不</w:t>
      </w:r>
      <w:r>
        <w:rPr>
          <w:rFonts w:ascii="FangSong" w:hAnsi="FangSong" w:eastAsia="FangSong" w:cs="FangSong"/>
          <w:sz w:val="31"/>
          <w:szCs w:val="31"/>
          <w:spacing w:val="5"/>
        </w:rPr>
        <w:t>完整、错漏、照片及相关资料不符合要求等原因导致初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审</w:t>
      </w:r>
      <w:r>
        <w:rPr>
          <w:rFonts w:ascii="FangSong" w:hAnsi="FangSong" w:eastAsia="FangSong" w:cs="FangSong"/>
          <w:sz w:val="31"/>
          <w:szCs w:val="31"/>
          <w:spacing w:val="9"/>
        </w:rPr>
        <w:t>未</w:t>
      </w:r>
      <w:r>
        <w:rPr>
          <w:rFonts w:ascii="FangSong" w:hAnsi="FangSong" w:eastAsia="FangSong" w:cs="FangSong"/>
          <w:sz w:val="31"/>
          <w:szCs w:val="31"/>
          <w:spacing w:val="5"/>
        </w:rPr>
        <w:t>通过的，可及时修改报名信息并重新提交报名申请。</w:t>
      </w:r>
    </w:p>
    <w:p>
      <w:pPr>
        <w:ind w:right="158" w:firstLine="653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2.网上资</w:t>
      </w:r>
      <w:r>
        <w:rPr>
          <w:rFonts w:ascii="FangSong" w:hAnsi="FangSong" w:eastAsia="FangSong" w:cs="FangSong"/>
          <w:sz w:val="31"/>
          <w:szCs w:val="31"/>
          <w:spacing w:val="4"/>
        </w:rPr>
        <w:t>格初审通过后视为报名成功，不得再修改任何报名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信息。</w:t>
      </w:r>
      <w:r>
        <w:rPr>
          <w:rFonts w:ascii="FangSong" w:hAnsi="FangSong" w:eastAsia="FangSong" w:cs="FangSong"/>
          <w:sz w:val="31"/>
          <w:szCs w:val="31"/>
          <w:spacing w:val="7"/>
        </w:rPr>
        <w:t>网</w:t>
      </w:r>
      <w:r>
        <w:rPr>
          <w:rFonts w:ascii="FangSong" w:hAnsi="FangSong" w:eastAsia="FangSong" w:cs="FangSong"/>
          <w:sz w:val="31"/>
          <w:szCs w:val="31"/>
          <w:spacing w:val="5"/>
        </w:rPr>
        <w:t>上资格初审结束后，审核仍未通过的，视为报名失败。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后续招聘环节招聘方将依据应聘者提交报名申请时所留联系电</w:t>
      </w:r>
      <w:r>
        <w:rPr>
          <w:rFonts w:ascii="FangSong" w:hAnsi="FangSong" w:eastAsia="FangSong" w:cs="FangSong"/>
          <w:sz w:val="31"/>
          <w:szCs w:val="31"/>
          <w:spacing w:val="1"/>
        </w:rPr>
        <w:t>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进</w:t>
      </w:r>
      <w:r>
        <w:rPr>
          <w:rFonts w:ascii="FangSong" w:hAnsi="FangSong" w:eastAsia="FangSong" w:cs="FangSong"/>
          <w:sz w:val="31"/>
          <w:szCs w:val="31"/>
          <w:spacing w:val="9"/>
        </w:rPr>
        <w:t>行</w:t>
      </w:r>
      <w:r>
        <w:rPr>
          <w:rFonts w:ascii="FangSong" w:hAnsi="FangSong" w:eastAsia="FangSong" w:cs="FangSong"/>
          <w:sz w:val="31"/>
          <w:szCs w:val="31"/>
          <w:spacing w:val="5"/>
        </w:rPr>
        <w:t>联系和通知，请随时保持通讯畅通。</w:t>
      </w:r>
    </w:p>
    <w:p>
      <w:pPr>
        <w:ind w:left="22" w:right="74" w:firstLine="643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3.报名结束后，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岗位报名成功人数与岗位计划招聘人数未达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3:1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时，计</w:t>
      </w:r>
      <w:r>
        <w:rPr>
          <w:rFonts w:ascii="FangSong" w:hAnsi="FangSong" w:eastAsia="FangSong" w:cs="FangSong"/>
          <w:sz w:val="31"/>
          <w:szCs w:val="31"/>
          <w:spacing w:val="-3"/>
        </w:rPr>
        <w:t>划</w:t>
      </w:r>
      <w:r>
        <w:rPr>
          <w:rFonts w:ascii="FangSong" w:hAnsi="FangSong" w:eastAsia="FangSong" w:cs="FangSong"/>
          <w:sz w:val="31"/>
          <w:szCs w:val="31"/>
          <w:spacing w:val="-2"/>
        </w:rPr>
        <w:t>招聘人数递减为报名成功人数的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1/3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(向下取整)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直至取</w:t>
      </w:r>
      <w:r>
        <w:rPr>
          <w:rFonts w:ascii="FangSong" w:hAnsi="FangSong" w:eastAsia="FangSong" w:cs="FangSong"/>
          <w:sz w:val="31"/>
          <w:szCs w:val="31"/>
        </w:rPr>
        <w:t>消该岗位招聘。</w:t>
      </w:r>
    </w:p>
    <w:p>
      <w:pPr>
        <w:ind w:left="642"/>
        <w:spacing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3"/>
        </w:rPr>
        <w:t>(</w:t>
      </w:r>
      <w:r>
        <w:rPr>
          <w:rFonts w:ascii="KaiTi" w:hAnsi="KaiTi" w:eastAsia="KaiTi" w:cs="KaiTi"/>
          <w:sz w:val="31"/>
          <w:szCs w:val="31"/>
          <w:spacing w:val="30"/>
        </w:rPr>
        <w:t>三)</w:t>
      </w:r>
      <w:r>
        <w:rPr>
          <w:rFonts w:ascii="KaiTi" w:hAnsi="KaiTi" w:eastAsia="KaiTi" w:cs="KaiTi"/>
          <w:sz w:val="31"/>
          <w:szCs w:val="31"/>
          <w:spacing w:val="30"/>
        </w:rPr>
        <w:t xml:space="preserve"> </w:t>
      </w:r>
      <w:r>
        <w:rPr>
          <w:rFonts w:ascii="KaiTi" w:hAnsi="KaiTi" w:eastAsia="KaiTi" w:cs="KaiTi"/>
          <w:sz w:val="31"/>
          <w:szCs w:val="31"/>
          <w:spacing w:val="30"/>
        </w:rPr>
        <w:t>笔试</w:t>
      </w:r>
    </w:p>
    <w:p>
      <w:pPr>
        <w:ind w:left="2" w:firstLine="646"/>
        <w:spacing w:before="217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通</w:t>
      </w:r>
      <w:r>
        <w:rPr>
          <w:rFonts w:ascii="FangSong" w:hAnsi="FangSong" w:eastAsia="FangSong" w:cs="FangSong"/>
          <w:sz w:val="31"/>
          <w:szCs w:val="31"/>
          <w:spacing w:val="5"/>
        </w:rPr>
        <w:t>过资格初审的应聘者入围笔试环节，笔试时间地点有关事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9"/>
        </w:rPr>
        <w:t>项</w:t>
      </w:r>
      <w:r>
        <w:rPr>
          <w:rFonts w:ascii="FangSong" w:hAnsi="FangSong" w:eastAsia="FangSong" w:cs="FangSong"/>
          <w:sz w:val="31"/>
          <w:szCs w:val="31"/>
          <w:spacing w:val="33"/>
        </w:rPr>
        <w:t>将通过“贵州茅台酒厂</w:t>
      </w:r>
      <w:r>
        <w:rPr>
          <w:rFonts w:ascii="FangSong" w:hAnsi="FangSong" w:eastAsia="FangSong" w:cs="FangSong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3"/>
        </w:rPr>
        <w:t>(集团)保健酒业有限公司</w:t>
      </w:r>
      <w:r>
        <w:rPr>
          <w:rFonts w:ascii="FangSong" w:hAnsi="FangSong" w:eastAsia="FangSong" w:cs="FangSong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3"/>
        </w:rPr>
        <w:t>官网”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(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hyperlink w:history="true" r:id="rId7">
        <w:r>
          <w:rPr>
            <w:rFonts w:ascii="FangSong" w:hAnsi="FangSong" w:eastAsia="FangSong" w:cs="FangSong"/>
            <w:sz w:val="31"/>
            <w:szCs w:val="31"/>
          </w:rPr>
          <w:t>https</w:t>
        </w:r>
        <w:r>
          <w:rPr>
            <w:rFonts w:ascii="FangSong" w:hAnsi="FangSong" w:eastAsia="FangSong" w:cs="FangSong"/>
            <w:sz w:val="31"/>
            <w:szCs w:val="31"/>
            <w:spacing w:val="1"/>
          </w:rPr>
          <w:t>://</w:t>
        </w:r>
        <w:r>
          <w:rPr>
            <w:rFonts w:ascii="FangSong" w:hAnsi="FangSong" w:eastAsia="FangSong" w:cs="FangSong"/>
            <w:sz w:val="31"/>
            <w:szCs w:val="31"/>
          </w:rPr>
          <w:t>bjj</w:t>
        </w:r>
        <w:r>
          <w:rPr>
            <w:rFonts w:ascii="FangSong" w:hAnsi="FangSong" w:eastAsia="FangSong" w:cs="FangSong"/>
            <w:sz w:val="31"/>
            <w:szCs w:val="31"/>
            <w:spacing w:val="1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moutai</w:t>
        </w:r>
        <w:r>
          <w:rPr>
            <w:rFonts w:ascii="FangSong" w:hAnsi="FangSong" w:eastAsia="FangSong" w:cs="FangSong"/>
            <w:sz w:val="31"/>
            <w:szCs w:val="31"/>
            <w:spacing w:val="1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com</w:t>
        </w:r>
        <w:r>
          <w:rPr>
            <w:rFonts w:ascii="FangSong" w:hAnsi="FangSong" w:eastAsia="FangSong" w:cs="FangSong"/>
            <w:sz w:val="31"/>
            <w:szCs w:val="31"/>
            <w:spacing w:val="1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cn</w:t>
        </w:r>
      </w:hyperlink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)和短信通知。通过资格初审的应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聘者，</w:t>
      </w:r>
      <w:r>
        <w:rPr>
          <w:rFonts w:ascii="FangSong" w:hAnsi="FangSong" w:eastAsia="FangSong" w:cs="FangSong"/>
          <w:sz w:val="31"/>
          <w:szCs w:val="31"/>
          <w:spacing w:val="9"/>
        </w:rPr>
        <w:t>需</w:t>
      </w:r>
      <w:r>
        <w:rPr>
          <w:rFonts w:ascii="FangSong" w:hAnsi="FangSong" w:eastAsia="FangSong" w:cs="FangSong"/>
          <w:sz w:val="31"/>
          <w:szCs w:val="31"/>
          <w:spacing w:val="5"/>
        </w:rPr>
        <w:t>按通知要求进行笔试确认，逾期不确认者视为放弃参加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笔试，取消考试资格。笔试确认后无故不参加笔试者将列入不</w:t>
      </w:r>
      <w:r>
        <w:rPr>
          <w:rFonts w:ascii="FangSong" w:hAnsi="FangSong" w:eastAsia="FangSong" w:cs="FangSong"/>
          <w:sz w:val="31"/>
          <w:szCs w:val="31"/>
          <w:spacing w:val="1"/>
        </w:rPr>
        <w:t>诚</w:t>
      </w:r>
    </w:p>
    <w:p>
      <w:pPr>
        <w:sectPr>
          <w:pgSz w:w="11907" w:h="16839"/>
          <w:pgMar w:top="1431" w:right="1314" w:bottom="0" w:left="1589" w:header="0" w:footer="0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信人员名单。</w:t>
      </w:r>
    </w:p>
    <w:p>
      <w:pPr>
        <w:ind w:left="17" w:right="2" w:firstLine="633"/>
        <w:spacing w:before="23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笔试总分为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100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分，管理岗位考察内容为行政职</w:t>
      </w:r>
      <w:r>
        <w:rPr>
          <w:rFonts w:ascii="FangSong" w:hAnsi="FangSong" w:eastAsia="FangSong" w:cs="FangSong"/>
          <w:sz w:val="31"/>
          <w:szCs w:val="31"/>
        </w:rPr>
        <w:t>业能力测验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和</w:t>
      </w:r>
      <w:r>
        <w:rPr>
          <w:rFonts w:ascii="FangSong" w:hAnsi="FangSong" w:eastAsia="FangSong" w:cs="FangSong"/>
          <w:sz w:val="31"/>
          <w:szCs w:val="31"/>
          <w:spacing w:val="7"/>
        </w:rPr>
        <w:t>岗</w:t>
      </w:r>
      <w:r>
        <w:rPr>
          <w:rFonts w:ascii="FangSong" w:hAnsi="FangSong" w:eastAsia="FangSong" w:cs="FangSong"/>
          <w:sz w:val="31"/>
          <w:szCs w:val="31"/>
          <w:spacing w:val="5"/>
        </w:rPr>
        <w:t>位相关知识，生产岗位考察内容为行政职业能力测验。同一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岗</w:t>
      </w:r>
      <w:r>
        <w:rPr>
          <w:rFonts w:ascii="FangSong" w:hAnsi="FangSong" w:eastAsia="FangSong" w:cs="FangSong"/>
          <w:sz w:val="31"/>
          <w:szCs w:val="31"/>
          <w:spacing w:val="-1"/>
        </w:rPr>
        <w:t>位实际参加笔试人数与该岗位计划招聘人数比例低于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3:1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时，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计划招聘</w:t>
      </w:r>
      <w:r>
        <w:rPr>
          <w:rFonts w:ascii="FangSong" w:hAnsi="FangSong" w:eastAsia="FangSong" w:cs="FangSong"/>
          <w:sz w:val="31"/>
          <w:szCs w:val="31"/>
          <w:spacing w:val="6"/>
        </w:rPr>
        <w:t>人</w:t>
      </w:r>
      <w:r>
        <w:rPr>
          <w:rFonts w:ascii="FangSong" w:hAnsi="FangSong" w:eastAsia="FangSong" w:cs="FangSong"/>
          <w:sz w:val="31"/>
          <w:szCs w:val="31"/>
          <w:spacing w:val="4"/>
        </w:rPr>
        <w:t>数递减为实际参加笔试人数的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1/3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(向下取整)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，直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至</w:t>
      </w:r>
      <w:r>
        <w:rPr>
          <w:rFonts w:ascii="FangSong" w:hAnsi="FangSong" w:eastAsia="FangSong" w:cs="FangSong"/>
          <w:sz w:val="31"/>
          <w:szCs w:val="31"/>
          <w:spacing w:val="5"/>
        </w:rPr>
        <w:t>取消该岗位招聘。笔试成绩将在“贵州茅台酒厂(集团)保健酒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业有限公司官网”公布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633"/>
        <w:spacing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3"/>
        </w:rPr>
        <w:t>(</w:t>
      </w:r>
      <w:r>
        <w:rPr>
          <w:rFonts w:ascii="KaiTi" w:hAnsi="KaiTi" w:eastAsia="KaiTi" w:cs="KaiTi"/>
          <w:sz w:val="31"/>
          <w:szCs w:val="31"/>
          <w:spacing w:val="30"/>
        </w:rPr>
        <w:t>四)</w:t>
      </w:r>
      <w:r>
        <w:rPr>
          <w:rFonts w:ascii="KaiTi" w:hAnsi="KaiTi" w:eastAsia="KaiTi" w:cs="KaiTi"/>
          <w:sz w:val="31"/>
          <w:szCs w:val="31"/>
          <w:spacing w:val="30"/>
        </w:rPr>
        <w:t xml:space="preserve"> </w:t>
      </w:r>
      <w:r>
        <w:rPr>
          <w:rFonts w:ascii="KaiTi" w:hAnsi="KaiTi" w:eastAsia="KaiTi" w:cs="KaiTi"/>
          <w:sz w:val="31"/>
          <w:szCs w:val="31"/>
          <w:spacing w:val="30"/>
        </w:rPr>
        <w:t>面试</w:t>
      </w:r>
    </w:p>
    <w:p>
      <w:pPr>
        <w:ind w:left="12" w:right="4" w:firstLine="629"/>
        <w:spacing w:before="216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管</w:t>
      </w:r>
      <w:r>
        <w:rPr>
          <w:rFonts w:ascii="FangSong" w:hAnsi="FangSong" w:eastAsia="FangSong" w:cs="FangSong"/>
          <w:sz w:val="31"/>
          <w:szCs w:val="31"/>
          <w:spacing w:val="9"/>
        </w:rPr>
        <w:t>理</w:t>
      </w:r>
      <w:r>
        <w:rPr>
          <w:rFonts w:ascii="FangSong" w:hAnsi="FangSong" w:eastAsia="FangSong" w:cs="FangSong"/>
          <w:sz w:val="31"/>
          <w:szCs w:val="31"/>
          <w:spacing w:val="5"/>
        </w:rPr>
        <w:t>岗位根据岗位笔试成绩由高到低排序，各岗位按计划招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聘人数与面</w:t>
      </w:r>
      <w:r>
        <w:rPr>
          <w:rFonts w:ascii="FangSong" w:hAnsi="FangSong" w:eastAsia="FangSong" w:cs="FangSong"/>
          <w:sz w:val="31"/>
          <w:szCs w:val="31"/>
        </w:rPr>
        <w:t>试人数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1:3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的比例确定面试对象，末位笔试成绩相同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者同</w:t>
      </w:r>
      <w:r>
        <w:rPr>
          <w:rFonts w:ascii="FangSong" w:hAnsi="FangSong" w:eastAsia="FangSong" w:cs="FangSong"/>
          <w:sz w:val="31"/>
          <w:szCs w:val="31"/>
          <w:spacing w:val="5"/>
        </w:rPr>
        <w:t>时入围面试。面试成绩按百分制计算，按“四舍五入法”保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留小</w:t>
      </w:r>
      <w:r>
        <w:rPr>
          <w:rFonts w:ascii="FangSong" w:hAnsi="FangSong" w:eastAsia="FangSong" w:cs="FangSong"/>
          <w:sz w:val="31"/>
          <w:szCs w:val="31"/>
          <w:spacing w:val="4"/>
        </w:rPr>
        <w:t>数</w:t>
      </w:r>
      <w:r>
        <w:rPr>
          <w:rFonts w:ascii="FangSong" w:hAnsi="FangSong" w:eastAsia="FangSong" w:cs="FangSong"/>
          <w:sz w:val="31"/>
          <w:szCs w:val="31"/>
          <w:spacing w:val="3"/>
        </w:rPr>
        <w:t>点后两位数。</w:t>
      </w:r>
    </w:p>
    <w:p>
      <w:pPr>
        <w:ind w:left="9" w:firstLine="629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各</w:t>
      </w:r>
      <w:r>
        <w:rPr>
          <w:rFonts w:ascii="FangSong" w:hAnsi="FangSong" w:eastAsia="FangSong" w:cs="FangSong"/>
          <w:sz w:val="31"/>
          <w:szCs w:val="31"/>
          <w:spacing w:val="5"/>
        </w:rPr>
        <w:t>岗位实际参加面试人数与岗位招聘计划数比例未达到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3:1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的，实际参加面试人员的面试成绩需达到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70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分及以上方可进入</w:t>
      </w:r>
      <w:r>
        <w:rPr>
          <w:rFonts w:ascii="FangSong" w:hAnsi="FangSong" w:eastAsia="FangSong" w:cs="FangSong"/>
          <w:sz w:val="31"/>
          <w:szCs w:val="31"/>
          <w:spacing w:val="-4"/>
        </w:rPr>
        <w:t>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一环节。除上述情况，其他所有应聘者面试成绩低于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60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分的取</w:t>
      </w:r>
      <w:r>
        <w:rPr>
          <w:rFonts w:ascii="FangSong" w:hAnsi="FangSong" w:eastAsia="FangSong" w:cs="FangSong"/>
          <w:sz w:val="31"/>
          <w:szCs w:val="31"/>
          <w:spacing w:val="-3"/>
        </w:rPr>
        <w:t>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进入下一环节资格。</w:t>
      </w:r>
    </w:p>
    <w:p>
      <w:pPr>
        <w:ind w:left="23" w:right="5" w:firstLine="631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面试时间、地点和有关事项将通过电话或短信通知，未入</w:t>
      </w:r>
      <w:r>
        <w:rPr>
          <w:rFonts w:ascii="FangSong" w:hAnsi="FangSong" w:eastAsia="FangSong" w:cs="FangSong"/>
          <w:sz w:val="31"/>
          <w:szCs w:val="31"/>
          <w:spacing w:val="1"/>
        </w:rPr>
        <w:t>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面试</w:t>
      </w:r>
      <w:r>
        <w:rPr>
          <w:rFonts w:ascii="FangSong" w:hAnsi="FangSong" w:eastAsia="FangSong" w:cs="FangSong"/>
          <w:sz w:val="31"/>
          <w:szCs w:val="31"/>
          <w:spacing w:val="5"/>
        </w:rPr>
        <w:t>环</w:t>
      </w:r>
      <w:r>
        <w:rPr>
          <w:rFonts w:ascii="FangSong" w:hAnsi="FangSong" w:eastAsia="FangSong" w:cs="FangSong"/>
          <w:sz w:val="31"/>
          <w:szCs w:val="31"/>
          <w:spacing w:val="3"/>
        </w:rPr>
        <w:t>节的人员将不再通知。</w:t>
      </w:r>
    </w:p>
    <w:p>
      <w:pPr>
        <w:ind w:left="633"/>
        <w:spacing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7"/>
        </w:rPr>
        <w:t>(</w:t>
      </w:r>
      <w:r>
        <w:rPr>
          <w:rFonts w:ascii="KaiTi" w:hAnsi="KaiTi" w:eastAsia="KaiTi" w:cs="KaiTi"/>
          <w:sz w:val="31"/>
          <w:szCs w:val="31"/>
          <w:spacing w:val="24"/>
        </w:rPr>
        <w:t>五)</w:t>
      </w:r>
      <w:r>
        <w:rPr>
          <w:rFonts w:ascii="KaiTi" w:hAnsi="KaiTi" w:eastAsia="KaiTi" w:cs="KaiTi"/>
          <w:sz w:val="31"/>
          <w:szCs w:val="31"/>
          <w:spacing w:val="24"/>
        </w:rPr>
        <w:t xml:space="preserve"> </w:t>
      </w:r>
      <w:r>
        <w:rPr>
          <w:rFonts w:ascii="KaiTi" w:hAnsi="KaiTi" w:eastAsia="KaiTi" w:cs="KaiTi"/>
          <w:sz w:val="31"/>
          <w:szCs w:val="31"/>
          <w:spacing w:val="24"/>
        </w:rPr>
        <w:t>体能测试</w:t>
      </w:r>
    </w:p>
    <w:p>
      <w:pPr>
        <w:ind w:left="16" w:right="4" w:firstLine="644"/>
        <w:spacing w:before="216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生产岗位</w:t>
      </w:r>
      <w:r>
        <w:rPr>
          <w:rFonts w:ascii="FangSong" w:hAnsi="FangSong" w:eastAsia="FangSong" w:cs="FangSong"/>
          <w:sz w:val="31"/>
          <w:szCs w:val="31"/>
          <w:spacing w:val="4"/>
        </w:rPr>
        <w:t>分别按笔试成绩从高到低排序，按计划招聘人数与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参加体能测试人数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1:2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的比例确定入围体能测试人员，笔试成绩</w:t>
      </w:r>
    </w:p>
    <w:p>
      <w:pPr>
        <w:sectPr>
          <w:pgSz w:w="11907" w:h="16839"/>
          <w:pgMar w:top="1431" w:right="1469" w:bottom="0" w:left="1589" w:header="0" w:footer="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firstLine="2"/>
        <w:spacing w:before="10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名</w:t>
      </w:r>
      <w:r>
        <w:rPr>
          <w:rFonts w:ascii="FangSong" w:hAnsi="FangSong" w:eastAsia="FangSong" w:cs="FangSong"/>
          <w:sz w:val="31"/>
          <w:szCs w:val="31"/>
          <w:spacing w:val="16"/>
        </w:rPr>
        <w:t>次</w:t>
      </w:r>
      <w:r>
        <w:rPr>
          <w:rFonts w:ascii="FangSong" w:hAnsi="FangSong" w:eastAsia="FangSong" w:cs="FangSong"/>
          <w:sz w:val="31"/>
          <w:szCs w:val="31"/>
          <w:spacing w:val="10"/>
        </w:rPr>
        <w:t>末位并列的同时入围体能测试。体能测试项目为男子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1000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米</w:t>
      </w:r>
      <w:r>
        <w:rPr>
          <w:rFonts w:ascii="FangSong" w:hAnsi="FangSong" w:eastAsia="FangSong" w:cs="FangSong"/>
          <w:sz w:val="31"/>
          <w:szCs w:val="31"/>
          <w:spacing w:val="-18"/>
        </w:rPr>
        <w:t>跑、女子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800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米跑，成绩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4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分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30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秒及以内合格。体能测试时间、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地点将</w:t>
      </w:r>
      <w:r>
        <w:rPr>
          <w:rFonts w:ascii="FangSong" w:hAnsi="FangSong" w:eastAsia="FangSong" w:cs="FangSong"/>
          <w:sz w:val="31"/>
          <w:szCs w:val="31"/>
          <w:spacing w:val="9"/>
        </w:rPr>
        <w:t>通</w:t>
      </w:r>
      <w:r>
        <w:rPr>
          <w:rFonts w:ascii="FangSong" w:hAnsi="FangSong" w:eastAsia="FangSong" w:cs="FangSong"/>
          <w:sz w:val="31"/>
          <w:szCs w:val="31"/>
          <w:spacing w:val="5"/>
        </w:rPr>
        <w:t>过“贵州茅台酒厂(集团)保健酒业有限公司官网”(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tps</w:t>
      </w:r>
      <w:r>
        <w:rPr>
          <w:rFonts w:ascii="FangSong" w:hAnsi="FangSong" w:eastAsia="FangSong" w:cs="FangSong"/>
          <w:sz w:val="31"/>
          <w:szCs w:val="31"/>
          <w:spacing w:val="1"/>
        </w:rPr>
        <w:t>://</w:t>
      </w:r>
      <w:r>
        <w:rPr>
          <w:rFonts w:ascii="FangSong" w:hAnsi="FangSong" w:eastAsia="FangSong" w:cs="FangSong"/>
          <w:sz w:val="31"/>
          <w:szCs w:val="31"/>
        </w:rPr>
        <w:t>bjj</w:t>
      </w:r>
      <w:r>
        <w:rPr>
          <w:rFonts w:ascii="FangSong" w:hAnsi="FangSong" w:eastAsia="FangSong" w:cs="FangSong"/>
          <w:sz w:val="31"/>
          <w:szCs w:val="31"/>
          <w:spacing w:val="1"/>
        </w:rPr>
        <w:t>.</w:t>
      </w:r>
      <w:r>
        <w:rPr>
          <w:rFonts w:ascii="FangSong" w:hAnsi="FangSong" w:eastAsia="FangSong" w:cs="FangSong"/>
          <w:sz w:val="31"/>
          <w:szCs w:val="31"/>
        </w:rPr>
        <w:t>moutai</w:t>
      </w:r>
      <w:r>
        <w:rPr>
          <w:rFonts w:ascii="FangSong" w:hAnsi="FangSong" w:eastAsia="FangSong" w:cs="FangSong"/>
          <w:sz w:val="31"/>
          <w:szCs w:val="31"/>
          <w:spacing w:val="1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1"/>
        </w:rPr>
        <w:t>.</w:t>
      </w:r>
      <w:r>
        <w:rPr>
          <w:rFonts w:ascii="FangSong" w:hAnsi="FangSong" w:eastAsia="FangSong" w:cs="FangSong"/>
          <w:sz w:val="31"/>
          <w:szCs w:val="31"/>
        </w:rPr>
        <w:t>cn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)和短信通知，应聘者须携带本人有效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居民身份证准时参加。</w:t>
      </w:r>
    </w:p>
    <w:p>
      <w:pPr>
        <w:ind w:right="95" w:firstLine="631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体能测试不安排复测、补测，考生也不得在体能测试时以</w:t>
      </w:r>
      <w:r>
        <w:rPr>
          <w:rFonts w:ascii="FangSong" w:hAnsi="FangSong" w:eastAsia="FangSong" w:cs="FangSong"/>
          <w:sz w:val="31"/>
          <w:szCs w:val="31"/>
          <w:spacing w:val="1"/>
        </w:rPr>
        <w:t>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人原因</w:t>
      </w:r>
      <w:r>
        <w:rPr>
          <w:rFonts w:ascii="FangSong" w:hAnsi="FangSong" w:eastAsia="FangSong" w:cs="FangSong"/>
          <w:sz w:val="31"/>
          <w:szCs w:val="31"/>
          <w:spacing w:val="8"/>
        </w:rPr>
        <w:t>或</w:t>
      </w:r>
      <w:r>
        <w:rPr>
          <w:rFonts w:ascii="FangSong" w:hAnsi="FangSong" w:eastAsia="FangSong" w:cs="FangSong"/>
          <w:sz w:val="31"/>
          <w:szCs w:val="31"/>
          <w:spacing w:val="5"/>
        </w:rPr>
        <w:t>其它理由提出缓测。因身体原因不宜参加体能测试的或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体能测</w:t>
      </w:r>
      <w:r>
        <w:rPr>
          <w:rFonts w:ascii="FangSong" w:hAnsi="FangSong" w:eastAsia="FangSong" w:cs="FangSong"/>
          <w:sz w:val="31"/>
          <w:szCs w:val="31"/>
          <w:spacing w:val="8"/>
        </w:rPr>
        <w:t>试</w:t>
      </w:r>
      <w:r>
        <w:rPr>
          <w:rFonts w:ascii="FangSong" w:hAnsi="FangSong" w:eastAsia="FangSong" w:cs="FangSong"/>
          <w:sz w:val="31"/>
          <w:szCs w:val="31"/>
          <w:spacing w:val="5"/>
        </w:rPr>
        <w:t>过程中感觉身体不适的，考生应慎重考虑是否参加体能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测</w:t>
      </w:r>
      <w:r>
        <w:rPr>
          <w:rFonts w:ascii="FangSong" w:hAnsi="FangSong" w:eastAsia="FangSong" w:cs="FangSong"/>
          <w:sz w:val="31"/>
          <w:szCs w:val="31"/>
          <w:spacing w:val="9"/>
        </w:rPr>
        <w:t>试</w:t>
      </w:r>
      <w:r>
        <w:rPr>
          <w:rFonts w:ascii="FangSong" w:hAnsi="FangSong" w:eastAsia="FangSong" w:cs="FangSong"/>
          <w:sz w:val="31"/>
          <w:szCs w:val="31"/>
          <w:spacing w:val="5"/>
        </w:rPr>
        <w:t>，否则所产生的一切后果由考生本人承担。</w:t>
      </w:r>
    </w:p>
    <w:p>
      <w:pPr>
        <w:ind w:left="630"/>
        <w:spacing w:before="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2"/>
        </w:rPr>
        <w:t>(</w:t>
      </w:r>
      <w:r>
        <w:rPr>
          <w:rFonts w:ascii="KaiTi" w:hAnsi="KaiTi" w:eastAsia="KaiTi" w:cs="KaiTi"/>
          <w:sz w:val="31"/>
          <w:szCs w:val="31"/>
          <w:spacing w:val="19"/>
        </w:rPr>
        <w:t>六)</w:t>
      </w:r>
      <w:r>
        <w:rPr>
          <w:rFonts w:ascii="KaiTi" w:hAnsi="KaiTi" w:eastAsia="KaiTi" w:cs="KaiTi"/>
          <w:sz w:val="31"/>
          <w:szCs w:val="31"/>
          <w:spacing w:val="19"/>
        </w:rPr>
        <w:t xml:space="preserve"> </w:t>
      </w:r>
      <w:r>
        <w:rPr>
          <w:rFonts w:ascii="KaiTi" w:hAnsi="KaiTi" w:eastAsia="KaiTi" w:cs="KaiTi"/>
          <w:sz w:val="31"/>
          <w:szCs w:val="31"/>
          <w:spacing w:val="19"/>
        </w:rPr>
        <w:t>资格复审及体检</w:t>
      </w:r>
    </w:p>
    <w:p>
      <w:pPr>
        <w:ind w:left="4" w:right="15" w:firstLine="634"/>
        <w:spacing w:before="235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管</w:t>
      </w:r>
      <w:r>
        <w:rPr>
          <w:rFonts w:ascii="FangSong" w:hAnsi="FangSong" w:eastAsia="FangSong" w:cs="FangSong"/>
          <w:sz w:val="31"/>
          <w:szCs w:val="31"/>
          <w:spacing w:val="16"/>
        </w:rPr>
        <w:t>理岗位根据总成绩(管理岗位总成绩=笔试成绩×50%+面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试成绩×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50%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从高到低排序，生产岗位在体能测试合格的应聘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者中</w:t>
      </w:r>
      <w:r>
        <w:rPr>
          <w:rFonts w:ascii="FangSong" w:hAnsi="FangSong" w:eastAsia="FangSong" w:cs="FangSong"/>
          <w:sz w:val="31"/>
          <w:szCs w:val="31"/>
          <w:spacing w:val="9"/>
        </w:rPr>
        <w:t>，</w:t>
      </w:r>
      <w:r>
        <w:rPr>
          <w:rFonts w:ascii="FangSong" w:hAnsi="FangSong" w:eastAsia="FangSong" w:cs="FangSong"/>
          <w:sz w:val="31"/>
          <w:szCs w:val="31"/>
          <w:spacing w:val="5"/>
        </w:rPr>
        <w:t>按笔试成绩从高到低排序，按照岗位计划招聘人数等额确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定</w:t>
      </w:r>
      <w:r>
        <w:rPr>
          <w:rFonts w:ascii="FangSong" w:hAnsi="FangSong" w:eastAsia="FangSong" w:cs="FangSong"/>
          <w:sz w:val="31"/>
          <w:szCs w:val="31"/>
        </w:rPr>
        <w:t>资格复审和体检人员。管理岗位总成绩并列的，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以面试成绩高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者作</w:t>
      </w:r>
      <w:r>
        <w:rPr>
          <w:rFonts w:ascii="FangSong" w:hAnsi="FangSong" w:eastAsia="FangSong" w:cs="FangSong"/>
          <w:sz w:val="31"/>
          <w:szCs w:val="31"/>
          <w:spacing w:val="9"/>
        </w:rPr>
        <w:t>为</w:t>
      </w:r>
      <w:r>
        <w:rPr>
          <w:rFonts w:ascii="FangSong" w:hAnsi="FangSong" w:eastAsia="FangSong" w:cs="FangSong"/>
          <w:sz w:val="31"/>
          <w:szCs w:val="31"/>
          <w:spacing w:val="5"/>
        </w:rPr>
        <w:t>资格复审和体检对象，若面试成绩也相同，则重新组织面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试</w:t>
      </w:r>
      <w:r>
        <w:rPr>
          <w:rFonts w:ascii="FangSong" w:hAnsi="FangSong" w:eastAsia="FangSong" w:cs="FangSong"/>
          <w:sz w:val="31"/>
          <w:szCs w:val="31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以第二次面试成绩高者作为资格复审和体检对象。生产岗位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笔试成绩相同的</w:t>
      </w:r>
      <w:r>
        <w:rPr>
          <w:rFonts w:ascii="FangSong" w:hAnsi="FangSong" w:eastAsia="FangSong" w:cs="FangSong"/>
          <w:sz w:val="31"/>
          <w:szCs w:val="31"/>
          <w:spacing w:val="-2"/>
        </w:rPr>
        <w:t>，按体能测试时间短者作为资格复审和体检对象，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若</w:t>
      </w:r>
      <w:r>
        <w:rPr>
          <w:rFonts w:ascii="FangSong" w:hAnsi="FangSong" w:eastAsia="FangSong" w:cs="FangSong"/>
          <w:sz w:val="31"/>
          <w:szCs w:val="31"/>
        </w:rPr>
        <w:t>体能测试时间也相同，则重新组织笔试，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以第二次笔试成绩高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者作为资格复审和体检对象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2" w:right="99" w:firstLine="656"/>
        <w:spacing w:before="1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</w:t>
      </w:r>
      <w:r>
        <w:rPr>
          <w:rFonts w:ascii="FangSong" w:hAnsi="FangSong" w:eastAsia="FangSong" w:cs="FangSong"/>
          <w:sz w:val="31"/>
          <w:szCs w:val="31"/>
          <w:spacing w:val="7"/>
        </w:rPr>
        <w:t>.</w:t>
      </w:r>
      <w:r>
        <w:rPr>
          <w:rFonts w:ascii="FangSong" w:hAnsi="FangSong" w:eastAsia="FangSong" w:cs="FangSong"/>
          <w:sz w:val="31"/>
          <w:szCs w:val="31"/>
          <w:spacing w:val="4"/>
        </w:rPr>
        <w:t>资格复审主要审查应聘者报名信息真实性、有无吸毒史、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是否为</w:t>
      </w:r>
      <w:r>
        <w:rPr>
          <w:rFonts w:ascii="FangSong" w:hAnsi="FangSong" w:eastAsia="FangSong" w:cs="FangSong"/>
          <w:sz w:val="31"/>
          <w:szCs w:val="31"/>
          <w:spacing w:val="6"/>
        </w:rPr>
        <w:t>失</w:t>
      </w:r>
      <w:r>
        <w:rPr>
          <w:rFonts w:ascii="FangSong" w:hAnsi="FangSong" w:eastAsia="FangSong" w:cs="FangSong"/>
          <w:sz w:val="31"/>
          <w:szCs w:val="31"/>
          <w:spacing w:val="5"/>
        </w:rPr>
        <w:t>信联合惩戒人员、是否有违法犯罪记录等事项。不配合</w:t>
      </w:r>
    </w:p>
    <w:p>
      <w:pPr>
        <w:sectPr>
          <w:pgSz w:w="11907" w:h="16839"/>
          <w:pgMar w:top="1431" w:right="1375" w:bottom="0" w:left="1591" w:header="0" w:footer="0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21"/>
        <w:spacing w:before="10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资格复审的视为放弃应聘资格</w:t>
      </w:r>
      <w:r>
        <w:rPr>
          <w:rFonts w:ascii="FangSong" w:hAnsi="FangSong" w:eastAsia="FangSong" w:cs="FangSong"/>
          <w:sz w:val="31"/>
          <w:szCs w:val="31"/>
          <w:spacing w:val="1"/>
        </w:rPr>
        <w:t>。</w:t>
      </w:r>
    </w:p>
    <w:p>
      <w:pPr>
        <w:ind w:right="156" w:firstLine="650"/>
        <w:spacing w:before="22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2</w:t>
      </w:r>
      <w:r>
        <w:rPr>
          <w:rFonts w:ascii="FangSong" w:hAnsi="FangSong" w:eastAsia="FangSong" w:cs="FangSong"/>
          <w:sz w:val="31"/>
          <w:szCs w:val="31"/>
          <w:spacing w:val="10"/>
        </w:rPr>
        <w:t>.体检参照《中国贵州茅台酒厂(集团)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有限责任公司用工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体检标</w:t>
      </w:r>
      <w:r>
        <w:rPr>
          <w:rFonts w:ascii="FangSong" w:hAnsi="FangSong" w:eastAsia="FangSong" w:cs="FangSong"/>
          <w:sz w:val="31"/>
          <w:szCs w:val="31"/>
          <w:spacing w:val="8"/>
        </w:rPr>
        <w:t>准</w:t>
      </w:r>
      <w:r>
        <w:rPr>
          <w:rFonts w:ascii="FangSong" w:hAnsi="FangSong" w:eastAsia="FangSong" w:cs="FangSong"/>
          <w:sz w:val="31"/>
          <w:szCs w:val="31"/>
          <w:spacing w:val="5"/>
        </w:rPr>
        <w:t>》执行，体检费由参检人员自行承担，体检时间、地点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另行通知。体检</w:t>
      </w:r>
      <w:r>
        <w:rPr>
          <w:rFonts w:ascii="FangSong" w:hAnsi="FangSong" w:eastAsia="FangSong" w:cs="FangSong"/>
          <w:sz w:val="31"/>
          <w:szCs w:val="31"/>
        </w:rPr>
        <w:t>前参检人员需提交《体检申请书》，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参检人员在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体检过</w:t>
      </w:r>
      <w:r>
        <w:rPr>
          <w:rFonts w:ascii="FangSong" w:hAnsi="FangSong" w:eastAsia="FangSong" w:cs="FangSong"/>
          <w:sz w:val="31"/>
          <w:szCs w:val="31"/>
          <w:spacing w:val="8"/>
        </w:rPr>
        <w:t>程</w:t>
      </w:r>
      <w:r>
        <w:rPr>
          <w:rFonts w:ascii="FangSong" w:hAnsi="FangSong" w:eastAsia="FangSong" w:cs="FangSong"/>
          <w:sz w:val="31"/>
          <w:szCs w:val="31"/>
          <w:spacing w:val="5"/>
        </w:rPr>
        <w:t>中对当场给出的体检项目结果有异议的，可以当场要求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复查一次。体检结束后，所有体检项目一律不安排复查。如有</w:t>
      </w:r>
      <w:r>
        <w:rPr>
          <w:rFonts w:ascii="FangSong" w:hAnsi="FangSong" w:eastAsia="FangSong" w:cs="FangSong"/>
          <w:sz w:val="31"/>
          <w:szCs w:val="31"/>
        </w:rPr>
        <w:t>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聘者因</w:t>
      </w:r>
      <w:r>
        <w:rPr>
          <w:rFonts w:ascii="FangSong" w:hAnsi="FangSong" w:eastAsia="FangSong" w:cs="FangSong"/>
          <w:sz w:val="31"/>
          <w:szCs w:val="31"/>
          <w:spacing w:val="8"/>
        </w:rPr>
        <w:t>资</w:t>
      </w:r>
      <w:r>
        <w:rPr>
          <w:rFonts w:ascii="FangSong" w:hAnsi="FangSong" w:eastAsia="FangSong" w:cs="FangSong"/>
          <w:sz w:val="31"/>
          <w:szCs w:val="31"/>
          <w:spacing w:val="5"/>
        </w:rPr>
        <w:t>格复审或体检不符合聘用要求的，管理岗位和生产岗位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的递</w:t>
      </w:r>
      <w:r>
        <w:rPr>
          <w:rFonts w:ascii="FangSong" w:hAnsi="FangSong" w:eastAsia="FangSong" w:cs="FangSong"/>
          <w:sz w:val="31"/>
          <w:szCs w:val="31"/>
          <w:spacing w:val="7"/>
        </w:rPr>
        <w:t>补</w:t>
      </w:r>
      <w:r>
        <w:rPr>
          <w:rFonts w:ascii="FangSong" w:hAnsi="FangSong" w:eastAsia="FangSong" w:cs="FangSong"/>
          <w:sz w:val="31"/>
          <w:szCs w:val="31"/>
          <w:spacing w:val="5"/>
        </w:rPr>
        <w:t>对象均按照确定资格复审及体检对象的规则进行递补。</w:t>
      </w:r>
    </w:p>
    <w:p>
      <w:pPr>
        <w:ind w:left="631"/>
        <w:spacing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3"/>
        </w:rPr>
        <w:t>(</w:t>
      </w:r>
      <w:r>
        <w:rPr>
          <w:rFonts w:ascii="KaiTi" w:hAnsi="KaiTi" w:eastAsia="KaiTi" w:cs="KaiTi"/>
          <w:sz w:val="31"/>
          <w:szCs w:val="31"/>
          <w:spacing w:val="22"/>
        </w:rPr>
        <w:t>七)</w:t>
      </w:r>
      <w:r>
        <w:rPr>
          <w:rFonts w:ascii="KaiTi" w:hAnsi="KaiTi" w:eastAsia="KaiTi" w:cs="KaiTi"/>
          <w:sz w:val="31"/>
          <w:szCs w:val="31"/>
          <w:spacing w:val="22"/>
        </w:rPr>
        <w:t xml:space="preserve"> </w:t>
      </w:r>
      <w:r>
        <w:rPr>
          <w:rFonts w:ascii="KaiTi" w:hAnsi="KaiTi" w:eastAsia="KaiTi" w:cs="KaiTi"/>
          <w:sz w:val="31"/>
          <w:szCs w:val="31"/>
          <w:spacing w:val="22"/>
        </w:rPr>
        <w:t>公示与聘用</w:t>
      </w:r>
    </w:p>
    <w:p>
      <w:pPr>
        <w:ind w:firstLine="635"/>
        <w:spacing w:before="217" w:line="35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根据</w:t>
      </w:r>
      <w:r>
        <w:rPr>
          <w:rFonts w:ascii="FangSong" w:hAnsi="FangSong" w:eastAsia="FangSong" w:cs="FangSong"/>
          <w:sz w:val="31"/>
          <w:szCs w:val="31"/>
          <w:spacing w:val="9"/>
        </w:rPr>
        <w:t>笔</w:t>
      </w:r>
      <w:r>
        <w:rPr>
          <w:rFonts w:ascii="FangSong" w:hAnsi="FangSong" w:eastAsia="FangSong" w:cs="FangSong"/>
          <w:sz w:val="31"/>
          <w:szCs w:val="31"/>
          <w:spacing w:val="5"/>
        </w:rPr>
        <w:t>试、面试、体能测试、资格复审和体检结果确定拟聘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用人员名单，在“贵州茅台酒厂(集团)保健酒业有限公司官网”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(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hyperlink w:history="true" r:id="rId7">
        <w:r>
          <w:rPr>
            <w:rFonts w:ascii="FangSong" w:hAnsi="FangSong" w:eastAsia="FangSong" w:cs="FangSong"/>
            <w:sz w:val="31"/>
            <w:szCs w:val="31"/>
            <w:spacing w:val="-3"/>
          </w:rPr>
          <w:t>https</w:t>
        </w:r>
        <w:r>
          <w:rPr>
            <w:rFonts w:ascii="FangSong" w:hAnsi="FangSong" w:eastAsia="FangSong" w:cs="FangSong"/>
            <w:sz w:val="31"/>
            <w:szCs w:val="31"/>
            <w:spacing w:val="-6"/>
          </w:rPr>
          <w:t>:</w:t>
        </w:r>
        <w:r>
          <w:rPr>
            <w:rFonts w:ascii="FangSong" w:hAnsi="FangSong" w:eastAsia="FangSong" w:cs="FangSong"/>
            <w:sz w:val="31"/>
            <w:szCs w:val="31"/>
            <w:spacing w:val="-5"/>
          </w:rPr>
          <w:t>/</w:t>
        </w:r>
        <w:r>
          <w:rPr>
            <w:rFonts w:ascii="FangSong" w:hAnsi="FangSong" w:eastAsia="FangSong" w:cs="FangSong"/>
            <w:sz w:val="31"/>
            <w:szCs w:val="31"/>
            <w:spacing w:val="-3"/>
          </w:rPr>
          <w:t>/bjj.moutai.com.cn</w:t>
        </w:r>
      </w:hyperlink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)公示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3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个工作日。公示期满无异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议或反映</w:t>
      </w:r>
      <w:r>
        <w:rPr>
          <w:rFonts w:ascii="FangSong" w:hAnsi="FangSong" w:eastAsia="FangSong" w:cs="FangSong"/>
          <w:sz w:val="31"/>
          <w:szCs w:val="31"/>
          <w:spacing w:val="6"/>
        </w:rPr>
        <w:t>问</w:t>
      </w:r>
      <w:r>
        <w:rPr>
          <w:rFonts w:ascii="FangSong" w:hAnsi="FangSong" w:eastAsia="FangSong" w:cs="FangSong"/>
          <w:sz w:val="31"/>
          <w:szCs w:val="31"/>
          <w:spacing w:val="5"/>
        </w:rPr>
        <w:t>题不影响聘用的，根据招聘方通知办理聘用手续，签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订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3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年</w:t>
      </w:r>
      <w:r>
        <w:rPr>
          <w:rFonts w:ascii="FangSong" w:hAnsi="FangSong" w:eastAsia="FangSong" w:cs="FangSong"/>
          <w:sz w:val="31"/>
          <w:szCs w:val="31"/>
          <w:spacing w:val="-4"/>
        </w:rPr>
        <w:t>固定期限劳动合同，执行不超过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6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个月的试用期，工资待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遇按招</w:t>
      </w:r>
      <w:r>
        <w:rPr>
          <w:rFonts w:ascii="FangSong" w:hAnsi="FangSong" w:eastAsia="FangSong" w:cs="FangSong"/>
          <w:sz w:val="31"/>
          <w:szCs w:val="31"/>
          <w:spacing w:val="9"/>
        </w:rPr>
        <w:t>聘</w:t>
      </w:r>
      <w:r>
        <w:rPr>
          <w:rFonts w:ascii="FangSong" w:hAnsi="FangSong" w:eastAsia="FangSong" w:cs="FangSong"/>
          <w:sz w:val="31"/>
          <w:szCs w:val="31"/>
          <w:spacing w:val="5"/>
        </w:rPr>
        <w:t>方规定执行。试用期期间无故不参加招聘方组织的岗前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培训，培训期间无故旷工、迟到、早退，培训考核不合格或被</w:t>
      </w:r>
      <w:r>
        <w:rPr>
          <w:rFonts w:ascii="FangSong" w:hAnsi="FangSong" w:eastAsia="FangSong" w:cs="FangSong"/>
          <w:sz w:val="31"/>
          <w:szCs w:val="31"/>
          <w:spacing w:val="1"/>
        </w:rPr>
        <w:t>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明不符</w:t>
      </w:r>
      <w:r>
        <w:rPr>
          <w:rFonts w:ascii="FangSong" w:hAnsi="FangSong" w:eastAsia="FangSong" w:cs="FangSong"/>
          <w:sz w:val="31"/>
          <w:szCs w:val="31"/>
          <w:spacing w:val="7"/>
        </w:rPr>
        <w:t>合</w:t>
      </w:r>
      <w:r>
        <w:rPr>
          <w:rFonts w:ascii="FangSong" w:hAnsi="FangSong" w:eastAsia="FangSong" w:cs="FangSong"/>
          <w:sz w:val="31"/>
          <w:szCs w:val="31"/>
          <w:spacing w:val="5"/>
        </w:rPr>
        <w:t>聘用条件的，解除劳动合同。应届毕业生取得毕业证、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学</w:t>
      </w:r>
      <w:r>
        <w:rPr>
          <w:rFonts w:ascii="FangSong" w:hAnsi="FangSong" w:eastAsia="FangSong" w:cs="FangSong"/>
          <w:sz w:val="31"/>
          <w:szCs w:val="31"/>
          <w:spacing w:val="-7"/>
        </w:rPr>
        <w:t>位</w:t>
      </w:r>
      <w:r>
        <w:rPr>
          <w:rFonts w:ascii="FangSong" w:hAnsi="FangSong" w:eastAsia="FangSong" w:cs="FangSong"/>
          <w:sz w:val="31"/>
          <w:szCs w:val="31"/>
          <w:spacing w:val="-4"/>
        </w:rPr>
        <w:t>证(或学历学位认证书)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的截止时间为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2023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年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7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月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31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日，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逾期未</w:t>
      </w:r>
      <w:r>
        <w:rPr>
          <w:rFonts w:ascii="FangSong" w:hAnsi="FangSong" w:eastAsia="FangSong" w:cs="FangSong"/>
          <w:sz w:val="31"/>
          <w:szCs w:val="31"/>
          <w:spacing w:val="9"/>
        </w:rPr>
        <w:t>取</w:t>
      </w:r>
      <w:r>
        <w:rPr>
          <w:rFonts w:ascii="FangSong" w:hAnsi="FangSong" w:eastAsia="FangSong" w:cs="FangSong"/>
          <w:sz w:val="31"/>
          <w:szCs w:val="31"/>
          <w:spacing w:val="5"/>
        </w:rPr>
        <w:t>得的取消聘用资格。已与其他用人单位建立劳动关系的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拟聘用人员</w:t>
      </w:r>
      <w:r>
        <w:rPr>
          <w:rFonts w:ascii="FangSong" w:hAnsi="FangSong" w:eastAsia="FangSong" w:cs="FangSong"/>
          <w:sz w:val="31"/>
          <w:szCs w:val="31"/>
          <w:spacing w:val="-6"/>
        </w:rPr>
        <w:t>，</w:t>
      </w:r>
      <w:r>
        <w:rPr>
          <w:rFonts w:ascii="FangSong" w:hAnsi="FangSong" w:eastAsia="FangSong" w:cs="FangSong"/>
          <w:sz w:val="31"/>
          <w:szCs w:val="31"/>
          <w:spacing w:val="-4"/>
        </w:rPr>
        <w:t>应在接到招聘方入职通知后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30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天内办理完成解除劳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动关</w:t>
      </w:r>
      <w:r>
        <w:rPr>
          <w:rFonts w:ascii="FangSong" w:hAnsi="FangSong" w:eastAsia="FangSong" w:cs="FangSong"/>
          <w:sz w:val="31"/>
          <w:szCs w:val="31"/>
          <w:spacing w:val="6"/>
        </w:rPr>
        <w:t>系</w:t>
      </w:r>
      <w:r>
        <w:rPr>
          <w:rFonts w:ascii="FangSong" w:hAnsi="FangSong" w:eastAsia="FangSong" w:cs="FangSong"/>
          <w:sz w:val="31"/>
          <w:szCs w:val="31"/>
          <w:spacing w:val="5"/>
        </w:rPr>
        <w:t>手续。入职通知通过手机短信或电话通知。</w:t>
      </w:r>
    </w:p>
    <w:p>
      <w:pPr>
        <w:sectPr>
          <w:pgSz w:w="11907" w:h="16839"/>
          <w:pgMar w:top="1431" w:right="1315" w:bottom="0" w:left="1591" w:header="0" w:footer="0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655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四、</w:t>
      </w:r>
      <w:r>
        <w:rPr>
          <w:rFonts w:ascii="SimHei" w:hAnsi="SimHei" w:eastAsia="SimHei" w:cs="SimHei"/>
          <w:sz w:val="31"/>
          <w:szCs w:val="31"/>
          <w:spacing w:val="1"/>
        </w:rPr>
        <w:t>注意事项</w:t>
      </w:r>
    </w:p>
    <w:p>
      <w:pPr>
        <w:ind w:left="16" w:right="3" w:firstLine="612"/>
        <w:spacing w:before="224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一)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应聘者应确认本人完全符合应聘岗位的资格条件，提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交报名</w:t>
      </w:r>
      <w:r>
        <w:rPr>
          <w:rFonts w:ascii="FangSong" w:hAnsi="FangSong" w:eastAsia="FangSong" w:cs="FangSong"/>
          <w:sz w:val="31"/>
          <w:szCs w:val="31"/>
          <w:spacing w:val="7"/>
        </w:rPr>
        <w:t>资</w:t>
      </w:r>
      <w:r>
        <w:rPr>
          <w:rFonts w:ascii="FangSong" w:hAnsi="FangSong" w:eastAsia="FangSong" w:cs="FangSong"/>
          <w:sz w:val="31"/>
          <w:szCs w:val="31"/>
          <w:spacing w:val="4"/>
        </w:rPr>
        <w:t>料即视为知悉本公告及附件所述流程和规则。</w:t>
      </w:r>
    </w:p>
    <w:p>
      <w:pPr>
        <w:ind w:left="10" w:right="6" w:firstLine="618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二)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资格审核工作贯穿招聘全程，招聘期间及聘用后如发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现</w:t>
      </w:r>
      <w:r>
        <w:rPr>
          <w:rFonts w:ascii="FangSong" w:hAnsi="FangSong" w:eastAsia="FangSong" w:cs="FangSong"/>
          <w:sz w:val="31"/>
          <w:szCs w:val="31"/>
          <w:spacing w:val="6"/>
        </w:rPr>
        <w:t>应</w:t>
      </w:r>
      <w:r>
        <w:rPr>
          <w:rFonts w:ascii="FangSong" w:hAnsi="FangSong" w:eastAsia="FangSong" w:cs="FangSong"/>
          <w:sz w:val="31"/>
          <w:szCs w:val="31"/>
          <w:spacing w:val="5"/>
        </w:rPr>
        <w:t>聘者存在伪造学历或其他骗取考试、聘用资格行为的，招聘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方</w:t>
      </w:r>
      <w:r>
        <w:rPr>
          <w:rFonts w:ascii="FangSong" w:hAnsi="FangSong" w:eastAsia="FangSong" w:cs="FangSong"/>
          <w:sz w:val="31"/>
          <w:szCs w:val="31"/>
          <w:spacing w:val="6"/>
        </w:rPr>
        <w:t>有</w:t>
      </w:r>
      <w:r>
        <w:rPr>
          <w:rFonts w:ascii="FangSong" w:hAnsi="FangSong" w:eastAsia="FangSong" w:cs="FangSong"/>
          <w:sz w:val="31"/>
          <w:szCs w:val="31"/>
          <w:spacing w:val="5"/>
        </w:rPr>
        <w:t>权终止或取消其考试、聘用资格，且该应聘者今后不得参加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招</w:t>
      </w:r>
      <w:r>
        <w:rPr>
          <w:rFonts w:ascii="FangSong" w:hAnsi="FangSong" w:eastAsia="FangSong" w:cs="FangSong"/>
          <w:sz w:val="31"/>
          <w:szCs w:val="31"/>
          <w:spacing w:val="7"/>
        </w:rPr>
        <w:t>聘</w:t>
      </w:r>
      <w:r>
        <w:rPr>
          <w:rFonts w:ascii="FangSong" w:hAnsi="FangSong" w:eastAsia="FangSong" w:cs="FangSong"/>
          <w:sz w:val="31"/>
          <w:szCs w:val="31"/>
          <w:spacing w:val="4"/>
        </w:rPr>
        <w:t>方及关联单位组织的任何招聘。</w:t>
      </w:r>
    </w:p>
    <w:p>
      <w:pPr>
        <w:ind w:left="6" w:right="4" w:firstLine="621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(</w:t>
      </w:r>
      <w:r>
        <w:rPr>
          <w:rFonts w:ascii="FangSong" w:hAnsi="FangSong" w:eastAsia="FangSong" w:cs="FangSong"/>
          <w:sz w:val="31"/>
          <w:szCs w:val="31"/>
          <w:spacing w:val="8"/>
        </w:rPr>
        <w:t>三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应聘者如进入体检程序或经公示聘用后，因个人原因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放</w:t>
      </w:r>
      <w:r>
        <w:rPr>
          <w:rFonts w:ascii="FangSong" w:hAnsi="FangSong" w:eastAsia="FangSong" w:cs="FangSong"/>
          <w:sz w:val="31"/>
          <w:szCs w:val="31"/>
          <w:spacing w:val="6"/>
        </w:rPr>
        <w:t>弃</w:t>
      </w:r>
      <w:r>
        <w:rPr>
          <w:rFonts w:ascii="FangSong" w:hAnsi="FangSong" w:eastAsia="FangSong" w:cs="FangSong"/>
          <w:sz w:val="31"/>
          <w:szCs w:val="31"/>
          <w:spacing w:val="5"/>
        </w:rPr>
        <w:t>聘用机会的，3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年内不得参加招聘方及关联单位组织的任何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招</w:t>
      </w:r>
      <w:r>
        <w:rPr>
          <w:rFonts w:ascii="FangSong" w:hAnsi="FangSong" w:eastAsia="FangSong" w:cs="FangSong"/>
          <w:sz w:val="31"/>
          <w:szCs w:val="31"/>
          <w:spacing w:val="3"/>
        </w:rPr>
        <w:t>聘</w:t>
      </w:r>
      <w:r>
        <w:rPr>
          <w:rFonts w:ascii="FangSong" w:hAnsi="FangSong" w:eastAsia="FangSong" w:cs="FangSong"/>
          <w:sz w:val="31"/>
          <w:szCs w:val="31"/>
          <w:spacing w:val="2"/>
        </w:rPr>
        <w:t>活动。</w:t>
      </w:r>
    </w:p>
    <w:p>
      <w:pPr>
        <w:ind w:left="8" w:right="2" w:firstLine="619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四)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本次招聘不指定任何参考书目，不举办也不委托任何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培</w:t>
      </w:r>
      <w:r>
        <w:rPr>
          <w:rFonts w:ascii="FangSong" w:hAnsi="FangSong" w:eastAsia="FangSong" w:cs="FangSong"/>
          <w:sz w:val="31"/>
          <w:szCs w:val="31"/>
          <w:spacing w:val="4"/>
        </w:rPr>
        <w:t>训机构开展培训服务。</w:t>
      </w:r>
    </w:p>
    <w:p>
      <w:pPr>
        <w:ind w:left="8" w:right="3" w:firstLine="619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五)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应聘者应保证所留的联系信息准确有效，并保持通讯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工</w:t>
      </w:r>
      <w:r>
        <w:rPr>
          <w:rFonts w:ascii="FangSong" w:hAnsi="FangSong" w:eastAsia="FangSong" w:cs="FangSong"/>
          <w:sz w:val="31"/>
          <w:szCs w:val="31"/>
          <w:spacing w:val="5"/>
        </w:rPr>
        <w:t>具畅通，因电话、手机短信等联系不畅造成无法联系本人的，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后</w:t>
      </w:r>
      <w:r>
        <w:rPr>
          <w:rFonts w:ascii="FangSong" w:hAnsi="FangSong" w:eastAsia="FangSong" w:cs="FangSong"/>
          <w:sz w:val="31"/>
          <w:szCs w:val="31"/>
          <w:spacing w:val="5"/>
        </w:rPr>
        <w:t>果</w:t>
      </w:r>
      <w:r>
        <w:rPr>
          <w:rFonts w:ascii="FangSong" w:hAnsi="FangSong" w:eastAsia="FangSong" w:cs="FangSong"/>
          <w:sz w:val="31"/>
          <w:szCs w:val="31"/>
          <w:spacing w:val="3"/>
        </w:rPr>
        <w:t>由应聘者负责。</w:t>
      </w:r>
    </w:p>
    <w:p>
      <w:pPr>
        <w:ind w:firstLine="628"/>
        <w:spacing w:before="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(</w:t>
      </w:r>
      <w:r>
        <w:rPr>
          <w:rFonts w:ascii="FangSong" w:hAnsi="FangSong" w:eastAsia="FangSong" w:cs="FangSong"/>
          <w:sz w:val="31"/>
          <w:szCs w:val="31"/>
          <w:spacing w:val="7"/>
        </w:rPr>
        <w:t>六</w:t>
      </w:r>
      <w:r>
        <w:rPr>
          <w:rFonts w:ascii="FangSong" w:hAnsi="FangSong" w:eastAsia="FangSong" w:cs="FangSong"/>
          <w:sz w:val="31"/>
          <w:szCs w:val="31"/>
          <w:spacing w:val="5"/>
        </w:rPr>
        <w:t>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本次招聘相关信息及公示在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“贵州茅台酒厂(集团)保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健酒业有限公司</w:t>
      </w:r>
      <w:r>
        <w:rPr>
          <w:rFonts w:ascii="FangSong" w:hAnsi="FangSong" w:eastAsia="FangSong" w:cs="FangSong"/>
          <w:sz w:val="31"/>
          <w:szCs w:val="31"/>
        </w:rPr>
        <w:t>官网”(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hyperlink w:history="true" r:id="rId7">
        <w:r>
          <w:rPr>
            <w:rFonts w:ascii="FangSong" w:hAnsi="FangSong" w:eastAsia="FangSong" w:cs="FangSong"/>
            <w:sz w:val="31"/>
            <w:szCs w:val="31"/>
          </w:rPr>
          <w:t>https://bjj.moutai.com.cn</w:t>
        </w:r>
      </w:hyperlink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)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或“民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望人</w:t>
      </w:r>
      <w:r>
        <w:rPr>
          <w:rFonts w:ascii="FangSong" w:hAnsi="FangSong" w:eastAsia="FangSong" w:cs="FangSong"/>
          <w:sz w:val="31"/>
          <w:szCs w:val="31"/>
          <w:spacing w:val="11"/>
        </w:rPr>
        <w:t>力</w:t>
      </w:r>
      <w:r>
        <w:rPr>
          <w:rFonts w:ascii="FangSong" w:hAnsi="FangSong" w:eastAsia="FangSong" w:cs="FangSong"/>
          <w:sz w:val="31"/>
          <w:szCs w:val="31"/>
          <w:spacing w:val="6"/>
        </w:rPr>
        <w:t>网上报名系统”(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hyperlink w:history="true" r:id="rId6">
        <w:r>
          <w:rPr>
            <w:rFonts w:ascii="FangSong" w:hAnsi="FangSong" w:eastAsia="FangSong" w:cs="FangSong"/>
            <w:sz w:val="31"/>
            <w:szCs w:val="31"/>
          </w:rPr>
          <w:t>http</w:t>
        </w:r>
        <w:r>
          <w:rPr>
            <w:rFonts w:ascii="FangSong" w:hAnsi="FangSong" w:eastAsia="FangSong" w:cs="FangSong"/>
            <w:sz w:val="31"/>
            <w:szCs w:val="31"/>
            <w:spacing w:val="6"/>
          </w:rPr>
          <w:t>://</w:t>
        </w:r>
        <w:r>
          <w:rPr>
            <w:rFonts w:ascii="FangSong" w:hAnsi="FangSong" w:eastAsia="FangSong" w:cs="FangSong"/>
            <w:sz w:val="31"/>
            <w:szCs w:val="31"/>
          </w:rPr>
          <w:t>zymwrl</w:t>
        </w:r>
        <w:r>
          <w:rPr>
            <w:rFonts w:ascii="FangSong" w:hAnsi="FangSong" w:eastAsia="FangSong" w:cs="FangSong"/>
            <w:sz w:val="31"/>
            <w:szCs w:val="31"/>
            <w:spacing w:val="6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pzhl</w:t>
        </w:r>
        <w:r>
          <w:rPr>
            <w:rFonts w:ascii="FangSong" w:hAnsi="FangSong" w:eastAsia="FangSong" w:cs="FangSong"/>
            <w:sz w:val="31"/>
            <w:szCs w:val="31"/>
            <w:spacing w:val="6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net</w:t>
        </w:r>
      </w:hyperlink>
      <w:r>
        <w:rPr>
          <w:rFonts w:ascii="FangSong" w:hAnsi="FangSong" w:eastAsia="FangSong" w:cs="FangSong"/>
          <w:sz w:val="31"/>
          <w:szCs w:val="31"/>
          <w:spacing w:val="6"/>
        </w:rPr>
        <w:t>)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发布。因应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聘者个</w:t>
      </w:r>
      <w:r>
        <w:rPr>
          <w:rFonts w:ascii="FangSong" w:hAnsi="FangSong" w:eastAsia="FangSong" w:cs="FangSong"/>
          <w:sz w:val="31"/>
          <w:szCs w:val="31"/>
          <w:spacing w:val="6"/>
        </w:rPr>
        <w:t>人</w:t>
      </w:r>
      <w:r>
        <w:rPr>
          <w:rFonts w:ascii="FangSong" w:hAnsi="FangSong" w:eastAsia="FangSong" w:cs="FangSong"/>
          <w:sz w:val="31"/>
          <w:szCs w:val="31"/>
          <w:spacing w:val="5"/>
        </w:rPr>
        <w:t>原因未及时查看相关通知，或查看非正规渠道转载信息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造成的一切失误，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由应聘者负责</w:t>
      </w:r>
      <w:r>
        <w:rPr>
          <w:rFonts w:ascii="FangSong" w:hAnsi="FangSong" w:eastAsia="FangSong" w:cs="FangSong"/>
          <w:sz w:val="31"/>
          <w:szCs w:val="31"/>
          <w:spacing w:val="-3"/>
        </w:rPr>
        <w:t>。</w:t>
      </w:r>
    </w:p>
    <w:p>
      <w:pPr>
        <w:ind w:left="628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(</w:t>
      </w:r>
      <w:r>
        <w:rPr>
          <w:rFonts w:ascii="FangSong" w:hAnsi="FangSong" w:eastAsia="FangSong" w:cs="FangSong"/>
          <w:sz w:val="31"/>
          <w:szCs w:val="31"/>
          <w:spacing w:val="5"/>
        </w:rPr>
        <w:t>七)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在拟聘用人员公示届满之日起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6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个月内，如所聘用人</w:t>
      </w:r>
    </w:p>
    <w:p>
      <w:pPr>
        <w:sectPr>
          <w:pgSz w:w="11907" w:h="16839"/>
          <w:pgMar w:top="1431" w:right="1469" w:bottom="0" w:left="1594" w:header="0" w:footer="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right="81" w:firstLine="27"/>
        <w:spacing w:before="10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员出现流失的，招聘方可在此次符合条件的原应聘人员名册</w:t>
      </w:r>
      <w:r>
        <w:rPr>
          <w:rFonts w:ascii="FangSong" w:hAnsi="FangSong" w:eastAsia="FangSong" w:cs="FangSong"/>
          <w:sz w:val="31"/>
          <w:szCs w:val="31"/>
        </w:rPr>
        <w:t>内，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根</w:t>
      </w:r>
      <w:r>
        <w:rPr>
          <w:rFonts w:ascii="FangSong" w:hAnsi="FangSong" w:eastAsia="FangSong" w:cs="FangSong"/>
          <w:sz w:val="31"/>
          <w:szCs w:val="31"/>
          <w:spacing w:val="6"/>
        </w:rPr>
        <w:t>据</w:t>
      </w:r>
      <w:r>
        <w:rPr>
          <w:rFonts w:ascii="FangSong" w:hAnsi="FangSong" w:eastAsia="FangSong" w:cs="FangSong"/>
          <w:sz w:val="31"/>
          <w:szCs w:val="31"/>
          <w:spacing w:val="5"/>
        </w:rPr>
        <w:t>本公告规则按总成绩由高到低依次递补。</w:t>
      </w:r>
    </w:p>
    <w:p>
      <w:pPr>
        <w:ind w:left="3" w:right="5" w:firstLine="623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八)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本公告由招聘方负责解释。招聘方有权根据实际情况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调整</w:t>
      </w:r>
      <w:r>
        <w:rPr>
          <w:rFonts w:ascii="FangSong" w:hAnsi="FangSong" w:eastAsia="FangSong" w:cs="FangSong"/>
          <w:sz w:val="31"/>
          <w:szCs w:val="31"/>
          <w:spacing w:val="7"/>
        </w:rPr>
        <w:t>、</w:t>
      </w:r>
      <w:r>
        <w:rPr>
          <w:rFonts w:ascii="FangSong" w:hAnsi="FangSong" w:eastAsia="FangSong" w:cs="FangSong"/>
          <w:sz w:val="31"/>
          <w:szCs w:val="31"/>
          <w:spacing w:val="4"/>
        </w:rPr>
        <w:t>取消或终止本次招聘计划。</w:t>
      </w:r>
    </w:p>
    <w:p>
      <w:pPr>
        <w:ind w:left="627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6"/>
        </w:rPr>
        <w:t>(</w:t>
      </w:r>
      <w:r>
        <w:rPr>
          <w:rFonts w:ascii="FangSong" w:hAnsi="FangSong" w:eastAsia="FangSong" w:cs="FangSong"/>
          <w:sz w:val="31"/>
          <w:szCs w:val="31"/>
          <w:spacing w:val="20"/>
        </w:rPr>
        <w:t>九)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招聘咨询电话</w:t>
      </w:r>
    </w:p>
    <w:p>
      <w:pPr>
        <w:ind w:left="644"/>
        <w:spacing w:before="225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  <w:position w:val="21"/>
        </w:rPr>
        <w:t>报名</w:t>
      </w:r>
      <w:r>
        <w:rPr>
          <w:rFonts w:ascii="FangSong" w:hAnsi="FangSong" w:eastAsia="FangSong" w:cs="FangSong"/>
          <w:sz w:val="31"/>
          <w:szCs w:val="31"/>
          <w:spacing w:val="5"/>
          <w:position w:val="21"/>
        </w:rPr>
        <w:t>系</w:t>
      </w: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统问题请咨询：0851-27917678</w:t>
      </w:r>
    </w:p>
    <w:p>
      <w:pPr>
        <w:ind w:left="634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其他问题</w:t>
      </w:r>
      <w:r>
        <w:rPr>
          <w:rFonts w:ascii="FangSong" w:hAnsi="FangSong" w:eastAsia="FangSong" w:cs="FangSong"/>
          <w:sz w:val="31"/>
          <w:szCs w:val="31"/>
          <w:spacing w:val="3"/>
        </w:rPr>
        <w:t>请咨询：0851-22316831</w:t>
      </w:r>
    </w:p>
    <w:p>
      <w:pPr>
        <w:ind w:left="656"/>
        <w:spacing w:before="229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咨询时间：工作日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9:00-12:00，14:00-17:00。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60" w:lineRule="auto"/>
        <w:rPr>
          <w:rFonts w:ascii="Arial"/>
          <w:sz w:val="21"/>
        </w:rPr>
      </w:pPr>
      <w:r/>
    </w:p>
    <w:p>
      <w:pPr>
        <w:ind w:left="1560" w:hanging="914"/>
        <w:spacing w:before="101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附件：保健酒业公司、仁帅酒业公司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2023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年度公开招聘岗</w:t>
      </w:r>
      <w:r>
        <w:rPr>
          <w:rFonts w:ascii="FangSong" w:hAnsi="FangSong" w:eastAsia="FangSong" w:cs="FangSong"/>
          <w:sz w:val="31"/>
          <w:szCs w:val="31"/>
          <w:spacing w:val="-2"/>
        </w:rPr>
        <w:t>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信</w:t>
      </w:r>
      <w:r>
        <w:rPr>
          <w:rFonts w:ascii="FangSong" w:hAnsi="FangSong" w:eastAsia="FangSong" w:cs="FangSong"/>
          <w:sz w:val="31"/>
          <w:szCs w:val="31"/>
          <w:spacing w:val="6"/>
        </w:rPr>
        <w:t>息表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ind w:left="2532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贵</w:t>
      </w:r>
      <w:r>
        <w:rPr>
          <w:rFonts w:ascii="FangSong" w:hAnsi="FangSong" w:eastAsia="FangSong" w:cs="FangSong"/>
          <w:sz w:val="31"/>
          <w:szCs w:val="31"/>
          <w:spacing w:val="13"/>
        </w:rPr>
        <w:t>州</w:t>
      </w:r>
      <w:r>
        <w:rPr>
          <w:rFonts w:ascii="FangSong" w:hAnsi="FangSong" w:eastAsia="FangSong" w:cs="FangSong"/>
          <w:sz w:val="31"/>
          <w:szCs w:val="31"/>
          <w:spacing w:val="12"/>
        </w:rPr>
        <w:t>茅台酒厂(集团)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保健酒业有限公司</w:t>
      </w:r>
    </w:p>
    <w:p>
      <w:pPr>
        <w:ind w:left="4511" w:right="801" w:hanging="875"/>
        <w:spacing w:before="226" w:line="3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贵州</w:t>
      </w:r>
      <w:r>
        <w:rPr>
          <w:rFonts w:ascii="FangSong" w:hAnsi="FangSong" w:eastAsia="FangSong" w:cs="FangSong"/>
          <w:sz w:val="31"/>
          <w:szCs w:val="31"/>
          <w:spacing w:val="4"/>
        </w:rPr>
        <w:t>省仁怀市仁帅酒业有限公司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2</w:t>
      </w:r>
      <w:r>
        <w:rPr>
          <w:rFonts w:ascii="FangSong" w:hAnsi="FangSong" w:eastAsia="FangSong" w:cs="FangSong"/>
          <w:sz w:val="31"/>
          <w:szCs w:val="31"/>
          <w:spacing w:val="-20"/>
        </w:rPr>
        <w:t>023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年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3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月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15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日</w:t>
      </w:r>
    </w:p>
    <w:p>
      <w:pPr>
        <w:sectPr>
          <w:pgSz w:w="11907" w:h="16839"/>
          <w:pgMar w:top="1431" w:right="1469" w:bottom="0" w:left="1595" w:header="0" w:footer="0" w:gutter="0"/>
        </w:sectPr>
        <w:rPr/>
      </w:pPr>
    </w:p>
    <w:p>
      <w:pPr>
        <w:ind w:firstLine="2175"/>
        <w:spacing w:line="477" w:lineRule="exact"/>
        <w:textAlignment w:val="center"/>
        <w:rPr/>
      </w:pPr>
      <w:r>
        <w:drawing>
          <wp:inline distT="0" distB="0" distL="0" distR="0">
            <wp:extent cx="11955653" cy="30327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55653" cy="30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/>
    </w:p>
    <w:p>
      <w:pPr>
        <w:spacing w:line="116" w:lineRule="exact"/>
        <w:rPr/>
      </w:pPr>
      <w:r/>
    </w:p>
    <w:tbl>
      <w:tblPr>
        <w:tblStyle w:val="2"/>
        <w:tblW w:w="22768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8"/>
        <w:gridCol w:w="959"/>
        <w:gridCol w:w="1449"/>
        <w:gridCol w:w="604"/>
        <w:gridCol w:w="2533"/>
        <w:gridCol w:w="643"/>
        <w:gridCol w:w="672"/>
        <w:gridCol w:w="1449"/>
        <w:gridCol w:w="1218"/>
        <w:gridCol w:w="1218"/>
        <w:gridCol w:w="6467"/>
        <w:gridCol w:w="1094"/>
        <w:gridCol w:w="2322"/>
        <w:gridCol w:w="1492"/>
      </w:tblGrid>
      <w:tr>
        <w:trPr>
          <w:trHeight w:val="1045" w:hRule="atLeast"/>
        </w:trPr>
        <w:tc>
          <w:tcPr>
            <w:tcW w:w="64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firstLine="105"/>
              <w:spacing w:line="547" w:lineRule="exact"/>
              <w:textAlignment w:val="center"/>
              <w:rPr/>
            </w:pPr>
            <w:r>
              <w:drawing>
                <wp:inline distT="0" distB="0" distL="0" distR="0">
                  <wp:extent cx="341376" cy="347472"/>
                  <wp:effectExtent l="0" t="0" r="0" b="0"/>
                  <wp:docPr id="7" name="IM 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" name="IM 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1376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38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581532" cy="167640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8153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284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9" name="IM 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" name="IM 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firstLine="83"/>
              <w:spacing w:line="547" w:lineRule="exact"/>
              <w:textAlignment w:val="center"/>
              <w:rPr/>
            </w:pPr>
            <w:r>
              <w:drawing>
                <wp:inline distT="0" distB="0" distL="0" distR="0">
                  <wp:extent cx="327405" cy="347472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405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828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11" name="IM 1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" name="IM 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firstLine="104"/>
              <w:spacing w:line="547" w:lineRule="exact"/>
              <w:textAlignment w:val="center"/>
              <w:rPr/>
            </w:pPr>
            <w:r>
              <w:drawing>
                <wp:inline distT="0" distB="0" distL="0" distR="0">
                  <wp:extent cx="338582" cy="347472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8582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120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347344" cy="167640"/>
                  <wp:effectExtent l="0" t="0" r="0" b="0"/>
                  <wp:docPr id="13" name="IM 1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" name="IM 1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734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508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394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15" name="IM 1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" name="IM 1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395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2249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1402080" cy="167640"/>
                  <wp:effectExtent l="0" t="0" r="0" b="0"/>
                  <wp:docPr id="17" name="IM 1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" name="IM 1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firstLine="117"/>
              <w:spacing w:line="547" w:lineRule="exact"/>
              <w:textAlignment w:val="center"/>
              <w:rPr/>
            </w:pPr>
            <w:r>
              <w:drawing>
                <wp:inline distT="0" distB="0" distL="0" distR="0">
                  <wp:extent cx="616712" cy="347472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6712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732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19" name="IM 1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" name="IM 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311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74" w:hRule="atLeast"/>
        </w:trPr>
        <w:tc>
          <w:tcPr>
            <w:tcW w:w="6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24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1</w:t>
            </w:r>
          </w:p>
        </w:tc>
        <w:tc>
          <w:tcPr>
            <w:tcW w:w="9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80"/>
              <w:spacing w:before="81" w:line="166" w:lineRule="auto"/>
              <w:outlineLvl w:val="0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保健酒业</w:t>
            </w:r>
          </w:p>
          <w:p>
            <w:pPr>
              <w:ind w:left="282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229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购管理员</w:t>
            </w:r>
          </w:p>
        </w:tc>
        <w:tc>
          <w:tcPr>
            <w:tcW w:w="6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0" w:hanging="17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6" w:right="98" w:firstLine="7"/>
              <w:spacing w:before="82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负责工程建设类采购，制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购计划、拟定并实施采购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作。</w:t>
            </w:r>
          </w:p>
        </w:tc>
        <w:tc>
          <w:tcPr>
            <w:tcW w:w="6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82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6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437" w:right="96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1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"/>
              <w:spacing w:before="250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79" w:right="584" w:hanging="29"/>
              <w:spacing w:line="166" w:lineRule="auto"/>
              <w:tabs>
                <w:tab w:val="left" w:leader="empty" w:pos="173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3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土木工程(081001)、工程管理(120103)、城乡规划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082802)、环境科学与工程(082501)</w:t>
            </w:r>
          </w:p>
          <w:p>
            <w:pPr>
              <w:ind w:left="3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3" w:right="179" w:firstLine="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建筑学(0813、0851)、土木工程(0814)、地质资源与地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工程(0818)</w:t>
            </w:r>
          </w:p>
          <w:p>
            <w:pPr>
              <w:ind w:left="50" w:right="143"/>
              <w:spacing w:before="1" w:line="18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环境工程(083002、085701)、工程管理(125601)、土木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程(085901)、地质工程(085703)</w:t>
            </w:r>
          </w:p>
        </w:tc>
        <w:tc>
          <w:tcPr>
            <w:tcW w:w="10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02" w:hRule="atLeast"/>
        </w:trPr>
        <w:tc>
          <w:tcPr>
            <w:tcW w:w="6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24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2</w:t>
            </w:r>
          </w:p>
        </w:tc>
        <w:tc>
          <w:tcPr>
            <w:tcW w:w="9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ind w:left="282" w:right="70" w:hanging="202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保健酒业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ind w:left="528" w:right="115" w:hanging="394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辆及安全管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员</w:t>
            </w:r>
          </w:p>
        </w:tc>
        <w:tc>
          <w:tcPr>
            <w:tcW w:w="6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0" w:hanging="17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33" w:right="98" w:firstLine="11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负责车辆安全、道路交通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全、综治安全和部门安全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"/>
              </w:rPr>
              <w:t>急工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作。</w:t>
            </w:r>
          </w:p>
        </w:tc>
        <w:tc>
          <w:tcPr>
            <w:tcW w:w="6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78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6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ind w:left="437" w:right="96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1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"/>
              <w:spacing w:before="266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3" w:right="67" w:firstLine="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安全工程(082901)、应急技术与管理(082902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)、交通运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输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(081801)</w:t>
            </w:r>
          </w:p>
          <w:p>
            <w:pPr>
              <w:ind w:left="36"/>
              <w:spacing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研究生：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专业不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限</w:t>
            </w:r>
          </w:p>
        </w:tc>
        <w:tc>
          <w:tcPr>
            <w:tcW w:w="10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63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册安全工</w:t>
            </w:r>
          </w:p>
          <w:p>
            <w:pPr>
              <w:ind w:left="6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师不限专</w:t>
            </w:r>
          </w:p>
          <w:p>
            <w:pPr>
              <w:ind w:left="465"/>
              <w:spacing w:line="20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</w:p>
        </w:tc>
        <w:tc>
          <w:tcPr>
            <w:tcW w:w="23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91" w:hRule="atLeast"/>
        </w:trPr>
        <w:tc>
          <w:tcPr>
            <w:tcW w:w="6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224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3</w:t>
            </w:r>
          </w:p>
        </w:tc>
        <w:tc>
          <w:tcPr>
            <w:tcW w:w="9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282" w:right="70" w:hanging="202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保健酒业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建干事</w:t>
            </w:r>
          </w:p>
        </w:tc>
        <w:tc>
          <w:tcPr>
            <w:tcW w:w="6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0" w:hanging="17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34" w:right="98" w:firstLine="9"/>
              <w:spacing w:before="81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负责公司党建会议材料、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材料、工作总结等文件起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，组织开展各类党建活动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"/>
              </w:rPr>
              <w:t>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工作。</w:t>
            </w:r>
          </w:p>
        </w:tc>
        <w:tc>
          <w:tcPr>
            <w:tcW w:w="6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278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6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437" w:right="96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1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"/>
              <w:spacing w:before="22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51" w:right="167" w:hanging="1"/>
              <w:spacing w:line="166" w:lineRule="auto"/>
              <w:tabs>
                <w:tab w:val="left" w:leader="empty" w:pos="173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政治学与行政学(030201)、国际政治(030202)、外交学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030203)、中国共产党历史(030502)、思想政治教育(030503)、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马克思主义理论(030504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)、汉语言文学(050101)、汉语言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050102)、秘书学(050107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)、新闻学(050301)、广告学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50303)、传播学(050304)、行政管理(120402)</w:t>
            </w:r>
          </w:p>
          <w:p>
            <w:pPr>
              <w:ind w:left="36"/>
              <w:spacing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研究生：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专业不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限</w:t>
            </w:r>
          </w:p>
        </w:tc>
        <w:tc>
          <w:tcPr>
            <w:tcW w:w="10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92" w:right="76" w:firstLine="284"/>
              <w:spacing w:before="81" w:line="186" w:lineRule="auto"/>
              <w:tabs>
                <w:tab w:val="left" w:leader="empty" w:pos="187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中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共党员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(含预备党员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)</w:t>
            </w:r>
          </w:p>
        </w:tc>
      </w:tr>
      <w:tr>
        <w:trPr>
          <w:trHeight w:val="1063" w:hRule="atLeast"/>
        </w:trPr>
        <w:tc>
          <w:tcPr>
            <w:tcW w:w="6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ind w:left="224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4</w:t>
            </w:r>
          </w:p>
        </w:tc>
        <w:tc>
          <w:tcPr>
            <w:tcW w:w="9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2" w:right="70" w:hanging="202"/>
              <w:spacing w:before="32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保健酒业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233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法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务管理员</w:t>
            </w:r>
          </w:p>
        </w:tc>
        <w:tc>
          <w:tcPr>
            <w:tcW w:w="6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7" w:right="90" w:hanging="17"/>
              <w:spacing w:before="32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" w:right="98" w:firstLine="11"/>
              <w:spacing w:before="97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负责公司商标、专利、著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权、商号等知识产权的检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索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申报、维护、许可转让和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保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护等工作。</w:t>
            </w:r>
          </w:p>
        </w:tc>
        <w:tc>
          <w:tcPr>
            <w:tcW w:w="6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ind w:left="282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6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6" w:right="96" w:hanging="200"/>
              <w:spacing w:before="32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硕士研究生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上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8"/>
              <w:spacing w:before="209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1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"/>
              <w:spacing w:before="32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5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法学(0301)、法律(0351)</w:t>
            </w:r>
          </w:p>
        </w:tc>
        <w:tc>
          <w:tcPr>
            <w:tcW w:w="10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95" w:right="27" w:hanging="228"/>
              <w:spacing w:before="32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法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律职业资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格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A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证</w:t>
            </w:r>
          </w:p>
        </w:tc>
        <w:tc>
          <w:tcPr>
            <w:tcW w:w="23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00" w:hRule="atLeast"/>
        </w:trPr>
        <w:tc>
          <w:tcPr>
            <w:tcW w:w="6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224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5</w:t>
            </w:r>
          </w:p>
        </w:tc>
        <w:tc>
          <w:tcPr>
            <w:tcW w:w="9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282" w:right="70" w:hanging="202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保健酒业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应商管理员</w:t>
            </w:r>
          </w:p>
        </w:tc>
        <w:tc>
          <w:tcPr>
            <w:tcW w:w="6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0" w:hanging="17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37" w:right="98" w:firstLine="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负责供应商建库、考核，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体系管理工作。</w:t>
            </w:r>
          </w:p>
        </w:tc>
        <w:tc>
          <w:tcPr>
            <w:tcW w:w="6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282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6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316" w:right="96" w:hanging="200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硕士研究生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及以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上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1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"/>
              <w:spacing w:before="290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9" w:right="210" w:hanging="2"/>
              <w:spacing w:before="5" w:line="173" w:lineRule="auto"/>
              <w:tabs>
                <w:tab w:val="left" w:leader="empty" w:pos="173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食品科学与工程(0832)、生物工程(0836)、管理科学与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0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(1201)、信息与通信工程(0810)、计算机科学与技术(0812)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新一代电子信息技术(085401)、集成电路工程(085403)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、计算机技术(085404)、人工智能(085410)、网络与信息安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(085412)、生物技术与工程(086001)、食品工程(086003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)</w:t>
            </w:r>
          </w:p>
        </w:tc>
        <w:tc>
          <w:tcPr>
            <w:tcW w:w="10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44" w:hRule="atLeast"/>
        </w:trPr>
        <w:tc>
          <w:tcPr>
            <w:tcW w:w="6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224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6</w:t>
            </w:r>
          </w:p>
        </w:tc>
        <w:tc>
          <w:tcPr>
            <w:tcW w:w="9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82" w:right="70" w:hanging="202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保健酒业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641" w:right="115" w:hanging="495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国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安信访保密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员</w:t>
            </w:r>
          </w:p>
        </w:tc>
        <w:tc>
          <w:tcPr>
            <w:tcW w:w="6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0" w:hanging="17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44" w:right="98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负责组织落实公司国安、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保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密、信访具体工作。</w:t>
            </w:r>
          </w:p>
        </w:tc>
        <w:tc>
          <w:tcPr>
            <w:tcW w:w="6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282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6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437" w:right="96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1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"/>
              <w:spacing w:before="250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4" w:right="42" w:firstLine="5"/>
              <w:spacing w:line="166" w:lineRule="auto"/>
              <w:tabs>
                <w:tab w:val="left" w:leader="empty" w:pos="173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汉语言文学(050101)、马克思主义理论(030504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)、哲学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10101)、应用语言学(050106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)、政治学与行政学(030201)、思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8"/>
              </w:rPr>
              <w:t>想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政治学(030503)、法学(030101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</w:t>
            </w:r>
          </w:p>
          <w:p>
            <w:pPr>
              <w:ind w:left="3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一级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法学(0301)</w:t>
            </w:r>
          </w:p>
          <w:p>
            <w:pPr>
              <w:ind w:left="50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马克思主义哲学(010101)、政治学理论(030201)</w:t>
            </w:r>
          </w:p>
        </w:tc>
        <w:tc>
          <w:tcPr>
            <w:tcW w:w="10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92" w:right="76" w:firstLine="284"/>
              <w:spacing w:before="81" w:line="186" w:lineRule="auto"/>
              <w:tabs>
                <w:tab w:val="left" w:leader="empty" w:pos="187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中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共党员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(含预备党员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)</w:t>
            </w:r>
          </w:p>
        </w:tc>
      </w:tr>
      <w:tr>
        <w:trPr>
          <w:trHeight w:val="2311" w:hRule="atLeast"/>
        </w:trPr>
        <w:tc>
          <w:tcPr>
            <w:tcW w:w="64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29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7</w:t>
            </w:r>
          </w:p>
        </w:tc>
        <w:tc>
          <w:tcPr>
            <w:tcW w:w="9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287" w:right="75" w:hanging="202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保健酒业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30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息化会计</w:t>
            </w:r>
          </w:p>
        </w:tc>
        <w:tc>
          <w:tcPr>
            <w:tcW w:w="60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32" w:right="95" w:hanging="17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9" w:right="103" w:firstLine="9"/>
              <w:spacing w:before="82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负责制定财务信息化制度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划，财务信息化运行技术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持，财务电子数据日常管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和维护、评估上报等工作</w:t>
            </w:r>
          </w:p>
          <w:p>
            <w:pPr>
              <w:ind w:left="59"/>
              <w:spacing w:before="74" w:line="114" w:lineRule="exact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3"/>
              </w:rPr>
              <w:t>。</w:t>
            </w:r>
          </w:p>
        </w:tc>
        <w:tc>
          <w:tcPr>
            <w:tcW w:w="64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287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67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21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442" w:right="101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21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2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2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</w:tcPr>
          <w:p>
            <w:pPr>
              <w:ind w:left="46"/>
              <w:spacing w:before="263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55" w:right="72"/>
              <w:spacing w:line="166" w:lineRule="auto"/>
              <w:tabs>
                <w:tab w:val="left" w:leader="empty" w:pos="178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信息安全(080904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)、计算机科学与技术(080901)、软件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工程(080902)、电子信息工程(080701)、电子信息科学与技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80714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)、数据科学与大数据技术(080910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</w:t>
            </w:r>
          </w:p>
          <w:p>
            <w:pPr>
              <w:ind w:left="41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5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计算机科学与技术(0812)、信息与通信工程(0810)</w:t>
            </w:r>
          </w:p>
          <w:p>
            <w:pPr>
              <w:ind w:left="55" w:right="182"/>
              <w:spacing w:before="1" w:line="18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3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电子与通信工程(085208)、计算机技术(085211)、软件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程(085212)、电子与信息(085271)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984" w:right="94" w:hanging="849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具备2年及以上银行工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经历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23811" w:h="16839"/>
          <w:pgMar w:top="924" w:right="518" w:bottom="683" w:left="508" w:header="0" w:footer="428" w:gutter="0"/>
        </w:sectPr>
        <w:rPr/>
      </w:pPr>
    </w:p>
    <w:tbl>
      <w:tblPr>
        <w:tblStyle w:val="2"/>
        <w:tblW w:w="22768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8"/>
        <w:gridCol w:w="959"/>
        <w:gridCol w:w="1449"/>
        <w:gridCol w:w="604"/>
        <w:gridCol w:w="2533"/>
        <w:gridCol w:w="643"/>
        <w:gridCol w:w="672"/>
        <w:gridCol w:w="1449"/>
        <w:gridCol w:w="1218"/>
        <w:gridCol w:w="1218"/>
        <w:gridCol w:w="6467"/>
        <w:gridCol w:w="1094"/>
        <w:gridCol w:w="2322"/>
        <w:gridCol w:w="1492"/>
      </w:tblGrid>
      <w:tr>
        <w:trPr>
          <w:trHeight w:val="1045" w:hRule="atLeast"/>
        </w:trPr>
        <w:tc>
          <w:tcPr>
            <w:tcW w:w="648" w:type="dxa"/>
            <w:vAlign w:val="top"/>
            <w:tcBorders>
              <w:left w:val="single" w:color="000000" w:sz="6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firstLine="100"/>
              <w:spacing w:line="547" w:lineRule="exact"/>
              <w:textAlignment w:val="center"/>
              <w:rPr/>
            </w:pPr>
            <w:r>
              <w:drawing>
                <wp:inline distT="0" distB="0" distL="0" distR="0">
                  <wp:extent cx="341376" cy="347472"/>
                  <wp:effectExtent l="0" t="0" r="0" b="0"/>
                  <wp:docPr id="21" name="IM 2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" name="IM 2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1376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38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581532" cy="167640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8153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284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23" name="IM 2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" name="IM 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firstLine="83"/>
              <w:spacing w:line="547" w:lineRule="exact"/>
              <w:textAlignment w:val="center"/>
              <w:rPr/>
            </w:pPr>
            <w:r>
              <w:drawing>
                <wp:inline distT="0" distB="0" distL="0" distR="0">
                  <wp:extent cx="327405" cy="347472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405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828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25" name="IM 2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" name="IM 2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firstLine="104"/>
              <w:spacing w:line="547" w:lineRule="exact"/>
              <w:textAlignment w:val="center"/>
              <w:rPr/>
            </w:pPr>
            <w:r>
              <w:drawing>
                <wp:inline distT="0" distB="0" distL="0" distR="0">
                  <wp:extent cx="338582" cy="347472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8582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120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347344" cy="167640"/>
                  <wp:effectExtent l="0" t="0" r="0" b="0"/>
                  <wp:docPr id="27" name="IM 2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" name="IM 2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734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508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394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29" name="IM 2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" name="IM 2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395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2249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1402080" cy="167640"/>
                  <wp:effectExtent l="0" t="0" r="0" b="0"/>
                  <wp:docPr id="31" name="IM 3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1" name="IM 3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firstLine="117"/>
              <w:spacing w:line="547" w:lineRule="exact"/>
              <w:textAlignment w:val="center"/>
              <w:rPr/>
            </w:pPr>
            <w:r>
              <w:drawing>
                <wp:inline distT="0" distB="0" distL="0" distR="0">
                  <wp:extent cx="616712" cy="347472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6712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732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33" name="IM 3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" name="IM 3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311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78" w:hRule="atLeast"/>
        </w:trPr>
        <w:tc>
          <w:tcPr>
            <w:tcW w:w="6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24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8</w:t>
            </w:r>
          </w:p>
        </w:tc>
        <w:tc>
          <w:tcPr>
            <w:tcW w:w="9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282" w:right="70" w:hanging="202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保健酒业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228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量管理员</w:t>
            </w:r>
          </w:p>
        </w:tc>
        <w:tc>
          <w:tcPr>
            <w:tcW w:w="6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0" w:hanging="17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5" w:right="98" w:firstLine="8"/>
              <w:spacing w:before="82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质量策划、控制、创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新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，食品安全评估，基酒初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，质量事件的调查、分析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等工作。</w:t>
            </w:r>
          </w:p>
        </w:tc>
        <w:tc>
          <w:tcPr>
            <w:tcW w:w="6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76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3</w:t>
            </w:r>
          </w:p>
        </w:tc>
        <w:tc>
          <w:tcPr>
            <w:tcW w:w="6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37" w:right="96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1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"/>
              <w:spacing w:before="200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2" w:right="40" w:firstLine="7"/>
              <w:spacing w:line="166" w:lineRule="auto"/>
              <w:tabs>
                <w:tab w:val="left" w:leader="empty" w:pos="173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食品科学与工程(082701)、食品质量与安全(082702)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粮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2"/>
              </w:rPr>
              <w:t>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工程(082703)、酿酒工程(082705)、白酒酿造工程(082712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、食品安全与检测(082709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)、生物工程(083001)、生物制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083002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)、种子科学与工程(090105)、生物科学(071001)、生物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技术(071002)、化学生物学(070303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)、统计学(071201)、应用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学(071202)、制药工程(081302)、化学工程与工业生物工程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(081305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)</w:t>
            </w:r>
          </w:p>
          <w:p>
            <w:pPr>
              <w:ind w:left="3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50" w:right="210" w:hanging="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食品科学与工程(0832)、生物工程(0836)、轻工技术与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程(0822)</w:t>
            </w:r>
          </w:p>
          <w:p>
            <w:pPr>
              <w:ind w:left="50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微生物学(071005)、食品加工与安全(095114)</w:t>
            </w:r>
          </w:p>
        </w:tc>
        <w:tc>
          <w:tcPr>
            <w:tcW w:w="10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1" w:hRule="atLeast"/>
        </w:trPr>
        <w:tc>
          <w:tcPr>
            <w:tcW w:w="6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224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9</w:t>
            </w:r>
          </w:p>
        </w:tc>
        <w:tc>
          <w:tcPr>
            <w:tcW w:w="9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82" w:right="70" w:hanging="202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保健酒业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435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艺员</w:t>
            </w:r>
          </w:p>
        </w:tc>
        <w:tc>
          <w:tcPr>
            <w:tcW w:w="6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0" w:hanging="17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负责生产技术管理工作。</w:t>
            </w:r>
          </w:p>
        </w:tc>
        <w:tc>
          <w:tcPr>
            <w:tcW w:w="6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278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6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437" w:right="96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1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"/>
              <w:spacing w:before="227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2" w:right="40" w:firstLine="7"/>
              <w:spacing w:line="166" w:lineRule="auto"/>
              <w:tabs>
                <w:tab w:val="left" w:leader="empty" w:pos="173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食品科学与工程(082701)、食品质量与安全(082702)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粮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2"/>
              </w:rPr>
              <w:t>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工程(082703)、酿酒工程(082705)、白酒酿造工程(082712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、食品安全与检测(082709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)、生物工程(083001)、生物制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083002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)、种子科学与工程(090105)、生物科学(071001)、生物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技术(071002)、化学生物学(070303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)、统计学(071201)、应用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学(071202)、制药工程(081302)、化学工程与工业生物工程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(081305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)</w:t>
            </w:r>
          </w:p>
          <w:p>
            <w:pPr>
              <w:ind w:left="3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50" w:right="209" w:hanging="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食品科学与工程(0832)、轻工技术与工程(0822)、生物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程(0836)</w:t>
            </w:r>
          </w:p>
          <w:p>
            <w:pPr>
              <w:ind w:left="50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微生物学(071005)、食品加工与安全(095115)</w:t>
            </w:r>
          </w:p>
        </w:tc>
        <w:tc>
          <w:tcPr>
            <w:tcW w:w="10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" w:hRule="atLeast"/>
        </w:trPr>
        <w:tc>
          <w:tcPr>
            <w:tcW w:w="6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0"/>
              <w:spacing w:before="288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10</w:t>
            </w:r>
          </w:p>
        </w:tc>
        <w:tc>
          <w:tcPr>
            <w:tcW w:w="9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2" w:right="70" w:hanging="199"/>
              <w:spacing w:before="145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帅酒业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258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制酒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工</w:t>
            </w:r>
          </w:p>
        </w:tc>
        <w:tc>
          <w:tcPr>
            <w:tcW w:w="6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7" w:right="90" w:hanging="16"/>
              <w:spacing w:before="145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生产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4"/>
              <w:spacing w:before="257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责制酒生产工作。</w:t>
            </w:r>
          </w:p>
        </w:tc>
        <w:tc>
          <w:tcPr>
            <w:tcW w:w="6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7"/>
              <w:spacing w:before="288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73</w:t>
            </w:r>
          </w:p>
        </w:tc>
        <w:tc>
          <w:tcPr>
            <w:tcW w:w="6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0"/>
              <w:spacing w:before="258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男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30"/>
              <w:spacing w:before="257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8周岁及以下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7" w:right="96" w:hanging="316"/>
              <w:spacing w:before="145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8"/>
              <w:spacing w:before="3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1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16"/>
              <w:spacing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43"/>
              <w:spacing w:before="257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限</w:t>
            </w:r>
          </w:p>
        </w:tc>
        <w:tc>
          <w:tcPr>
            <w:tcW w:w="4908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9" w:right="414"/>
              <w:spacing w:before="134" w:line="18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面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向2023年普通高校应届毕业生或2023年1月1日至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23年7月31日期间毕业的国(境)外留学生。</w:t>
            </w:r>
          </w:p>
        </w:tc>
      </w:tr>
      <w:tr>
        <w:trPr>
          <w:trHeight w:val="708" w:hRule="atLeast"/>
        </w:trPr>
        <w:tc>
          <w:tcPr>
            <w:tcW w:w="6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0"/>
              <w:spacing w:before="290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11</w:t>
            </w:r>
          </w:p>
        </w:tc>
        <w:tc>
          <w:tcPr>
            <w:tcW w:w="9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2" w:right="70" w:hanging="199"/>
              <w:spacing w:before="146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帅酒业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257" w:line="19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制曲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工</w:t>
            </w:r>
          </w:p>
        </w:tc>
        <w:tc>
          <w:tcPr>
            <w:tcW w:w="6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7" w:right="90" w:hanging="16"/>
              <w:spacing w:before="145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生产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4"/>
              <w:spacing w:before="257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责制曲生产工作。</w:t>
            </w:r>
          </w:p>
        </w:tc>
        <w:tc>
          <w:tcPr>
            <w:tcW w:w="6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3"/>
              <w:spacing w:before="288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5</w:t>
            </w:r>
          </w:p>
        </w:tc>
        <w:tc>
          <w:tcPr>
            <w:tcW w:w="6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7"/>
              <w:spacing w:before="258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女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30"/>
              <w:spacing w:before="257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8周岁及以下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7" w:right="96" w:hanging="316"/>
              <w:spacing w:before="145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8"/>
              <w:spacing w:before="3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1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16"/>
              <w:spacing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43"/>
              <w:spacing w:before="257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限</w:t>
            </w:r>
          </w:p>
        </w:tc>
        <w:tc>
          <w:tcPr>
            <w:tcW w:w="4908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9" w:right="414"/>
              <w:spacing w:before="134" w:line="18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面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向2023年普通高校应届毕业生或2023年1月1日至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23年7月31日期间毕业的国(境)外留学生。</w:t>
            </w:r>
          </w:p>
        </w:tc>
      </w:tr>
      <w:tr>
        <w:trPr>
          <w:trHeight w:val="3078" w:hRule="atLeast"/>
        </w:trPr>
        <w:tc>
          <w:tcPr>
            <w:tcW w:w="6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30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12</w:t>
            </w:r>
          </w:p>
        </w:tc>
        <w:tc>
          <w:tcPr>
            <w:tcW w:w="9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82" w:right="70" w:hanging="199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帅酒业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640" w:right="115" w:hanging="503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艺质量管理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员</w:t>
            </w:r>
          </w:p>
        </w:tc>
        <w:tc>
          <w:tcPr>
            <w:tcW w:w="6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0" w:hanging="17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5" w:right="98" w:firstLine="9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负责制度建设、工艺执行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各项工作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"/>
              </w:rPr>
              <w:t>。</w:t>
            </w:r>
          </w:p>
        </w:tc>
        <w:tc>
          <w:tcPr>
            <w:tcW w:w="6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82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6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437" w:right="96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1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"/>
              <w:spacing w:before="20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2" w:right="40" w:firstLine="7"/>
              <w:spacing w:line="166" w:lineRule="auto"/>
              <w:tabs>
                <w:tab w:val="left" w:leader="empty" w:pos="173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食品科学与工程(082701)、食品质量与安全(082702)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粮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2"/>
              </w:rPr>
              <w:t>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工程(082703)、酿酒工程(082705)、白酒酿造工程(082712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、食品安全与检测(082709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)、生物工程(083001)、生物制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083002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)、种子科学与工程(090105)、生物科学(071001)、生物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技术(071002)、化学生物学(070303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)、统计学(071201)、应用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学(071202)、制药工程(081302)、化学工程与工业生物工程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(081305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)</w:t>
            </w:r>
          </w:p>
          <w:p>
            <w:pPr>
              <w:ind w:left="3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50" w:right="209" w:hanging="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轻工技术与工程(0822)、食品科学与工程(0832)、生物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程(0836)</w:t>
            </w:r>
          </w:p>
          <w:p>
            <w:pPr>
              <w:ind w:left="50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微生物学(071005)、食品加工与安全(095135)</w:t>
            </w:r>
          </w:p>
        </w:tc>
        <w:tc>
          <w:tcPr>
            <w:tcW w:w="1094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60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35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13</w:t>
            </w:r>
          </w:p>
        </w:tc>
        <w:tc>
          <w:tcPr>
            <w:tcW w:w="95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287" w:right="75" w:hanging="199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帅酒业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237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能源管理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员</w:t>
            </w:r>
          </w:p>
        </w:tc>
        <w:tc>
          <w:tcPr>
            <w:tcW w:w="6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32" w:right="95" w:hanging="17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ind w:left="42" w:right="103" w:firstLine="6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负责对公司水、电、汽能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源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理；节能专案规划、推广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等工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作。</w:t>
            </w: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67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4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21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442" w:right="101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218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2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21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</w:tcPr>
          <w:p>
            <w:pPr>
              <w:ind w:left="46"/>
              <w:spacing w:before="213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55" w:right="43"/>
              <w:spacing w:line="166" w:lineRule="auto"/>
              <w:tabs>
                <w:tab w:val="left" w:leader="empty" w:pos="178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能源与动力工程(080501)、能源与环境系统工程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80502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)、管理科学(120101)、应用统计学(071202)、能源服务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工程(080505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)、信息资源管理(120503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)</w:t>
            </w:r>
          </w:p>
          <w:p>
            <w:pPr>
              <w:ind w:left="41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52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能源动力(0858)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23811" w:h="16839"/>
          <w:pgMar w:top="566" w:right="518" w:bottom="685" w:left="508" w:header="0" w:footer="428" w:gutter="0"/>
        </w:sectPr>
        <w:rPr/>
      </w:pPr>
    </w:p>
    <w:tbl>
      <w:tblPr>
        <w:tblStyle w:val="2"/>
        <w:tblW w:w="22768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8"/>
        <w:gridCol w:w="959"/>
        <w:gridCol w:w="1449"/>
        <w:gridCol w:w="604"/>
        <w:gridCol w:w="2533"/>
        <w:gridCol w:w="643"/>
        <w:gridCol w:w="672"/>
        <w:gridCol w:w="1449"/>
        <w:gridCol w:w="1218"/>
        <w:gridCol w:w="1218"/>
        <w:gridCol w:w="6467"/>
        <w:gridCol w:w="1094"/>
        <w:gridCol w:w="2322"/>
        <w:gridCol w:w="1492"/>
      </w:tblGrid>
      <w:tr>
        <w:trPr>
          <w:trHeight w:val="1045" w:hRule="atLeast"/>
        </w:trPr>
        <w:tc>
          <w:tcPr>
            <w:tcW w:w="648" w:type="dxa"/>
            <w:vAlign w:val="top"/>
            <w:tcBorders>
              <w:left w:val="single" w:color="000000" w:sz="6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firstLine="100"/>
              <w:spacing w:line="547" w:lineRule="exact"/>
              <w:textAlignment w:val="center"/>
              <w:rPr/>
            </w:pPr>
            <w:r>
              <w:drawing>
                <wp:inline distT="0" distB="0" distL="0" distR="0">
                  <wp:extent cx="341376" cy="347472"/>
                  <wp:effectExtent l="0" t="0" r="0" b="0"/>
                  <wp:docPr id="35" name="IM 3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5" name="IM 3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1376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38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581532" cy="167640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8153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284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37" name="IM 3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7" name="IM 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firstLine="83"/>
              <w:spacing w:line="547" w:lineRule="exact"/>
              <w:textAlignment w:val="center"/>
              <w:rPr/>
            </w:pPr>
            <w:r>
              <w:drawing>
                <wp:inline distT="0" distB="0" distL="0" distR="0">
                  <wp:extent cx="327405" cy="347472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405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828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39" name="IM 3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9" name="IM 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firstLine="104"/>
              <w:spacing w:line="547" w:lineRule="exact"/>
              <w:textAlignment w:val="center"/>
              <w:rPr/>
            </w:pPr>
            <w:r>
              <w:drawing>
                <wp:inline distT="0" distB="0" distL="0" distR="0">
                  <wp:extent cx="338582" cy="347472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8582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120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347344" cy="167640"/>
                  <wp:effectExtent l="0" t="0" r="0" b="0"/>
                  <wp:docPr id="41" name="IM 4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1" name="IM 4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734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508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394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43" name="IM 4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3" name="IM 4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395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2249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1402080" cy="167640"/>
                  <wp:effectExtent l="0" t="0" r="0" b="0"/>
                  <wp:docPr id="45" name="IM 4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5" name="IM 4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firstLine="117"/>
              <w:spacing w:line="547" w:lineRule="exact"/>
              <w:textAlignment w:val="center"/>
              <w:rPr/>
            </w:pPr>
            <w:r>
              <w:drawing>
                <wp:inline distT="0" distB="0" distL="0" distR="0">
                  <wp:extent cx="616712" cy="347472"/>
                  <wp:effectExtent l="0" t="0" r="0" b="0"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6712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732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47" name="IM 4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7" name="IM 4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firstLine="311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757" w:hRule="atLeast"/>
        </w:trPr>
        <w:tc>
          <w:tcPr>
            <w:tcW w:w="6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30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14</w:t>
            </w:r>
          </w:p>
        </w:tc>
        <w:tc>
          <w:tcPr>
            <w:tcW w:w="9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282" w:right="70" w:hanging="199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帅酒业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234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全管理员</w:t>
            </w:r>
          </w:p>
        </w:tc>
        <w:tc>
          <w:tcPr>
            <w:tcW w:w="6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0" w:hanging="17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负责安全管理相关工作。</w:t>
            </w:r>
          </w:p>
        </w:tc>
        <w:tc>
          <w:tcPr>
            <w:tcW w:w="6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77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9</w:t>
            </w:r>
          </w:p>
        </w:tc>
        <w:tc>
          <w:tcPr>
            <w:tcW w:w="6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437" w:right="96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1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41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3" w:right="142" w:firstLine="6"/>
              <w:spacing w:line="166" w:lineRule="auto"/>
              <w:tabs>
                <w:tab w:val="left" w:leader="empty" w:pos="173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安全工程(082901)、安全防范工程(083104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)、应急技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7"/>
              </w:rPr>
              <w:t>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与管理(082902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)、消防指挥(030608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)、消防工程(083102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木工程(081001)、国内安全保卫(030614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)、职业卫生工程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82903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)、应急管理(120111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)、工业工程(120701)、标准化工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(120702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</w:t>
            </w:r>
          </w:p>
          <w:p>
            <w:pPr>
              <w:ind w:left="3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一级学科：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安全科学与工程(0837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)</w:t>
            </w:r>
          </w:p>
          <w:p>
            <w:pPr>
              <w:ind w:left="50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安全工程(085702)、工业工程与管理(125603)</w:t>
            </w:r>
          </w:p>
        </w:tc>
        <w:tc>
          <w:tcPr>
            <w:tcW w:w="10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63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册安全工</w:t>
            </w:r>
          </w:p>
          <w:p>
            <w:pPr>
              <w:ind w:left="6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师不限专</w:t>
            </w:r>
          </w:p>
          <w:p>
            <w:pPr>
              <w:ind w:left="465"/>
              <w:spacing w:line="20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</w:p>
        </w:tc>
        <w:tc>
          <w:tcPr>
            <w:tcW w:w="23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72" w:hRule="atLeast"/>
        </w:trPr>
        <w:tc>
          <w:tcPr>
            <w:tcW w:w="6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230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15</w:t>
            </w:r>
          </w:p>
        </w:tc>
        <w:tc>
          <w:tcPr>
            <w:tcW w:w="9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282" w:right="70" w:hanging="199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帅酒业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建干事</w:t>
            </w:r>
          </w:p>
        </w:tc>
        <w:tc>
          <w:tcPr>
            <w:tcW w:w="6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0" w:hanging="17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ind w:left="34" w:right="98" w:firstLine="9"/>
              <w:spacing w:before="81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负责公司党建会议材料、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材料、工作总结等文件起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，组织开展各类党建活动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"/>
              </w:rPr>
              <w:t>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工作。</w:t>
            </w:r>
          </w:p>
        </w:tc>
        <w:tc>
          <w:tcPr>
            <w:tcW w:w="6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282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6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437" w:right="96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1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"/>
              <w:spacing w:before="21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51" w:right="167" w:hanging="1"/>
              <w:spacing w:before="1" w:line="166" w:lineRule="auto"/>
              <w:tabs>
                <w:tab w:val="left" w:leader="empty" w:pos="173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政治学与行政学(030201)、国际政治(030202)、外交学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030203)、中国共产党历史(030502)、思想政治教育(030503)、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马克思主义理论(030504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)、汉语言文学(050101)、汉语言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050102)、秘书学(050107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)、新闻学(050301)、广告学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50303)、传播学(050304)、行政管理(120402)</w:t>
            </w:r>
          </w:p>
          <w:p>
            <w:pPr>
              <w:ind w:left="36"/>
              <w:spacing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研究生：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专业不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限</w:t>
            </w:r>
          </w:p>
        </w:tc>
        <w:tc>
          <w:tcPr>
            <w:tcW w:w="10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92" w:right="76" w:firstLine="284"/>
              <w:spacing w:before="81" w:line="186" w:lineRule="auto"/>
              <w:tabs>
                <w:tab w:val="left" w:leader="empty" w:pos="187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中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共党员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(含预备党员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)</w:t>
            </w:r>
          </w:p>
        </w:tc>
      </w:tr>
      <w:tr>
        <w:trPr>
          <w:trHeight w:val="2865" w:hRule="atLeast"/>
        </w:trPr>
        <w:tc>
          <w:tcPr>
            <w:tcW w:w="6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30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16</w:t>
            </w:r>
          </w:p>
        </w:tc>
        <w:tc>
          <w:tcPr>
            <w:tcW w:w="9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282" w:right="70" w:hanging="199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帅酒业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228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量管理员</w:t>
            </w:r>
          </w:p>
        </w:tc>
        <w:tc>
          <w:tcPr>
            <w:tcW w:w="6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0" w:hanging="17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35" w:right="98" w:firstLine="8"/>
              <w:spacing w:before="81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质量策划、控制、创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新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，食品安全评估，基酒初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，质量事件的调查、分析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等工作。</w:t>
            </w:r>
          </w:p>
        </w:tc>
        <w:tc>
          <w:tcPr>
            <w:tcW w:w="6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82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6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37" w:right="96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1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"/>
              <w:spacing w:before="96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2" w:right="40" w:firstLine="7"/>
              <w:spacing w:line="166" w:lineRule="auto"/>
              <w:tabs>
                <w:tab w:val="left" w:leader="empty" w:pos="173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食品科学与工程(082701)、食品质量与安全(082702)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粮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2"/>
              </w:rPr>
              <w:t>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工程(082703)、酿酒工程(082705)、白酒酿造工程(082712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、食品安全与检测(082709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)、生物工程(083001)、生物制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083002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)、种子科学与工程(090105)、生物科学(071001)、生物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技术(071002)、化学生物学(070303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)、统计学(071201)、应用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学(071202)、制药工程(081302)、化学工程与工业生物工程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(081305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)</w:t>
            </w:r>
          </w:p>
          <w:p>
            <w:pPr>
              <w:ind w:left="3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50" w:right="210" w:hanging="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食品科学与工程(0832)、生物工程(0836)、轻工技术与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程(0822)</w:t>
            </w:r>
          </w:p>
          <w:p>
            <w:pPr>
              <w:ind w:left="50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微生物学(071005)、食品加工与安全(095135)</w:t>
            </w:r>
          </w:p>
        </w:tc>
        <w:tc>
          <w:tcPr>
            <w:tcW w:w="10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16" w:hRule="atLeast"/>
        </w:trPr>
        <w:tc>
          <w:tcPr>
            <w:tcW w:w="6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230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17</w:t>
            </w:r>
          </w:p>
        </w:tc>
        <w:tc>
          <w:tcPr>
            <w:tcW w:w="9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2" w:right="70" w:hanging="199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帅酒业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31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综合管理员</w:t>
            </w:r>
          </w:p>
        </w:tc>
        <w:tc>
          <w:tcPr>
            <w:tcW w:w="6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0" w:hanging="17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39" w:right="98" w:firstLine="5"/>
              <w:spacing w:before="81" w:line="180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责公文流转、会议组织、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纪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要整理与编纂、材料撰写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议督办等工作。</w:t>
            </w:r>
          </w:p>
        </w:tc>
        <w:tc>
          <w:tcPr>
            <w:tcW w:w="6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278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6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437" w:right="96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1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"/>
              <w:spacing w:before="286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79" w:right="630" w:hanging="29"/>
              <w:spacing w:line="166" w:lineRule="auto"/>
              <w:tabs>
                <w:tab w:val="left" w:leader="empty" w:pos="173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汉语言文学(050101)、汉语言(050102)、新闻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3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050301)、传播学(050304)、秘书学(050107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)、行政管理</w:t>
            </w:r>
          </w:p>
          <w:p>
            <w:pPr>
              <w:ind w:left="79"/>
              <w:spacing w:line="166" w:lineRule="auto"/>
              <w:tabs>
                <w:tab w:val="left" w:leader="empty" w:pos="173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(120402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)</w:t>
            </w:r>
          </w:p>
          <w:p>
            <w:pPr>
              <w:ind w:left="3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中国语言文学(0501)、新闻传播学(0503)</w:t>
            </w:r>
          </w:p>
          <w:p>
            <w:pPr>
              <w:ind w:left="50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企业管理(120202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"/>
              </w:rPr>
              <w:t>)</w:t>
            </w:r>
          </w:p>
        </w:tc>
        <w:tc>
          <w:tcPr>
            <w:tcW w:w="10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82" w:hRule="atLeast"/>
        </w:trPr>
        <w:tc>
          <w:tcPr>
            <w:tcW w:w="6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230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18</w:t>
            </w:r>
          </w:p>
        </w:tc>
        <w:tc>
          <w:tcPr>
            <w:tcW w:w="9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282" w:right="70" w:hanging="199"/>
              <w:spacing w:before="82" w:line="18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帅酒业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司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织人事</w:t>
            </w:r>
          </w:p>
          <w:p>
            <w:pPr>
              <w:ind w:left="536"/>
              <w:spacing w:before="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干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"/>
              </w:rPr>
              <w:t>事</w:t>
            </w:r>
          </w:p>
        </w:tc>
        <w:tc>
          <w:tcPr>
            <w:tcW w:w="6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127" w:right="90" w:hanging="17"/>
              <w:spacing w:before="81" w:line="18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位</w:t>
            </w:r>
          </w:p>
        </w:tc>
        <w:tc>
          <w:tcPr>
            <w:tcW w:w="253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ind w:left="35" w:right="98" w:firstLine="9"/>
              <w:spacing w:before="81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负责干部人事档案管理，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并实施干部教育培训计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划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，组织干部外出学习、培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训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和挂职锻炼等工作。</w:t>
            </w:r>
          </w:p>
        </w:tc>
        <w:tc>
          <w:tcPr>
            <w:tcW w:w="6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282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6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437" w:right="96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11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516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64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"/>
              <w:spacing w:before="220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2" w:right="141" w:firstLine="7"/>
              <w:spacing w:before="1" w:line="166" w:lineRule="auto"/>
              <w:tabs>
                <w:tab w:val="left" w:leader="empty" w:pos="173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汉语言文学(050101)、汉语言(050102)、秘书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50107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)、网络与新媒体(050306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)、新闻学(050301)、传播学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050304)、管理科学(120101)、信息管理与信息系统(120102)、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力资源管理(120206)、劳动与社会保障(120403)、档案学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120502)、信息资源管理(120503)</w:t>
            </w:r>
          </w:p>
          <w:p>
            <w:pPr>
              <w:ind w:left="36"/>
              <w:spacing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研究生：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专业不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限</w:t>
            </w:r>
          </w:p>
        </w:tc>
        <w:tc>
          <w:tcPr>
            <w:tcW w:w="10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92" w:right="76" w:firstLine="284"/>
              <w:spacing w:before="81" w:line="186" w:lineRule="auto"/>
              <w:tabs>
                <w:tab w:val="left" w:leader="empty" w:pos="187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中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共党员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(含预备党员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)</w:t>
            </w:r>
          </w:p>
        </w:tc>
      </w:tr>
      <w:tr>
        <w:trPr>
          <w:trHeight w:val="699" w:hRule="atLeast"/>
        </w:trPr>
        <w:tc>
          <w:tcPr>
            <w:tcW w:w="6193" w:type="dxa"/>
            <w:vAlign w:val="top"/>
            <w:gridSpan w:val="5"/>
          </w:tcPr>
          <w:p>
            <w:pPr>
              <w:ind w:left="2908"/>
              <w:spacing w:before="237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合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计</w:t>
            </w:r>
          </w:p>
        </w:tc>
        <w:tc>
          <w:tcPr>
            <w:tcW w:w="643" w:type="dxa"/>
            <w:vAlign w:val="top"/>
          </w:tcPr>
          <w:p>
            <w:pPr>
              <w:ind w:left="177"/>
              <w:spacing w:before="277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39</w:t>
            </w:r>
          </w:p>
        </w:tc>
        <w:tc>
          <w:tcPr>
            <w:tcW w:w="15932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4"/>
        <w:spacing w:before="227" w:line="166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注：1、专</w:t>
      </w:r>
      <w:r>
        <w:rPr>
          <w:rFonts w:ascii="Microsoft YaHei" w:hAnsi="Microsoft YaHei" w:eastAsia="Microsoft YaHei" w:cs="Microsoft YaHei"/>
          <w:sz w:val="19"/>
          <w:szCs w:val="19"/>
          <w:spacing w:val="13"/>
        </w:rPr>
        <w:t>业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参照教育部发布的《普通高等学校本科专业目录》《授予博士、硕士学位和培养研究生的学科、专业目录》；</w:t>
      </w:r>
    </w:p>
    <w:p>
      <w:pPr>
        <w:ind w:left="442"/>
        <w:spacing w:line="193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2、国(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境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外留学生报考，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 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学历学位认证书所示专业应与岗位要求专业属相同大类(或主修科目一致)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。</w:t>
      </w:r>
    </w:p>
    <w:sectPr>
      <w:footerReference w:type="default" r:id="rId24"/>
      <w:pgSz w:w="23811" w:h="16839"/>
      <w:pgMar w:top="566" w:right="518" w:bottom="685" w:left="508" w:header="0" w:footer="42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50"/>
      <w:spacing w:line="162" w:lineRule="auto"/>
      <w:rPr>
        <w:rFonts w:ascii="Microsoft YaHei" w:hAnsi="Microsoft YaHei" w:eastAsia="Microsoft YaHei" w:cs="Microsoft YaHei"/>
        <w:sz w:val="22"/>
        <w:szCs w:val="22"/>
      </w:rPr>
    </w:pPr>
    <w:r>
      <w:rPr>
        <w:rFonts w:ascii="Microsoft YaHei" w:hAnsi="Microsoft YaHei" w:eastAsia="Microsoft YaHei" w:cs="Microsoft YaHei"/>
        <w:sz w:val="22"/>
        <w:szCs w:val="22"/>
        <w:spacing w:val="-9"/>
      </w:rPr>
      <w:t>—</w:t>
    </w:r>
    <w:r>
      <w:rPr>
        <w:rFonts w:ascii="Microsoft YaHei" w:hAnsi="Microsoft YaHei" w:eastAsia="Microsoft YaHei" w:cs="Microsoft YaHei"/>
        <w:sz w:val="22"/>
        <w:szCs w:val="22"/>
        <w:spacing w:val="-8"/>
      </w:rPr>
      <w:t xml:space="preserve"> </w:t>
    </w:r>
    <w:r>
      <w:rPr>
        <w:rFonts w:ascii="Microsoft YaHei" w:hAnsi="Microsoft YaHei" w:eastAsia="Microsoft YaHei" w:cs="Microsoft YaHei"/>
        <w:sz w:val="22"/>
        <w:szCs w:val="22"/>
        <w:spacing w:val="-8"/>
      </w:rPr>
      <w:t>1</w:t>
    </w:r>
    <w:r>
      <w:rPr>
        <w:rFonts w:ascii="Microsoft YaHei" w:hAnsi="Microsoft YaHei" w:eastAsia="Microsoft YaHei" w:cs="Microsoft YaHei"/>
        <w:sz w:val="22"/>
        <w:szCs w:val="22"/>
        <w:spacing w:val="-8"/>
      </w:rPr>
      <w:t xml:space="preserve"> </w:t>
    </w:r>
    <w:r>
      <w:rPr>
        <w:rFonts w:ascii="Microsoft YaHei" w:hAnsi="Microsoft YaHei" w:eastAsia="Microsoft YaHei" w:cs="Microsoft YaHei"/>
        <w:sz w:val="22"/>
        <w:szCs w:val="22"/>
        <w:spacing w:val="-8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50"/>
      <w:spacing w:line="163" w:lineRule="auto"/>
      <w:rPr>
        <w:rFonts w:ascii="Microsoft YaHei" w:hAnsi="Microsoft YaHei" w:eastAsia="Microsoft YaHei" w:cs="Microsoft YaHei"/>
        <w:sz w:val="22"/>
        <w:szCs w:val="22"/>
      </w:rPr>
    </w:pPr>
    <w:r>
      <w:rPr>
        <w:rFonts w:ascii="Microsoft YaHei" w:hAnsi="Microsoft YaHei" w:eastAsia="Microsoft YaHei" w:cs="Microsoft YaHei"/>
        <w:sz w:val="22"/>
        <w:szCs w:val="22"/>
        <w:spacing w:val="-9"/>
      </w:rPr>
      <w:t>—</w:t>
    </w:r>
    <w:r>
      <w:rPr>
        <w:rFonts w:ascii="Microsoft YaHei" w:hAnsi="Microsoft YaHei" w:eastAsia="Microsoft YaHei" w:cs="Microsoft YaHei"/>
        <w:sz w:val="22"/>
        <w:szCs w:val="22"/>
        <w:spacing w:val="-8"/>
      </w:rPr>
      <w:t xml:space="preserve"> </w:t>
    </w:r>
    <w:r>
      <w:rPr>
        <w:rFonts w:ascii="Microsoft YaHei" w:hAnsi="Microsoft YaHei" w:eastAsia="Microsoft YaHei" w:cs="Microsoft YaHei"/>
        <w:sz w:val="22"/>
        <w:szCs w:val="22"/>
        <w:spacing w:val="-8"/>
      </w:rPr>
      <w:t>2</w:t>
    </w:r>
    <w:r>
      <w:rPr>
        <w:rFonts w:ascii="Microsoft YaHei" w:hAnsi="Microsoft YaHei" w:eastAsia="Microsoft YaHei" w:cs="Microsoft YaHei"/>
        <w:sz w:val="22"/>
        <w:szCs w:val="22"/>
        <w:spacing w:val="-8"/>
      </w:rPr>
      <w:t xml:space="preserve"> </w:t>
    </w:r>
    <w:r>
      <w:rPr>
        <w:rFonts w:ascii="Microsoft YaHei" w:hAnsi="Microsoft YaHei" w:eastAsia="Microsoft YaHei" w:cs="Microsoft YaHei"/>
        <w:sz w:val="22"/>
        <w:szCs w:val="22"/>
        <w:spacing w:val="-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50"/>
      <w:spacing w:line="163" w:lineRule="auto"/>
      <w:rPr>
        <w:rFonts w:ascii="Microsoft YaHei" w:hAnsi="Microsoft YaHei" w:eastAsia="Microsoft YaHei" w:cs="Microsoft YaHei"/>
        <w:sz w:val="22"/>
        <w:szCs w:val="22"/>
      </w:rPr>
    </w:pPr>
    <w:r>
      <w:rPr>
        <w:rFonts w:ascii="Microsoft YaHei" w:hAnsi="Microsoft YaHei" w:eastAsia="Microsoft YaHei" w:cs="Microsoft YaHei"/>
        <w:sz w:val="22"/>
        <w:szCs w:val="22"/>
        <w:spacing w:val="-9"/>
      </w:rPr>
      <w:t>—</w:t>
    </w:r>
    <w:r>
      <w:rPr>
        <w:rFonts w:ascii="Microsoft YaHei" w:hAnsi="Microsoft YaHei" w:eastAsia="Microsoft YaHei" w:cs="Microsoft YaHei"/>
        <w:sz w:val="22"/>
        <w:szCs w:val="22"/>
        <w:spacing w:val="-8"/>
      </w:rPr>
      <w:t xml:space="preserve"> </w:t>
    </w:r>
    <w:r>
      <w:rPr>
        <w:rFonts w:ascii="Microsoft YaHei" w:hAnsi="Microsoft YaHei" w:eastAsia="Microsoft YaHei" w:cs="Microsoft YaHei"/>
        <w:sz w:val="22"/>
        <w:szCs w:val="22"/>
        <w:spacing w:val="-8"/>
      </w:rPr>
      <w:t>3</w:t>
    </w:r>
    <w:r>
      <w:rPr>
        <w:rFonts w:ascii="Microsoft YaHei" w:hAnsi="Microsoft YaHei" w:eastAsia="Microsoft YaHei" w:cs="Microsoft YaHei"/>
        <w:sz w:val="22"/>
        <w:szCs w:val="22"/>
        <w:spacing w:val="-8"/>
      </w:rPr>
      <w:t xml:space="preserve"> </w:t>
    </w:r>
    <w:r>
      <w:rPr>
        <w:rFonts w:ascii="Microsoft YaHei" w:hAnsi="Microsoft YaHei" w:eastAsia="Microsoft YaHei" w:cs="Microsoft YaHei"/>
        <w:sz w:val="22"/>
        <w:szCs w:val="22"/>
        <w:spacing w:val="-8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footer" Target="footer1.xml"/><Relationship Id="rId7" Type="http://schemas.openxmlformats.org/officeDocument/2006/relationships/hyperlink" Target="https://bjj.moutai.com.cn" TargetMode="External"/><Relationship Id="rId6" Type="http://schemas.openxmlformats.org/officeDocument/2006/relationships/hyperlink" Target="http://zymwrl.pzhl.ne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1" Type="http://schemas.openxmlformats.org/officeDocument/2006/relationships/fontTable" Target="fontTable.xml"/><Relationship Id="rId30" Type="http://schemas.openxmlformats.org/officeDocument/2006/relationships/styles" Target="styles.xml"/><Relationship Id="rId3" Type="http://schemas.openxmlformats.org/officeDocument/2006/relationships/image" Target="media/image3.png"/><Relationship Id="rId29" Type="http://schemas.openxmlformats.org/officeDocument/2006/relationships/settings" Target="settings.xml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footer" Target="footer3.xml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image" Target="media/image2.png"/><Relationship Id="rId19" Type="http://schemas.openxmlformats.org/officeDocument/2006/relationships/footer" Target="footer2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2023-03-15T00:48:47Z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2023-03-15T14:47:46</vt:filetime>
  </op:property>
</op:Properties>
</file>