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spacing w:line="560" w:lineRule="exact"/>
        <w:jc w:val="both"/>
        <w:rPr>
          <w:rFonts w:ascii="方正小标宋简体" w:hAnsi="Times New Roman" w:eastAsia="方正小标宋简体" w:cs="Times New Roman"/>
          <w:kern w:val="0"/>
          <w:sz w:val="48"/>
          <w:szCs w:val="48"/>
        </w:rPr>
      </w:pPr>
    </w:p>
    <w:p>
      <w:pPr>
        <w:spacing w:line="560" w:lineRule="exact"/>
        <w:jc w:val="center"/>
        <w:rPr>
          <w:rFonts w:ascii="方正小标宋简体" w:eastAsia="方正小标宋简体" w:cs="宋体" w:hAnsiTheme="majorEastAsia"/>
          <w:bCs/>
          <w:kern w:val="0"/>
          <w:sz w:val="44"/>
          <w:szCs w:val="44"/>
        </w:rPr>
      </w:pPr>
      <w:r>
        <w:rPr>
          <w:rFonts w:hint="eastAsia" w:ascii="方正小标宋简体" w:hAnsi="Times New Roman" w:eastAsia="方正小标宋简体" w:cs="Times New Roman"/>
          <w:kern w:val="0"/>
          <w:sz w:val="44"/>
          <w:szCs w:val="44"/>
        </w:rPr>
        <w:t>报考有关事项说明</w:t>
      </w:r>
    </w:p>
    <w:p>
      <w:pPr>
        <w:spacing w:line="560" w:lineRule="exact"/>
        <w:rPr>
          <w:rFonts w:ascii="方正小标宋简体" w:eastAsia="方正小标宋简体" w:cs="宋体" w:hAnsiTheme="majorEastAsia"/>
          <w:bCs/>
          <w:kern w:val="0"/>
          <w:sz w:val="48"/>
          <w:szCs w:val="48"/>
        </w:rPr>
      </w:pP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6"/>
          <w:szCs w:val="36"/>
        </w:rPr>
        <w:t xml:space="preserve"> </w:t>
      </w: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一、开展公安部直属</w:t>
      </w:r>
      <w:r>
        <w:rPr>
          <w:rFonts w:hint="eastAsia" w:ascii="黑体" w:hAnsi="黑体" w:eastAsia="黑体" w:cs="黑体"/>
          <w:kern w:val="0"/>
          <w:sz w:val="32"/>
          <w:szCs w:val="32"/>
          <w:lang w:eastAsia="zh-CN"/>
        </w:rPr>
        <w:t>事业</w:t>
      </w:r>
      <w:r>
        <w:rPr>
          <w:rFonts w:hint="eastAsia" w:ascii="黑体" w:hAnsi="黑体" w:eastAsia="黑体" w:cs="黑体"/>
          <w:kern w:val="0"/>
          <w:sz w:val="32"/>
          <w:szCs w:val="32"/>
        </w:rPr>
        <w:t>单位统一招录人民警察及工作人员工作政策依据是什么？</w:t>
      </w:r>
    </w:p>
    <w:p>
      <w:pPr>
        <w:spacing w:line="560" w:lineRule="exact"/>
        <w:ind w:firstLine="800" w:firstLineChars="250"/>
        <w:rPr>
          <w:rFonts w:ascii="Times New Roman" w:hAnsi="Times New Roman" w:eastAsia="方正仿宋简体"/>
          <w:sz w:val="32"/>
          <w:szCs w:val="32"/>
        </w:rPr>
      </w:pPr>
      <w:r>
        <w:rPr>
          <w:rFonts w:hint="eastAsia" w:ascii="Times New Roman" w:hAnsi="Times New Roman" w:eastAsia="方正仿宋简体"/>
          <w:sz w:val="32"/>
          <w:szCs w:val="32"/>
        </w:rPr>
        <w:t>为认真贯彻落实党中央全面从严治党、从严管理干部要求和公安部党委政治建警、全面从严治警有关决策部署，</w:t>
      </w:r>
      <w:r>
        <w:rPr>
          <w:rFonts w:ascii="Times New Roman" w:hAnsi="Times New Roman" w:eastAsia="方正仿宋简体"/>
          <w:sz w:val="32"/>
          <w:szCs w:val="32"/>
        </w:rPr>
        <w:t>根据人力资源社会保障部、公安部</w:t>
      </w:r>
      <w:r>
        <w:rPr>
          <w:rFonts w:hint="eastAsia" w:ascii="Times New Roman" w:hAnsi="Times New Roman" w:eastAsia="方正仿宋简体"/>
          <w:sz w:val="32"/>
          <w:szCs w:val="32"/>
        </w:rPr>
        <w:t>、国家公务员局</w:t>
      </w:r>
      <w:r>
        <w:rPr>
          <w:rFonts w:ascii="Times New Roman" w:hAnsi="Times New Roman" w:eastAsia="方正仿宋简体"/>
          <w:sz w:val="32"/>
          <w:szCs w:val="32"/>
        </w:rPr>
        <w:t>《关于加强公安机关人民警察招录工作的意见》</w:t>
      </w:r>
      <w:r>
        <w:rPr>
          <w:rFonts w:hint="eastAsia" w:ascii="Times New Roman" w:hAnsi="Times New Roman" w:eastAsia="方正仿宋简体"/>
          <w:sz w:val="32"/>
          <w:szCs w:val="32"/>
        </w:rPr>
        <w:t>和中央编办、</w:t>
      </w:r>
      <w:r>
        <w:rPr>
          <w:rFonts w:ascii="Times New Roman" w:hAnsi="Times New Roman" w:eastAsia="方正仿宋简体"/>
          <w:sz w:val="32"/>
          <w:szCs w:val="32"/>
        </w:rPr>
        <w:t>人力资源社会保障部</w:t>
      </w:r>
      <w:r>
        <w:rPr>
          <w:rFonts w:hint="eastAsia" w:ascii="Times New Roman" w:hAnsi="Times New Roman" w:eastAsia="方正仿宋简体"/>
          <w:sz w:val="32"/>
          <w:szCs w:val="32"/>
        </w:rPr>
        <w:t>、公安部、教育部、财政部、国家公务员局</w:t>
      </w:r>
      <w:r>
        <w:rPr>
          <w:rFonts w:ascii="Times New Roman" w:hAnsi="Times New Roman" w:eastAsia="方正仿宋简体"/>
          <w:sz w:val="32"/>
          <w:szCs w:val="32"/>
        </w:rPr>
        <w:t>《关于公安院校公安专业人才招录培养制度改革的意见》</w:t>
      </w:r>
      <w:r>
        <w:rPr>
          <w:rFonts w:hint="eastAsia" w:ascii="Times New Roman" w:hAnsi="Times New Roman" w:eastAsia="方正仿宋简体"/>
          <w:sz w:val="32"/>
          <w:szCs w:val="32"/>
        </w:rPr>
        <w:t>以及国家关于事业单位人事管理等相关规定，结合</w:t>
      </w:r>
      <w:r>
        <w:rPr>
          <w:rFonts w:ascii="Times New Roman" w:hAnsi="Times New Roman" w:eastAsia="方正仿宋简体"/>
          <w:sz w:val="32"/>
          <w:szCs w:val="32"/>
        </w:rPr>
        <w:t>工作需要，公安部将组织实施部直属</w:t>
      </w:r>
      <w:r>
        <w:rPr>
          <w:rFonts w:hint="eastAsia" w:ascii="Times New Roman" w:hAnsi="Times New Roman" w:eastAsia="方正仿宋简体"/>
          <w:sz w:val="32"/>
          <w:szCs w:val="32"/>
          <w:lang w:eastAsia="zh-CN"/>
        </w:rPr>
        <w:t>事业</w:t>
      </w:r>
      <w:r>
        <w:rPr>
          <w:rFonts w:ascii="Times New Roman" w:hAnsi="Times New Roman" w:eastAsia="方正仿宋简体"/>
          <w:sz w:val="32"/>
          <w:szCs w:val="32"/>
        </w:rPr>
        <w:t>单位202</w:t>
      </w:r>
      <w:r>
        <w:rPr>
          <w:rFonts w:hint="eastAsia" w:ascii="Times New Roman" w:hAnsi="Times New Roman" w:eastAsia="方正仿宋简体"/>
          <w:sz w:val="32"/>
          <w:szCs w:val="32"/>
          <w:lang w:val="en-US" w:eastAsia="zh-CN"/>
        </w:rPr>
        <w:t>2</w:t>
      </w:r>
      <w:r>
        <w:rPr>
          <w:rFonts w:ascii="Times New Roman" w:hAnsi="Times New Roman" w:eastAsia="方正仿宋简体"/>
          <w:sz w:val="32"/>
          <w:szCs w:val="32"/>
        </w:rPr>
        <w:t>年度统一招录人民警察及工作人员工作。</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二、网上报名前应做好哪些准备工作？</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报考人员应仔细阅读相关公告，浏览全部岗位信息，确定符合报考条件，结合自身情况慎重报名。公告可以通过公安部政府门户网站（www.mps.gov.cn）、人力资源社会保障部中国人事考试网（www.cpta.com.cn）查询。</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准备符合要求的电子版标准证件照，红、蓝或白色背景，照片清晰。应根据“公开招录平台”照片上传页面提示，下载“照片审核处理工具”，审核处理照片后再上传报名。</w:t>
      </w:r>
      <w:bookmarkStart w:id="0" w:name="_GoBack"/>
      <w:bookmarkEnd w:id="0"/>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三、网上报名时应注意哪些问题？</w:t>
      </w:r>
    </w:p>
    <w:p>
      <w:p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楷体" w:cs="Times New Roman"/>
          <w:sz w:val="32"/>
          <w:szCs w:val="32"/>
        </w:rPr>
        <w:t>（一）关于</w:t>
      </w:r>
      <w:r>
        <w:rPr>
          <w:rFonts w:hint="eastAsia" w:ascii="Times New Roman" w:hAnsi="Times New Roman" w:eastAsia="楷体" w:cs="Times New Roman"/>
          <w:sz w:val="32"/>
          <w:szCs w:val="32"/>
        </w:rPr>
        <w:t>学习经历的</w:t>
      </w:r>
      <w:r>
        <w:rPr>
          <w:rFonts w:ascii="Times New Roman" w:hAnsi="Times New Roman" w:eastAsia="楷体" w:cs="Times New Roman"/>
          <w:sz w:val="32"/>
          <w:szCs w:val="32"/>
        </w:rPr>
        <w:t>填写要求</w:t>
      </w:r>
    </w:p>
    <w:p>
      <w:pPr>
        <w:adjustRightInd w:val="0"/>
        <w:snapToGrid w:val="0"/>
        <w:spacing w:line="560" w:lineRule="exact"/>
        <w:ind w:firstLine="645"/>
        <w:outlineLvl w:val="9"/>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报考人员所取得或即将取得的毕业证书与学位证书中专业名称必须一致，颁发毕业</w:t>
      </w:r>
      <w:r>
        <w:rPr>
          <w:rFonts w:hint="eastAsia" w:ascii="Times New Roman" w:hAnsi="Times New Roman" w:eastAsia="方正仿宋简体" w:cs="Times New Roman"/>
          <w:sz w:val="32"/>
          <w:szCs w:val="32"/>
          <w:lang w:eastAsia="zh-CN"/>
        </w:rPr>
        <w:t>证书</w:t>
      </w:r>
      <w:r>
        <w:rPr>
          <w:rFonts w:ascii="Times New Roman" w:hAnsi="Times New Roman" w:eastAsia="方正仿宋简体" w:cs="Times New Roman"/>
          <w:sz w:val="32"/>
          <w:szCs w:val="32"/>
        </w:rPr>
        <w:t>与学位证书的学校名称也应当一致</w:t>
      </w:r>
      <w:r>
        <w:rPr>
          <w:rFonts w:hint="eastAsia" w:ascii="Times New Roman" w:hAnsi="Times New Roman" w:eastAsia="方正仿宋简体" w:cs="Times New Roman"/>
          <w:sz w:val="32"/>
          <w:szCs w:val="32"/>
          <w:lang w:eastAsia="zh-CN"/>
        </w:rPr>
        <w:t>；</w:t>
      </w:r>
    </w:p>
    <w:p>
      <w:pPr>
        <w:adjustRightInd w:val="0"/>
        <w:snapToGrid w:val="0"/>
        <w:spacing w:line="560" w:lineRule="exact"/>
        <w:ind w:firstLine="0"/>
        <w:outlineLvl w:val="9"/>
        <w:rPr>
          <w:rFonts w:hint="eastAsia" w:ascii="方正仿宋简体" w:hAnsi="Times New Roman" w:eastAsia="方正仿宋简体" w:cs="Times New Roman"/>
          <w:sz w:val="32"/>
          <w:szCs w:val="32"/>
          <w:lang w:eastAsia="zh-CN"/>
        </w:rPr>
      </w:pPr>
      <w:r>
        <w:rPr>
          <w:rFonts w:hint="eastAsia" w:ascii="Times New Roman" w:hAnsi="Times New Roman" w:eastAsia="方正仿宋简体" w:cs="Times New Roman"/>
          <w:spacing w:val="0"/>
          <w:sz w:val="32"/>
          <w:szCs w:val="32"/>
          <w:highlight w:val="none"/>
        </w:rPr>
        <w:t>职位要求专业条件为报考者最高学历对应专业</w:t>
      </w:r>
      <w:r>
        <w:rPr>
          <w:rFonts w:hint="eastAsia" w:ascii="Times New Roman" w:hAnsi="Times New Roman" w:eastAsia="方正仿宋简体" w:cs="Times New Roman"/>
          <w:spacing w:val="0"/>
          <w:sz w:val="32"/>
          <w:szCs w:val="32"/>
          <w:highlight w:val="none"/>
          <w:lang w:eastAsia="zh-CN"/>
        </w:rPr>
        <w:t>，</w:t>
      </w:r>
      <w:r>
        <w:rPr>
          <w:rFonts w:hint="default" w:ascii="Times New Roman" w:hAnsi="Times New Roman" w:eastAsia="方正仿宋简体" w:cs="Times New Roman"/>
          <w:spacing w:val="0"/>
          <w:sz w:val="32"/>
          <w:szCs w:val="32"/>
          <w:highlight w:val="none"/>
        </w:rPr>
        <w:t>须以主修专业报考，不接受以第二专业或辅修专业报考；</w:t>
      </w:r>
      <w:r>
        <w:rPr>
          <w:rFonts w:hint="eastAsia" w:ascii="Times New Roman" w:hAnsi="Times New Roman" w:eastAsia="方正仿宋简体"/>
          <w:sz w:val="32"/>
          <w:szCs w:val="32"/>
        </w:rPr>
        <w:t>要求大学本科及以上学历和学位</w:t>
      </w:r>
      <w:r>
        <w:rPr>
          <w:rFonts w:hint="eastAsia" w:ascii="Times New Roman" w:hAnsi="Times New Roman" w:eastAsia="方正仿宋简体"/>
          <w:sz w:val="32"/>
          <w:szCs w:val="32"/>
          <w:highlight w:val="none"/>
        </w:rPr>
        <w:t>的，高等学历教育各阶段均须脱产取得相应全日制学历和学位；</w:t>
      </w:r>
      <w:r>
        <w:rPr>
          <w:rFonts w:hint="eastAsia" w:ascii="Times New Roman" w:hAnsi="Times New Roman" w:eastAsia="方正仿宋简体" w:cs="Times New Roman"/>
          <w:spacing w:val="0"/>
          <w:sz w:val="32"/>
          <w:szCs w:val="32"/>
          <w:highlight w:val="none"/>
          <w:lang w:eastAsia="zh-CN"/>
        </w:rPr>
        <w:t>高等学历教育各阶段</w:t>
      </w:r>
      <w:r>
        <w:rPr>
          <w:rFonts w:hint="default" w:ascii="Times New Roman" w:hAnsi="Times New Roman" w:eastAsia="方正仿宋简体" w:cs="Times New Roman"/>
          <w:spacing w:val="0"/>
          <w:sz w:val="32"/>
          <w:szCs w:val="32"/>
          <w:highlight w:val="none"/>
        </w:rPr>
        <w:t>毕业学校所属主管部门应为省部级（含）以上政府</w:t>
      </w:r>
      <w:r>
        <w:rPr>
          <w:rFonts w:hint="eastAsia" w:ascii="Times New Roman" w:hAnsi="Times New Roman" w:eastAsia="方正仿宋简体" w:cs="Times New Roman"/>
          <w:spacing w:val="0"/>
          <w:sz w:val="32"/>
          <w:szCs w:val="32"/>
          <w:highlight w:val="none"/>
        </w:rPr>
        <w:t>、机关</w:t>
      </w:r>
      <w:r>
        <w:rPr>
          <w:rFonts w:hint="default" w:ascii="Times New Roman" w:hAnsi="Times New Roman" w:eastAsia="方正仿宋简体" w:cs="Times New Roman"/>
          <w:spacing w:val="0"/>
          <w:sz w:val="32"/>
          <w:szCs w:val="32"/>
          <w:highlight w:val="none"/>
        </w:rPr>
        <w:t>；</w:t>
      </w:r>
      <w:r>
        <w:rPr>
          <w:rFonts w:hint="eastAsia" w:ascii="Times New Roman" w:hAnsi="Times New Roman" w:eastAsia="方正仿宋简体" w:cs="Times New Roman"/>
          <w:sz w:val="32"/>
          <w:szCs w:val="32"/>
        </w:rPr>
        <w:t>报考人员须</w:t>
      </w:r>
      <w:r>
        <w:rPr>
          <w:rFonts w:hint="eastAsia" w:ascii="Times New Roman" w:hAnsi="Times New Roman" w:eastAsia="方正仿宋简体" w:cs="Times New Roman"/>
          <w:sz w:val="32"/>
          <w:szCs w:val="32"/>
          <w:lang w:eastAsia="zh-CN"/>
        </w:rPr>
        <w:t>在学校和专业后</w:t>
      </w:r>
      <w:r>
        <w:rPr>
          <w:rFonts w:hint="eastAsia" w:ascii="Times New Roman" w:hAnsi="Times New Roman" w:eastAsia="方正仿宋简体" w:cs="Times New Roman"/>
          <w:sz w:val="32"/>
          <w:szCs w:val="32"/>
          <w:lang w:val="en-US" w:eastAsia="zh-CN"/>
        </w:rPr>
        <w:t>准确写明各阶段</w:t>
      </w:r>
      <w:r>
        <w:rPr>
          <w:rFonts w:hint="eastAsia" w:ascii="Times New Roman" w:hAnsi="Times New Roman" w:eastAsia="方正仿宋简体" w:cs="Times New Roman"/>
          <w:sz w:val="32"/>
          <w:szCs w:val="32"/>
        </w:rPr>
        <w:t>学历层次</w:t>
      </w:r>
      <w:r>
        <w:rPr>
          <w:rFonts w:hint="eastAsia" w:ascii="Times New Roman" w:hAnsi="Times New Roman" w:eastAsia="方正仿宋简体" w:cs="Times New Roman"/>
          <w:sz w:val="32"/>
          <w:szCs w:val="32"/>
          <w:lang w:eastAsia="zh-CN"/>
        </w:rPr>
        <w:t>（如小学、</w:t>
      </w:r>
      <w:r>
        <w:rPr>
          <w:rFonts w:hint="default" w:ascii="Times New Roman" w:hAnsi="Times New Roman" w:eastAsia="方正仿宋简体" w:cs="Times New Roman"/>
          <w:sz w:val="32"/>
          <w:szCs w:val="32"/>
          <w:lang w:val="en-US" w:eastAsia="zh-CN"/>
        </w:rPr>
        <w:t>初中、高中、大学本科、硕士研究生、博士研究生</w:t>
      </w:r>
      <w:r>
        <w:rPr>
          <w:rFonts w:hint="eastAsia" w:ascii="Times New Roman" w:hAnsi="Times New Roman" w:eastAsia="方正仿宋简体" w:cs="Times New Roman"/>
          <w:sz w:val="32"/>
          <w:szCs w:val="32"/>
          <w:lang w:val="en-US" w:eastAsia="zh-CN"/>
        </w:rPr>
        <w:t>等</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eastAsia="zh-CN"/>
        </w:rPr>
        <w:t>，学习经历从小学填起</w:t>
      </w:r>
      <w:r>
        <w:rPr>
          <w:rFonts w:hint="default" w:ascii="Times New Roman" w:hAnsi="Times New Roman" w:eastAsia="方正仿宋简体"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5"/>
        <w:textAlignment w:val="auto"/>
        <w:outlineLvl w:val="9"/>
        <w:rPr>
          <w:rFonts w:ascii="Times New Roman" w:hAnsi="Times New Roman" w:eastAsia="楷体" w:cs="Times New Roman"/>
          <w:sz w:val="32"/>
          <w:szCs w:val="32"/>
        </w:rPr>
      </w:pPr>
      <w:r>
        <w:rPr>
          <w:rFonts w:ascii="Times New Roman" w:hAnsi="Times New Roman" w:eastAsia="楷体" w:cs="Times New Roman"/>
          <w:sz w:val="32"/>
          <w:szCs w:val="32"/>
        </w:rPr>
        <w:t>（二）关于工作经历的填写要求</w:t>
      </w:r>
    </w:p>
    <w:p>
      <w:pPr>
        <w:adjustRightInd w:val="0"/>
        <w:snapToGrid w:val="0"/>
        <w:spacing w:line="560" w:lineRule="exact"/>
        <w:ind w:firstLine="645"/>
        <w:rPr>
          <w:rFonts w:hint="eastAsia" w:ascii="方正仿宋简体" w:hAnsi="Times New Roman" w:eastAsia="方正仿宋简体" w:cs="Times New Roman"/>
          <w:sz w:val="32"/>
          <w:szCs w:val="32"/>
          <w:highlight w:val="none"/>
          <w:lang w:eastAsia="zh-CN"/>
        </w:rPr>
      </w:pPr>
      <w:r>
        <w:rPr>
          <w:rFonts w:ascii="Times New Roman" w:hAnsi="Times New Roman" w:eastAsia="方正仿宋简体" w:cs="Times New Roman"/>
          <w:sz w:val="32"/>
          <w:szCs w:val="32"/>
          <w:highlight w:val="none"/>
        </w:rPr>
        <w:t>报考人员为在职人员的，须</w:t>
      </w:r>
      <w:r>
        <w:rPr>
          <w:rFonts w:hint="eastAsia" w:ascii="Times New Roman" w:hAnsi="Times New Roman" w:eastAsia="方正仿宋简体" w:cs="Times New Roman"/>
          <w:sz w:val="32"/>
          <w:szCs w:val="32"/>
          <w:highlight w:val="none"/>
          <w:lang w:eastAsia="zh-CN"/>
        </w:rPr>
        <w:t>在单位部门和职务后准确写明单位性质（如党政机关、事业单位等）和工作身份（如在职在编、聘用制等）。</w:t>
      </w:r>
    </w:p>
    <w:p>
      <w:pPr>
        <w:numPr>
          <w:ilvl w:val="0"/>
          <w:numId w:val="1"/>
        </w:num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楷体" w:cs="Times New Roman"/>
          <w:sz w:val="32"/>
          <w:szCs w:val="32"/>
        </w:rPr>
        <w:t>关于家庭成员情况的填写要求</w:t>
      </w:r>
    </w:p>
    <w:p>
      <w:p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方正仿宋简体" w:cs="Times New Roman"/>
          <w:sz w:val="32"/>
          <w:szCs w:val="32"/>
        </w:rPr>
        <w:t>家庭成员情况应完整填写</w:t>
      </w:r>
      <w:r>
        <w:rPr>
          <w:rFonts w:ascii="Times New Roman" w:hAnsi="Times New Roman" w:eastAsia="方正仿宋简体" w:cs="Times New Roman"/>
          <w:b/>
          <w:bCs/>
          <w:sz w:val="32"/>
          <w:szCs w:val="32"/>
        </w:rPr>
        <w:t>父母、配偶、子女</w:t>
      </w:r>
      <w:r>
        <w:rPr>
          <w:rFonts w:hint="eastAsia" w:ascii="Times New Roman" w:hAnsi="Times New Roman" w:eastAsia="方正仿宋简体" w:cs="Times New Roman"/>
          <w:b/>
          <w:bCs/>
          <w:sz w:val="32"/>
          <w:szCs w:val="32"/>
          <w:lang w:eastAsia="zh-CN"/>
        </w:rPr>
        <w:t>、未婚兄弟姐妹</w:t>
      </w:r>
      <w:r>
        <w:rPr>
          <w:rFonts w:ascii="Times New Roman" w:hAnsi="Times New Roman" w:eastAsia="方正仿宋简体" w:cs="Times New Roman"/>
          <w:sz w:val="32"/>
          <w:szCs w:val="32"/>
        </w:rPr>
        <w:t>详细姓名、</w:t>
      </w:r>
      <w:r>
        <w:rPr>
          <w:rFonts w:hint="eastAsia" w:ascii="Times New Roman" w:hAnsi="Times New Roman" w:eastAsia="方正仿宋简体" w:cs="Times New Roman"/>
          <w:sz w:val="32"/>
          <w:szCs w:val="32"/>
          <w:lang w:eastAsia="zh-CN"/>
        </w:rPr>
        <w:t>关系、</w:t>
      </w:r>
      <w:r>
        <w:rPr>
          <w:rFonts w:ascii="Times New Roman" w:hAnsi="Times New Roman" w:eastAsia="方正仿宋简体" w:cs="Times New Roman"/>
          <w:sz w:val="32"/>
          <w:szCs w:val="32"/>
        </w:rPr>
        <w:t>单位</w:t>
      </w:r>
      <w:r>
        <w:rPr>
          <w:rFonts w:hint="eastAsia" w:ascii="Times New Roman" w:hAnsi="Times New Roman" w:eastAsia="方正仿宋简体" w:cs="Times New Roman"/>
          <w:sz w:val="32"/>
          <w:szCs w:val="32"/>
        </w:rPr>
        <w:t>及具体地址</w:t>
      </w:r>
      <w:r>
        <w:rPr>
          <w:rFonts w:ascii="Times New Roman" w:hAnsi="Times New Roman" w:eastAsia="方正仿宋简体" w:cs="Times New Roman"/>
          <w:sz w:val="32"/>
          <w:szCs w:val="32"/>
        </w:rPr>
        <w:t>、职务</w:t>
      </w:r>
      <w:r>
        <w:rPr>
          <w:rFonts w:hint="eastAsia" w:ascii="Times New Roman" w:hAnsi="Times New Roman" w:eastAsia="方正仿宋简体" w:cs="Times New Roman"/>
          <w:sz w:val="32"/>
          <w:szCs w:val="32"/>
        </w:rPr>
        <w:t>及从业性质</w:t>
      </w:r>
      <w:r>
        <w:rPr>
          <w:rFonts w:ascii="Times New Roman" w:hAnsi="Times New Roman" w:eastAsia="方正仿宋简体" w:cs="Times New Roman"/>
          <w:sz w:val="32"/>
          <w:szCs w:val="32"/>
        </w:rPr>
        <w:t>等信息，不得笼统填写“务农”“个体”“干部”等</w:t>
      </w:r>
      <w:r>
        <w:rPr>
          <w:rFonts w:hint="eastAsia" w:ascii="Times New Roman" w:hAnsi="Times New Roman" w:eastAsia="方正仿宋简体" w:cs="Times New Roman"/>
          <w:sz w:val="32"/>
          <w:szCs w:val="32"/>
          <w:lang w:eastAsia="zh-CN"/>
        </w:rPr>
        <w:t>，已退休的需注明。</w:t>
      </w:r>
    </w:p>
    <w:p>
      <w:pPr>
        <w:adjustRightInd w:val="0"/>
        <w:snapToGrid w:val="0"/>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w:t>
      </w:r>
      <w:r>
        <w:rPr>
          <w:rFonts w:hint="eastAsia" w:ascii="Times New Roman" w:hAnsi="Times New Roman" w:eastAsia="楷体" w:cs="Times New Roman"/>
          <w:sz w:val="32"/>
          <w:szCs w:val="32"/>
          <w:lang w:eastAsia="zh-CN"/>
        </w:rPr>
        <w:t>四</w:t>
      </w:r>
      <w:r>
        <w:rPr>
          <w:rFonts w:hint="eastAsia" w:ascii="Times New Roman" w:hAnsi="Times New Roman" w:eastAsia="楷体" w:cs="Times New Roman"/>
          <w:sz w:val="32"/>
          <w:szCs w:val="32"/>
        </w:rPr>
        <w:t>）关于</w:t>
      </w:r>
      <w:r>
        <w:rPr>
          <w:rFonts w:hint="eastAsia" w:ascii="Times New Roman" w:hAnsi="Times New Roman" w:eastAsia="楷体" w:cs="Times New Roman"/>
          <w:sz w:val="32"/>
          <w:szCs w:val="32"/>
          <w:lang w:eastAsia="zh-CN"/>
        </w:rPr>
        <w:t>其他需要说明的情况</w:t>
      </w:r>
      <w:r>
        <w:rPr>
          <w:rFonts w:hint="eastAsia" w:ascii="Times New Roman" w:hAnsi="Times New Roman" w:eastAsia="楷体" w:cs="Times New Roman"/>
          <w:sz w:val="32"/>
          <w:szCs w:val="32"/>
        </w:rPr>
        <w:t>填写要求</w:t>
      </w:r>
    </w:p>
    <w:p>
      <w:pPr>
        <w:adjustRightInd w:val="0"/>
        <w:snapToGrid w:val="0"/>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职位条件对外语水平及其他专业资格有要求的，请在</w:t>
      </w:r>
      <w:r>
        <w:rPr>
          <w:rFonts w:hint="eastAsia" w:ascii="方正仿宋简体" w:hAnsi="Times New Roman" w:eastAsia="方正仿宋简体" w:cs="Times New Roman"/>
          <w:sz w:val="32"/>
          <w:szCs w:val="32"/>
          <w:lang w:eastAsia="zh-CN"/>
        </w:rPr>
        <w:t>“其他需要说明的情况”栏中</w:t>
      </w:r>
      <w:r>
        <w:rPr>
          <w:rFonts w:hint="eastAsia" w:ascii="方正仿宋简体" w:hAnsi="Times New Roman" w:eastAsia="方正仿宋简体" w:cs="Times New Roman"/>
          <w:sz w:val="32"/>
          <w:szCs w:val="32"/>
        </w:rPr>
        <w:t>说明。</w:t>
      </w:r>
    </w:p>
    <w:p>
      <w:pPr>
        <w:numPr>
          <w:ilvl w:val="0"/>
          <w:numId w:val="2"/>
        </w:num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楷体" w:cs="Times New Roman"/>
          <w:sz w:val="32"/>
          <w:szCs w:val="32"/>
        </w:rPr>
        <w:t>关于诚信报考的要求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资格审查工作贯穿于考试录用全过程，报考信息及证明材料须真实有效。</w:t>
      </w:r>
      <w:r>
        <w:rPr>
          <w:rFonts w:hint="eastAsia" w:ascii="Times New Roman" w:hAnsi="Times New Roman" w:eastAsia="方正仿宋简体" w:cs="Times New Roman"/>
          <w:sz w:val="32"/>
          <w:szCs w:val="32"/>
        </w:rPr>
        <w:t>逐人建立</w:t>
      </w:r>
      <w:r>
        <w:rPr>
          <w:rFonts w:ascii="Times New Roman" w:hAnsi="Times New Roman" w:eastAsia="方正仿宋简体" w:cs="Times New Roman"/>
          <w:sz w:val="32"/>
          <w:szCs w:val="32"/>
        </w:rPr>
        <w:t>报考信息</w:t>
      </w:r>
      <w:r>
        <w:rPr>
          <w:rFonts w:hint="eastAsia" w:ascii="Times New Roman" w:hAnsi="Times New Roman" w:eastAsia="方正仿宋简体" w:cs="Times New Roman"/>
          <w:sz w:val="32"/>
          <w:szCs w:val="32"/>
        </w:rPr>
        <w:t>电子档案</w:t>
      </w:r>
      <w:r>
        <w:rPr>
          <w:rFonts w:ascii="Times New Roman" w:hAnsi="Times New Roman" w:eastAsia="方正仿宋简体" w:cs="Times New Roman"/>
          <w:sz w:val="32"/>
          <w:szCs w:val="32"/>
        </w:rPr>
        <w:t>，并在面试资格复审、录用考察、公示、备案以及试用期内与真实信息进行比对查核。</w:t>
      </w:r>
      <w:r>
        <w:rPr>
          <w:rFonts w:hint="eastAsia" w:ascii="Times New Roman" w:hAnsi="Times New Roman" w:eastAsia="方正仿宋简体"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ascii="Times New Roman" w:hAnsi="Times New Roman" w:eastAsia="楷体" w:cs="Times New Roman"/>
          <w:sz w:val="32"/>
          <w:szCs w:val="32"/>
        </w:rPr>
      </w:pPr>
      <w:r>
        <w:rPr>
          <w:rFonts w:ascii="Times New Roman" w:hAnsi="Times New Roman" w:eastAsia="方正仿宋简体" w:cs="Times New Roman"/>
          <w:sz w:val="32"/>
          <w:szCs w:val="32"/>
        </w:rPr>
        <w:t>报考人员</w:t>
      </w:r>
      <w:r>
        <w:rPr>
          <w:rFonts w:hint="eastAsia" w:ascii="Times New Roman" w:hAnsi="Times New Roman" w:eastAsia="方正仿宋简体" w:cs="Times New Roman"/>
          <w:sz w:val="32"/>
          <w:szCs w:val="32"/>
          <w:lang w:eastAsia="zh-CN"/>
        </w:rPr>
        <w:t>应</w:t>
      </w:r>
      <w:r>
        <w:rPr>
          <w:rFonts w:ascii="Times New Roman" w:hAnsi="Times New Roman" w:eastAsia="方正仿宋简体" w:cs="Times New Roman"/>
          <w:sz w:val="32"/>
          <w:szCs w:val="32"/>
        </w:rPr>
        <w:t>完整、准确、规范填写报考信息。如有弄虚作假、提供情况不实等违规行为的，资格审查将不予通过</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在后续录用过程中发现的，根据</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法律、法规和公务员录用有关规定，取消进入下一阶段的资格，并按照有关规定记入个人诚信记录</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已经录用的，将取消录用资格。</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由于网速等不确定因素，请报考人员错时报考。建议使用IE7及以上浏览器</w:t>
      </w:r>
      <w:r>
        <w:rPr>
          <w:rFonts w:hint="eastAsia" w:ascii="Times New Roman" w:hAnsi="Times New Roman" w:eastAsia="方正仿宋简体" w:cs="Times New Roman"/>
          <w:sz w:val="32"/>
          <w:szCs w:val="32"/>
        </w:rPr>
        <w:t>。如使用其他浏览器出现照片上传、登录等方面问题，</w:t>
      </w:r>
      <w:r>
        <w:rPr>
          <w:rFonts w:ascii="Times New Roman" w:hAnsi="Times New Roman" w:eastAsia="方正仿宋简体" w:cs="Times New Roman"/>
          <w:sz w:val="32"/>
          <w:szCs w:val="32"/>
        </w:rPr>
        <w:t>请</w:t>
      </w:r>
      <w:r>
        <w:rPr>
          <w:rFonts w:hint="eastAsia" w:ascii="Times New Roman" w:hAnsi="Times New Roman" w:eastAsia="方正仿宋简体" w:cs="Times New Roman"/>
          <w:sz w:val="32"/>
          <w:szCs w:val="32"/>
        </w:rPr>
        <w:t>尝试IE浏览器重试。</w:t>
      </w:r>
    </w:p>
    <w:p>
      <w:pPr>
        <w:spacing w:line="560" w:lineRule="exact"/>
        <w:rPr>
          <w:rFonts w:hint="eastAsia" w:ascii="Times New Roman" w:hAnsi="Times New Roman" w:eastAsia="方正仿宋简体" w:cs="Times New Roman"/>
          <w:sz w:val="32"/>
          <w:szCs w:val="32"/>
        </w:rPr>
      </w:pPr>
      <w:r>
        <w:rPr>
          <w:rFonts w:hint="eastAsia" w:ascii="黑体" w:hAnsi="黑体" w:eastAsia="黑体" w:cs="黑体"/>
          <w:kern w:val="0"/>
          <w:sz w:val="32"/>
          <w:szCs w:val="32"/>
        </w:rPr>
        <w:t xml:space="preserve">    四、非公安院校的公安专业毕业生是否可以报考面向公安院校公安专业招考岗位？</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根据人力资源社会保障部、国家公务员局、公安部《关于加强公安机关人民警察招录工作的意见》《关于公安院校公安专业人才招录培养制度改革的意见》，此次招录</w:t>
      </w:r>
      <w:r>
        <w:rPr>
          <w:rFonts w:hint="eastAsia" w:ascii="Times New Roman" w:hAnsi="Times New Roman" w:eastAsia="方正仿宋简体" w:cs="Times New Roman"/>
          <w:sz w:val="32"/>
          <w:szCs w:val="32"/>
        </w:rPr>
        <w:t>部分</w:t>
      </w:r>
      <w:r>
        <w:rPr>
          <w:rFonts w:ascii="Times New Roman" w:hAnsi="Times New Roman" w:eastAsia="方正仿宋简体" w:cs="Times New Roman"/>
          <w:sz w:val="32"/>
          <w:szCs w:val="32"/>
        </w:rPr>
        <w:t>岗位</w:t>
      </w:r>
      <w:r>
        <w:rPr>
          <w:rFonts w:hint="eastAsia" w:ascii="Times New Roman" w:hAnsi="Times New Roman" w:eastAsia="方正仿宋简体" w:cs="Times New Roman"/>
          <w:sz w:val="32"/>
          <w:szCs w:val="32"/>
        </w:rPr>
        <w:t>专门</w:t>
      </w:r>
      <w:r>
        <w:rPr>
          <w:rFonts w:ascii="Times New Roman" w:hAnsi="Times New Roman" w:eastAsia="方正仿宋简体" w:cs="Times New Roman"/>
          <w:sz w:val="32"/>
          <w:szCs w:val="32"/>
        </w:rPr>
        <w:t>面向公安院校公安专业</w:t>
      </w:r>
      <w:r>
        <w:rPr>
          <w:rFonts w:hint="eastAsia"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rPr>
        <w:t>年度应届</w:t>
      </w:r>
      <w:r>
        <w:rPr>
          <w:rFonts w:ascii="Times New Roman" w:hAnsi="Times New Roman" w:eastAsia="方正仿宋简体" w:cs="Times New Roman"/>
          <w:sz w:val="32"/>
          <w:szCs w:val="32"/>
        </w:rPr>
        <w:t>毕业生招考。</w:t>
      </w:r>
      <w:r>
        <w:rPr>
          <w:rFonts w:hint="eastAsia" w:ascii="Times New Roman" w:hAnsi="Times New Roman" w:eastAsia="方正仿宋简体" w:cs="Times New Roman"/>
          <w:sz w:val="32"/>
          <w:szCs w:val="32"/>
        </w:rPr>
        <w:t>非公安院校毕业生、公安院校非公安专业毕业生不能报考这类岗位。</w:t>
      </w:r>
    </w:p>
    <w:p>
      <w:pPr>
        <w:spacing w:line="560" w:lineRule="exact"/>
        <w:rPr>
          <w:rFonts w:ascii="黑体" w:hAnsi="黑体" w:eastAsia="黑体" w:cs="黑体"/>
          <w:kern w:val="0"/>
          <w:sz w:val="32"/>
          <w:szCs w:val="32"/>
        </w:rPr>
      </w:pPr>
      <w:r>
        <w:rPr>
          <w:rFonts w:hint="eastAsia" w:ascii="黑体" w:hAnsi="黑体" w:eastAsia="黑体" w:cs="黑体"/>
          <w:kern w:val="0"/>
          <w:sz w:val="32"/>
          <w:szCs w:val="32"/>
        </w:rPr>
        <w:t xml:space="preserve">    五、报名期间是否可以改报其他岗位？</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每人限报一个岗位，如遇该岗位资格审核不合格或岗位因未达到开考比例核销等情况，可改报（调剂）其他岗位。</w:t>
      </w:r>
    </w:p>
    <w:p>
      <w:pPr>
        <w:spacing w:line="560" w:lineRule="exact"/>
        <w:rPr>
          <w:rFonts w:ascii="Times New Roman" w:hAnsi="Times New Roman" w:eastAsia="方正黑体简体" w:cs="Times New Roman"/>
          <w:kern w:val="0"/>
          <w:sz w:val="32"/>
          <w:szCs w:val="32"/>
        </w:rPr>
      </w:pPr>
      <w:r>
        <w:rPr>
          <w:rFonts w:hint="eastAsia" w:ascii="黑体" w:hAnsi="黑体" w:eastAsia="黑体" w:cs="黑体"/>
          <w:kern w:val="0"/>
          <w:sz w:val="32"/>
          <w:szCs w:val="32"/>
        </w:rPr>
        <w:t xml:space="preserve">    六、如何界定“应届毕业生”，有何相关要求</w:t>
      </w:r>
      <w:r>
        <w:rPr>
          <w:rFonts w:ascii="Times New Roman" w:hAnsi="Times New Roman" w:eastAsia="方正黑体简体" w:cs="Times New Roman"/>
          <w:kern w:val="0"/>
          <w:sz w:val="32"/>
          <w:szCs w:val="32"/>
        </w:rPr>
        <w:t>？</w:t>
      </w:r>
    </w:p>
    <w:p>
      <w:pPr>
        <w:spacing w:line="560" w:lineRule="exact"/>
        <w:ind w:firstLine="64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本次招录中所称“应届毕业生”是指将于202</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rPr>
        <w:t>年毕业的统招统分</w:t>
      </w:r>
      <w:r>
        <w:rPr>
          <w:rFonts w:hint="eastAsia" w:ascii="Times New Roman" w:hAnsi="Times New Roman" w:eastAsia="方正仿宋简体" w:cs="Times New Roman"/>
          <w:sz w:val="32"/>
          <w:szCs w:val="32"/>
          <w:lang w:eastAsia="zh-CN"/>
        </w:rPr>
        <w:t>全国</w:t>
      </w:r>
      <w:r>
        <w:rPr>
          <w:rFonts w:hint="eastAsia" w:ascii="Times New Roman" w:hAnsi="Times New Roman" w:eastAsia="方正仿宋简体" w:cs="Times New Roman"/>
          <w:sz w:val="32"/>
          <w:szCs w:val="32"/>
        </w:rPr>
        <w:t>普通高等</w:t>
      </w:r>
      <w:r>
        <w:rPr>
          <w:rFonts w:hint="eastAsia" w:ascii="Times New Roman" w:hAnsi="Times New Roman" w:eastAsia="方正仿宋简体" w:cs="Times New Roman"/>
          <w:sz w:val="32"/>
          <w:szCs w:val="32"/>
          <w:lang w:eastAsia="zh-CN"/>
        </w:rPr>
        <w:t>学</w:t>
      </w:r>
      <w:r>
        <w:rPr>
          <w:rFonts w:hint="eastAsia" w:ascii="Times New Roman" w:hAnsi="Times New Roman" w:eastAsia="方正仿宋简体" w:cs="Times New Roman"/>
          <w:sz w:val="32"/>
          <w:szCs w:val="32"/>
        </w:rPr>
        <w:t>校</w:t>
      </w:r>
      <w:r>
        <w:rPr>
          <w:rFonts w:hint="eastAsia" w:ascii="Times New Roman" w:hAnsi="Times New Roman" w:eastAsia="方正仿宋简体" w:cs="Times New Roman"/>
          <w:sz w:val="32"/>
          <w:szCs w:val="32"/>
          <w:lang w:eastAsia="zh-CN"/>
        </w:rPr>
        <w:t>毕业</w:t>
      </w:r>
      <w:r>
        <w:rPr>
          <w:rFonts w:hint="eastAsia" w:ascii="Times New Roman" w:hAnsi="Times New Roman" w:eastAsia="方正仿宋简体" w:cs="Times New Roman"/>
          <w:sz w:val="32"/>
          <w:szCs w:val="32"/>
          <w:u w:val="none"/>
          <w:lang w:eastAsia="zh-CN"/>
        </w:rPr>
        <w:t>生</w:t>
      </w:r>
      <w:r>
        <w:rPr>
          <w:rFonts w:hint="eastAsia" w:ascii="Times New Roman" w:hAnsi="Times New Roman" w:eastAsia="方正仿宋简体" w:cs="Times New Roman"/>
          <w:sz w:val="32"/>
          <w:szCs w:val="32"/>
          <w:u w:val="none"/>
          <w:lang w:eastAsia="zh-CN"/>
        </w:rPr>
        <w:t>（含国家规定的择业期内未落实工作单位的高校毕业生，</w:t>
      </w:r>
      <w:r>
        <w:rPr>
          <w:rFonts w:hint="eastAsia" w:ascii="Times New Roman" w:hAnsi="Times New Roman" w:eastAsia="方正仿宋简体" w:cs="Times New Roman"/>
          <w:sz w:val="32"/>
          <w:szCs w:val="32"/>
          <w:u w:val="none"/>
        </w:rPr>
        <w:t>定向生、委培生不得报考</w:t>
      </w:r>
      <w:r>
        <w:rPr>
          <w:rFonts w:hint="eastAsia" w:ascii="Times New Roman" w:hAnsi="Times New Roman" w:eastAsia="方正仿宋简体" w:cs="Times New Roman"/>
          <w:sz w:val="32"/>
          <w:szCs w:val="32"/>
          <w:u w:val="none"/>
          <w:lang w:eastAsia="zh-CN"/>
        </w:rPr>
        <w:t>）</w:t>
      </w:r>
      <w:r>
        <w:rPr>
          <w:rFonts w:hint="eastAsia" w:ascii="Times New Roman" w:hAnsi="Times New Roman" w:eastAsia="方正仿宋简体" w:cs="Times New Roman"/>
          <w:sz w:val="32"/>
          <w:szCs w:val="32"/>
        </w:rPr>
        <w:t>。应届毕业生须在202</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rPr>
        <w:t>年7月</w:t>
      </w:r>
      <w:r>
        <w:rPr>
          <w:rFonts w:hint="eastAsia" w:ascii="Times New Roman" w:hAnsi="Times New Roman" w:eastAsia="方正仿宋简体" w:cs="Times New Roman"/>
          <w:sz w:val="32"/>
          <w:szCs w:val="32"/>
          <w:lang w:val="en-US" w:eastAsia="zh-CN"/>
        </w:rPr>
        <w:t>31日</w:t>
      </w:r>
      <w:r>
        <w:rPr>
          <w:rFonts w:hint="eastAsia" w:ascii="Times New Roman" w:hAnsi="Times New Roman" w:eastAsia="方正仿宋简体" w:cs="Times New Roman"/>
          <w:sz w:val="32"/>
          <w:szCs w:val="32"/>
        </w:rPr>
        <w:t>前取得</w:t>
      </w:r>
      <w:r>
        <w:rPr>
          <w:rFonts w:hint="eastAsia" w:ascii="Times New Roman" w:hAnsi="Times New Roman" w:eastAsia="方正仿宋简体" w:cs="Times New Roman"/>
          <w:sz w:val="32"/>
          <w:szCs w:val="32"/>
          <w:lang w:eastAsia="zh-CN"/>
        </w:rPr>
        <w:t>相应</w:t>
      </w:r>
      <w:r>
        <w:rPr>
          <w:rFonts w:hint="eastAsia" w:ascii="Times New Roman" w:hAnsi="Times New Roman" w:eastAsia="方正仿宋简体" w:cs="Times New Roman"/>
          <w:sz w:val="32"/>
          <w:szCs w:val="32"/>
        </w:rPr>
        <w:t>学历</w:t>
      </w:r>
      <w:r>
        <w:rPr>
          <w:rFonts w:hint="eastAsia" w:ascii="Times New Roman" w:hAnsi="Times New Roman" w:eastAsia="方正仿宋简体" w:cs="Times New Roman"/>
          <w:sz w:val="32"/>
          <w:szCs w:val="32"/>
          <w:lang w:eastAsia="zh-CN"/>
        </w:rPr>
        <w:t>和</w:t>
      </w:r>
      <w:r>
        <w:rPr>
          <w:rFonts w:hint="eastAsia" w:ascii="Times New Roman" w:hAnsi="Times New Roman" w:eastAsia="方正仿宋简体" w:cs="Times New Roman"/>
          <w:sz w:val="32"/>
          <w:szCs w:val="32"/>
        </w:rPr>
        <w:t>学位，</w:t>
      </w:r>
      <w:r>
        <w:rPr>
          <w:rFonts w:hint="eastAsia" w:ascii="Times New Roman" w:hAnsi="Times New Roman" w:eastAsia="方正仿宋简体" w:cs="Times New Roman"/>
          <w:sz w:val="32"/>
          <w:szCs w:val="32"/>
          <w:lang w:val="en-US" w:eastAsia="zh-CN"/>
        </w:rPr>
        <w:t>应届博士研究生可放宽到2022年12月31日，届时未取得相应学历和学位的，取消录用。</w:t>
      </w:r>
    </w:p>
    <w:p>
      <w:pPr>
        <w:spacing w:line="560"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七、报考人员年龄是如何规定的？</w:t>
      </w:r>
    </w:p>
    <w:p>
      <w:pPr>
        <w:spacing w:line="560" w:lineRule="exact"/>
        <w:ind w:firstLine="640"/>
        <w:rPr>
          <w:rFonts w:ascii="Times New Roman" w:hAnsi="Times New Roman" w:eastAsia="方正仿宋简体" w:cs="Times New Roman"/>
          <w:sz w:val="32"/>
          <w:szCs w:val="32"/>
          <w:u w:val="single"/>
        </w:rPr>
      </w:pPr>
      <w:r>
        <w:rPr>
          <w:rFonts w:hint="eastAsia" w:ascii="Times New Roman" w:hAnsi="Times New Roman" w:eastAsia="方正仿宋简体" w:cs="Times New Roman"/>
          <w:sz w:val="32"/>
          <w:szCs w:val="32"/>
        </w:rPr>
        <w:t>按照有关要求，</w:t>
      </w:r>
      <w:r>
        <w:rPr>
          <w:rFonts w:hint="eastAsia" w:ascii="Times New Roman" w:hAnsi="Times New Roman" w:eastAsia="方正仿宋简体"/>
          <w:sz w:val="32"/>
          <w:szCs w:val="32"/>
        </w:rPr>
        <w:t>应届本科生</w:t>
      </w:r>
      <w:r>
        <w:rPr>
          <w:rFonts w:hint="eastAsia" w:ascii="Times New Roman" w:hAnsi="Times New Roman" w:eastAsia="方正仿宋简体"/>
          <w:sz w:val="32"/>
          <w:szCs w:val="32"/>
          <w:lang w:eastAsia="zh-CN"/>
        </w:rPr>
        <w:t>应在</w:t>
      </w:r>
      <w:r>
        <w:rPr>
          <w:rFonts w:hint="eastAsia" w:ascii="Times New Roman" w:hAnsi="Times New Roman" w:eastAsia="方正仿宋简体"/>
          <w:sz w:val="32"/>
          <w:szCs w:val="32"/>
        </w:rPr>
        <w:t>24周岁以下（199</w:t>
      </w:r>
      <w:r>
        <w:rPr>
          <w:rFonts w:hint="eastAsia" w:ascii="Times New Roman" w:hAnsi="Times New Roman" w:eastAsia="方正仿宋简体"/>
          <w:sz w:val="32"/>
          <w:szCs w:val="32"/>
          <w:lang w:val="en-US" w:eastAsia="zh-CN"/>
        </w:rPr>
        <w:t>8</w:t>
      </w:r>
      <w:r>
        <w:rPr>
          <w:rFonts w:hint="eastAsia" w:ascii="Times New Roman" w:hAnsi="Times New Roman" w:eastAsia="方正仿宋简体"/>
          <w:sz w:val="32"/>
          <w:szCs w:val="32"/>
        </w:rPr>
        <w:t>年1月1日后出生）；应届硕士研究生</w:t>
      </w:r>
      <w:r>
        <w:rPr>
          <w:rFonts w:hint="eastAsia" w:ascii="Times New Roman" w:hAnsi="Times New Roman" w:eastAsia="方正仿宋简体"/>
          <w:sz w:val="32"/>
          <w:szCs w:val="32"/>
          <w:lang w:eastAsia="zh-CN"/>
        </w:rPr>
        <w:t>应在</w:t>
      </w:r>
      <w:r>
        <w:rPr>
          <w:rFonts w:hint="eastAsia" w:ascii="Times New Roman" w:hAnsi="Times New Roman" w:eastAsia="方正仿宋简体"/>
          <w:sz w:val="32"/>
          <w:szCs w:val="32"/>
        </w:rPr>
        <w:t>27周岁以下（199</w:t>
      </w:r>
      <w:r>
        <w:rPr>
          <w:rFonts w:hint="eastAsia" w:ascii="Times New Roman" w:hAnsi="Times New Roman" w:eastAsia="方正仿宋简体"/>
          <w:sz w:val="32"/>
          <w:szCs w:val="32"/>
          <w:lang w:val="en-US" w:eastAsia="zh-CN"/>
        </w:rPr>
        <w:t>5</w:t>
      </w:r>
      <w:r>
        <w:rPr>
          <w:rFonts w:hint="eastAsia" w:ascii="Times New Roman" w:hAnsi="Times New Roman" w:eastAsia="方正仿宋简体"/>
          <w:sz w:val="32"/>
          <w:szCs w:val="32"/>
        </w:rPr>
        <w:t>年1月1日后出生）</w:t>
      </w:r>
      <w:r>
        <w:rPr>
          <w:rFonts w:hint="eastAsia" w:ascii="Times New Roman" w:hAnsi="Times New Roman" w:eastAsia="方正仿宋简体"/>
          <w:sz w:val="32"/>
          <w:szCs w:val="32"/>
          <w:lang w:eastAsia="zh-CN"/>
        </w:rPr>
        <w:t>；</w:t>
      </w:r>
      <w:r>
        <w:rPr>
          <w:rFonts w:hint="eastAsia" w:ascii="Times New Roman" w:hAnsi="Times New Roman" w:eastAsia="方正仿宋简体" w:cs="Times New Roman"/>
          <w:spacing w:val="0"/>
          <w:sz w:val="32"/>
          <w:szCs w:val="32"/>
          <w:lang w:eastAsia="zh-CN"/>
        </w:rPr>
        <w:t>报考京内单位的</w:t>
      </w:r>
      <w:r>
        <w:rPr>
          <w:rFonts w:hint="eastAsia" w:ascii="Times New Roman" w:hAnsi="Times New Roman" w:eastAsia="方正仿宋简体" w:cs="Times New Roman"/>
          <w:spacing w:val="0"/>
          <w:sz w:val="32"/>
          <w:szCs w:val="32"/>
        </w:rPr>
        <w:t>应届博士研究生</w:t>
      </w:r>
      <w:r>
        <w:rPr>
          <w:rFonts w:hint="eastAsia" w:ascii="Times New Roman" w:hAnsi="Times New Roman" w:eastAsia="方正仿宋简体" w:cs="Times New Roman"/>
          <w:spacing w:val="0"/>
          <w:sz w:val="32"/>
          <w:szCs w:val="32"/>
          <w:lang w:eastAsia="zh-CN"/>
        </w:rPr>
        <w:t>应</w:t>
      </w:r>
      <w:r>
        <w:rPr>
          <w:rFonts w:hint="eastAsia" w:ascii="Times New Roman" w:hAnsi="Times New Roman" w:eastAsia="方正仿宋简体" w:cs="Times New Roman"/>
          <w:spacing w:val="0"/>
          <w:sz w:val="32"/>
          <w:szCs w:val="32"/>
        </w:rPr>
        <w:t>在35周岁以下（198</w:t>
      </w:r>
      <w:r>
        <w:rPr>
          <w:rFonts w:hint="eastAsia" w:ascii="Times New Roman" w:hAnsi="Times New Roman" w:eastAsia="方正仿宋简体" w:cs="Times New Roman"/>
          <w:spacing w:val="0"/>
          <w:sz w:val="32"/>
          <w:szCs w:val="32"/>
          <w:lang w:val="en-US" w:eastAsia="zh-CN"/>
        </w:rPr>
        <w:t>7</w:t>
      </w:r>
      <w:r>
        <w:rPr>
          <w:rFonts w:hint="eastAsia" w:ascii="Times New Roman" w:hAnsi="Times New Roman" w:eastAsia="方正仿宋简体" w:cs="Times New Roman"/>
          <w:spacing w:val="0"/>
          <w:sz w:val="32"/>
          <w:szCs w:val="32"/>
        </w:rPr>
        <w:t>年1月1日后出生）</w:t>
      </w:r>
      <w:r>
        <w:rPr>
          <w:rFonts w:hint="eastAsia" w:ascii="Times New Roman" w:hAnsi="Times New Roman" w:eastAsia="方正仿宋简体" w:cs="Times New Roman"/>
          <w:spacing w:val="0"/>
          <w:sz w:val="32"/>
          <w:szCs w:val="32"/>
          <w:lang w:eastAsia="zh-CN"/>
        </w:rPr>
        <w:t>，报考京外单位的</w:t>
      </w:r>
      <w:r>
        <w:rPr>
          <w:rFonts w:hint="eastAsia" w:ascii="Times New Roman" w:hAnsi="Times New Roman" w:eastAsia="方正仿宋简体" w:cs="Times New Roman"/>
          <w:spacing w:val="0"/>
          <w:sz w:val="32"/>
          <w:szCs w:val="32"/>
        </w:rPr>
        <w:t>应届博士研究生</w:t>
      </w:r>
      <w:r>
        <w:rPr>
          <w:rFonts w:hint="eastAsia" w:ascii="Times New Roman" w:hAnsi="Times New Roman" w:eastAsia="方正仿宋简体" w:cs="Times New Roman"/>
          <w:spacing w:val="0"/>
          <w:sz w:val="32"/>
          <w:szCs w:val="32"/>
          <w:lang w:eastAsia="zh-CN"/>
        </w:rPr>
        <w:t>可放宽到</w:t>
      </w:r>
      <w:r>
        <w:rPr>
          <w:rFonts w:hint="eastAsia" w:ascii="Times New Roman" w:hAnsi="Times New Roman" w:eastAsia="方正仿宋简体" w:cs="Times New Roman"/>
          <w:spacing w:val="0"/>
          <w:sz w:val="32"/>
          <w:szCs w:val="32"/>
          <w:lang w:val="en-US" w:eastAsia="zh-CN"/>
        </w:rPr>
        <w:t>40</w:t>
      </w:r>
      <w:r>
        <w:rPr>
          <w:rFonts w:hint="eastAsia" w:ascii="Times New Roman" w:hAnsi="Times New Roman" w:eastAsia="方正仿宋简体" w:cs="Times New Roman"/>
          <w:spacing w:val="0"/>
          <w:sz w:val="32"/>
          <w:szCs w:val="32"/>
        </w:rPr>
        <w:t>周岁（19</w:t>
      </w:r>
      <w:r>
        <w:rPr>
          <w:rFonts w:hint="eastAsia" w:ascii="Times New Roman" w:hAnsi="Times New Roman" w:eastAsia="方正仿宋简体" w:cs="Times New Roman"/>
          <w:spacing w:val="0"/>
          <w:sz w:val="32"/>
          <w:szCs w:val="32"/>
          <w:lang w:val="en-US" w:eastAsia="zh-CN"/>
        </w:rPr>
        <w:t>82</w:t>
      </w:r>
      <w:r>
        <w:rPr>
          <w:rFonts w:hint="eastAsia" w:ascii="Times New Roman" w:hAnsi="Times New Roman" w:eastAsia="方正仿宋简体" w:cs="Times New Roman"/>
          <w:spacing w:val="0"/>
          <w:sz w:val="32"/>
          <w:szCs w:val="32"/>
        </w:rPr>
        <w:t>年1月1日后出生）</w:t>
      </w:r>
      <w:r>
        <w:rPr>
          <w:rFonts w:hint="eastAsia" w:ascii="Times New Roman" w:hAnsi="Times New Roman" w:eastAsia="方正仿宋简体" w:cs="Times New Roman"/>
          <w:spacing w:val="0"/>
          <w:sz w:val="32"/>
          <w:szCs w:val="32"/>
          <w:lang w:eastAsia="zh-CN"/>
        </w:rPr>
        <w:t>。</w:t>
      </w:r>
      <w:r>
        <w:rPr>
          <w:rFonts w:hint="eastAsia" w:ascii="Times New Roman" w:hAnsi="Times New Roman" w:eastAsia="方正仿宋简体"/>
          <w:sz w:val="32"/>
          <w:szCs w:val="32"/>
          <w:u w:val="none"/>
        </w:rPr>
        <w:t>在职人员年龄</w:t>
      </w:r>
      <w:r>
        <w:rPr>
          <w:rFonts w:hint="eastAsia" w:ascii="Times New Roman" w:hAnsi="Times New Roman" w:eastAsia="方正仿宋简体"/>
          <w:sz w:val="32"/>
          <w:szCs w:val="32"/>
          <w:u w:val="none"/>
          <w:lang w:eastAsia="zh-CN"/>
        </w:rPr>
        <w:t>应</w:t>
      </w:r>
      <w:r>
        <w:rPr>
          <w:rFonts w:hint="eastAsia" w:ascii="Times New Roman" w:hAnsi="Times New Roman" w:eastAsia="方正仿宋简体"/>
          <w:sz w:val="32"/>
          <w:szCs w:val="32"/>
          <w:u w:val="none"/>
        </w:rPr>
        <w:t>在35周岁以下（198</w:t>
      </w:r>
      <w:r>
        <w:rPr>
          <w:rFonts w:hint="eastAsia" w:ascii="Times New Roman" w:hAnsi="Times New Roman" w:eastAsia="方正仿宋简体"/>
          <w:sz w:val="32"/>
          <w:szCs w:val="32"/>
          <w:u w:val="none"/>
          <w:lang w:val="en-US" w:eastAsia="zh-CN"/>
        </w:rPr>
        <w:t>7</w:t>
      </w:r>
      <w:r>
        <w:rPr>
          <w:rFonts w:hint="eastAsia" w:ascii="Times New Roman" w:hAnsi="Times New Roman" w:eastAsia="方正仿宋简体"/>
          <w:sz w:val="32"/>
          <w:szCs w:val="32"/>
          <w:u w:val="none"/>
        </w:rPr>
        <w:t>年1月1日后出生）</w:t>
      </w:r>
      <w:r>
        <w:rPr>
          <w:rFonts w:hint="eastAsia" w:ascii="Times New Roman" w:hAnsi="Times New Roman" w:eastAsia="方正仿宋简体"/>
          <w:sz w:val="32"/>
          <w:szCs w:val="32"/>
          <w:u w:val="none"/>
          <w:lang w:eastAsia="zh-CN"/>
        </w:rPr>
        <w:t>。</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职位</w:t>
      </w:r>
      <w:r>
        <w:rPr>
          <w:rFonts w:hint="eastAsia" w:ascii="Times New Roman" w:hAnsi="Times New Roman" w:eastAsia="方正仿宋简体" w:cs="Times New Roman"/>
          <w:sz w:val="32"/>
          <w:szCs w:val="32"/>
        </w:rPr>
        <w:t>要求的其他资格条件，如政治面貌、相关工作经历等，</w:t>
      </w:r>
      <w:r>
        <w:rPr>
          <w:rFonts w:hint="eastAsia" w:ascii="Times New Roman" w:hAnsi="Times New Roman" w:eastAsia="方正仿宋简体" w:cs="Times New Roman"/>
          <w:sz w:val="32"/>
          <w:szCs w:val="32"/>
          <w:lang w:eastAsia="zh-CN"/>
        </w:rPr>
        <w:t>须</w:t>
      </w:r>
      <w:r>
        <w:rPr>
          <w:rFonts w:hint="eastAsia" w:ascii="Times New Roman" w:hAnsi="Times New Roman" w:eastAsia="方正仿宋简体" w:cs="Times New Roman"/>
          <w:sz w:val="32"/>
          <w:szCs w:val="32"/>
        </w:rPr>
        <w:t>在</w:t>
      </w:r>
      <w:r>
        <w:rPr>
          <w:rFonts w:hint="eastAsia" w:ascii="Times New Roman" w:hAnsi="Times New Roman" w:eastAsia="方正仿宋简体" w:cs="Times New Roman"/>
          <w:sz w:val="32"/>
          <w:szCs w:val="32"/>
          <w:lang w:val="en-US" w:eastAsia="zh-CN"/>
        </w:rPr>
        <w:t>2021</w:t>
      </w:r>
      <w:r>
        <w:rPr>
          <w:rFonts w:hint="eastAsia" w:ascii="Times New Roman" w:hAnsi="Times New Roman" w:eastAsia="方正仿宋简体" w:cs="Times New Roman"/>
          <w:sz w:val="32"/>
          <w:szCs w:val="32"/>
        </w:rPr>
        <w:t>年12月31日前具备。</w:t>
      </w:r>
    </w:p>
    <w:p>
      <w:pPr>
        <w:spacing w:line="560"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八、什么是“</w:t>
      </w:r>
      <w:r>
        <w:rPr>
          <w:rFonts w:hint="default" w:ascii="Times New Roman" w:hAnsi="Times New Roman" w:eastAsia="黑体" w:cs="Times New Roman"/>
          <w:kern w:val="0"/>
          <w:sz w:val="32"/>
          <w:szCs w:val="32"/>
          <w:lang w:eastAsia="zh-CN"/>
        </w:rPr>
        <w:t>京内生源</w:t>
      </w:r>
      <w:r>
        <w:rPr>
          <w:rFonts w:hint="default" w:ascii="Times New Roman" w:hAnsi="Times New Roman" w:eastAsia="黑体" w:cs="Times New Roman"/>
          <w:kern w:val="0"/>
          <w:sz w:val="32"/>
          <w:szCs w:val="32"/>
        </w:rPr>
        <w:t>”？</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京内生源是指入学前具有北京市常住户口的考生。</w:t>
      </w: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 xml:space="preserve"> 九、对岗位信息的条件不清楚的如何咨询？</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报考人员对招录岗位信息有疑问要进行咨询或者需进一步确认的，请与招录单位直接联系。招录单位咨询方式可在招录平台上查询。</w:t>
      </w:r>
    </w:p>
    <w:p>
      <w:pPr>
        <w:spacing w:line="560" w:lineRule="exact"/>
        <w:ind w:firstLine="640"/>
        <w:rPr>
          <w:rFonts w:ascii="Times New Roman" w:hAnsi="Times New Roman" w:eastAsia="方正黑体简体" w:cs="Times New Roman"/>
          <w:kern w:val="0"/>
          <w:sz w:val="32"/>
          <w:szCs w:val="32"/>
        </w:rPr>
      </w:pPr>
      <w:r>
        <w:rPr>
          <w:rFonts w:hint="eastAsia" w:ascii="黑体" w:hAnsi="黑体" w:eastAsia="黑体" w:cs="黑体"/>
          <w:kern w:val="0"/>
          <w:sz w:val="32"/>
          <w:szCs w:val="32"/>
        </w:rPr>
        <w:t>十、考试前遗失了身份证怎么办？</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本次招录考试以身份证作为唯一身份证明材料。遗失身份证的报考人员，须及时到公安机关补办临时身份证或由公安机关出具带有照片的身份证明材料。</w:t>
      </w: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十一、本次考试是否进行考前培训？</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不组织或委托任何机构举办任何考试辅导培训班，也不指定考试辅导用书。</w:t>
      </w:r>
    </w:p>
    <w:p>
      <w:pPr>
        <w:spacing w:line="560" w:lineRule="exact"/>
        <w:ind w:firstLine="640"/>
        <w:rPr>
          <w:rFonts w:ascii="Times New Roman" w:hAnsi="Times New Roman" w:eastAsia="方正黑体简体" w:cs="Times New Roman"/>
          <w:kern w:val="0"/>
          <w:sz w:val="32"/>
          <w:szCs w:val="32"/>
        </w:rPr>
      </w:pPr>
      <w:r>
        <w:rPr>
          <w:rFonts w:hint="eastAsia" w:ascii="黑体" w:hAnsi="黑体" w:eastAsia="黑体" w:cs="黑体"/>
          <w:kern w:val="0"/>
          <w:sz w:val="32"/>
          <w:szCs w:val="32"/>
        </w:rPr>
        <w:t>十二、忘记登录</w:t>
      </w:r>
      <w:r>
        <w:rPr>
          <w:rFonts w:ascii="Times New Roman" w:hAnsi="Times New Roman" w:eastAsia="方正黑体简体" w:cs="Times New Roman"/>
          <w:kern w:val="0"/>
          <w:sz w:val="32"/>
          <w:szCs w:val="32"/>
        </w:rPr>
        <w:t>密码怎么办？</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请登录</w:t>
      </w:r>
      <w:r>
        <w:fldChar w:fldCharType="begin"/>
      </w:r>
      <w:r>
        <w:instrText xml:space="preserve"> HYPERLINK "http://www.ncss.org.cn/moe/viewstatus" \t "_blank" </w:instrText>
      </w:r>
      <w:r>
        <w:fldChar w:fldCharType="separate"/>
      </w:r>
      <w:r>
        <w:rPr>
          <w:rFonts w:hint="eastAsia" w:ascii="Times New Roman" w:hAnsi="Times New Roman" w:eastAsia="方正仿宋简体" w:cs="Times New Roman"/>
          <w:sz w:val="32"/>
          <w:szCs w:val="32"/>
        </w:rPr>
        <w:t>招录平台</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，按照提示使用找回密码。</w:t>
      </w:r>
    </w:p>
    <w:p>
      <w:pPr>
        <w:numPr>
          <w:ilvl w:val="0"/>
          <w:numId w:val="3"/>
        </w:numPr>
        <w:spacing w:line="560"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体能测评和人民警察职业心理素质测评如</w:t>
      </w:r>
      <w:r>
        <w:rPr>
          <w:rFonts w:hint="default" w:ascii="Times New Roman" w:hAnsi="Times New Roman" w:eastAsia="黑体" w:cs="Times New Roman"/>
          <w:kern w:val="0"/>
          <w:sz w:val="32"/>
          <w:szCs w:val="32"/>
        </w:rPr>
        <w:t>何进行？</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kern w:val="0"/>
          <w:sz w:val="32"/>
          <w:szCs w:val="32"/>
        </w:rPr>
        <w:t>对报考人民警察</w:t>
      </w:r>
      <w:r>
        <w:rPr>
          <w:rFonts w:hint="eastAsia" w:ascii="Times New Roman" w:hAnsi="Times New Roman" w:eastAsia="方正仿宋简体" w:cs="Times New Roman"/>
          <w:kern w:val="0"/>
          <w:sz w:val="32"/>
          <w:szCs w:val="32"/>
          <w:lang w:eastAsia="zh-CN"/>
        </w:rPr>
        <w:t>职位</w:t>
      </w:r>
      <w:r>
        <w:rPr>
          <w:rFonts w:ascii="Times New Roman" w:hAnsi="Times New Roman" w:eastAsia="方正仿宋简体" w:cs="Times New Roman"/>
          <w:kern w:val="0"/>
          <w:sz w:val="32"/>
          <w:szCs w:val="32"/>
        </w:rPr>
        <w:t>进入面试范围人员，面试前要按照公安机关人民警察录用体能测</w:t>
      </w:r>
      <w:r>
        <w:rPr>
          <w:rFonts w:ascii="Times New Roman" w:hAnsi="Times New Roman" w:eastAsia="方正仿宋简体" w:cs="Times New Roman"/>
          <w:sz w:val="32"/>
          <w:szCs w:val="32"/>
        </w:rPr>
        <w:t>试项目和标准进行体能</w:t>
      </w:r>
      <w:r>
        <w:rPr>
          <w:rFonts w:ascii="Times New Roman" w:hAnsi="Times New Roman" w:eastAsia="方正仿宋简体" w:cs="Times New Roman"/>
          <w:kern w:val="0"/>
          <w:sz w:val="32"/>
          <w:szCs w:val="32"/>
        </w:rPr>
        <w:t>测评，并开展人民警察职业心理素质测评</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sz w:val="32"/>
          <w:szCs w:val="32"/>
        </w:rPr>
        <w:t>具体时间、地点由招录单位另行通知。</w:t>
      </w:r>
    </w:p>
    <w:p>
      <w:pPr>
        <w:spacing w:line="560" w:lineRule="exact"/>
        <w:ind w:firstLine="640"/>
        <w:rPr>
          <w:rFonts w:ascii="Times New Roman" w:hAnsi="Times New Roman" w:eastAsia="方正仿宋简体" w:cs="Times New Roman"/>
          <w:color w:val="FF0000"/>
          <w:sz w:val="32"/>
          <w:szCs w:val="32"/>
        </w:rPr>
      </w:pPr>
      <w:r>
        <w:rPr>
          <w:rFonts w:hint="eastAsia" w:ascii="Times New Roman" w:hAnsi="Times New Roman" w:eastAsia="方正仿宋简体" w:cs="Times New Roman"/>
          <w:sz w:val="32"/>
          <w:szCs w:val="32"/>
        </w:rPr>
        <w:t>体能测评执行《公安机关录用人民警察体能测评项目和标准（暂行）》，具体内容可查阅网络公开文件。</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人民警察职业心理素质测评结果仅供招录单位做个性评价参考。</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十四、体检如何进行？</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体检工作在指定体检医院进行，由体检医院负责做出是否合格的结论，出具书面意见。体检合格人员方可进入考察。如遇体检不合格情况，可按综合成绩顺序递补人选。</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检查项目</w:t>
      </w:r>
      <w:r>
        <w:rPr>
          <w:rFonts w:hint="eastAsia" w:ascii="Times New Roman" w:hAnsi="Times New Roman" w:eastAsia="方正仿宋简体" w:cs="Times New Roman"/>
          <w:sz w:val="32"/>
          <w:szCs w:val="32"/>
          <w:lang w:eastAsia="zh-CN"/>
        </w:rPr>
        <w:t>和</w:t>
      </w:r>
      <w:r>
        <w:rPr>
          <w:rFonts w:hint="eastAsia" w:ascii="Times New Roman" w:hAnsi="Times New Roman" w:eastAsia="方正仿宋简体" w:cs="Times New Roman"/>
          <w:sz w:val="32"/>
          <w:szCs w:val="32"/>
        </w:rPr>
        <w:t>标准参照《公务员录用体检通用标准（试行）》。其中，人民警察岗位执行《公务员录用体检特殊标准（试行）》。</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十五、对于考试违纪违规行为有何处理规定？</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报考人员须认真阅读有关规定，遵守考试规则，若发生违纪违规行为，视情节按《事业单位公开招聘违纪违规行为处理规定》等规定处理：</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伪造、涂改证件、证明或者以其他不正当手段获取考试资格的，让他人冒名顶替参加考试的，以他人身份进行报名、有恶意注册报名信息、扰乱报名秩序的；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携带规定以外的物品，如各种电子、通信、计算、存储或其他设备以及各类参考资料，未按规定放在指定位置的；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经提醒仍不按规定填写（填涂）本人信息的，在试卷规定以外位置书写本人信息，或者以其他方式标注信息的；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未在规定座位参加考试（含坐错考场或座位，且未在开考前主动报告的），或者未经考试工作人员允许擅自离开座位或者考场的；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抄袭、协助他人抄袭试题答案或者与考试内容相关资料，采用各种手段在考试期间传递试题答案相关信息的；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6</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在考试信号发出前答卷，或者考试结束信号发出后继续答卷的；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7</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故意损坏试卷、答题纸、答题卡，或者将试卷、答题纸、答题卡、草稿纸带出考场的；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8</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阅卷工作中发现不同人员的试卷答案文字表述、主要错点高度一致或者错同数量达到一定比例的（即雷同试卷），以及同一人员试卷前后笔迹严重不符，由考试机构或者考试主管部门根据评卷专家组意见认定为作弊试卷；</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9</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其他严重违纪违规行为。</w:t>
      </w:r>
    </w:p>
    <w:p>
      <w:pPr>
        <w:spacing w:line="560" w:lineRule="exact"/>
        <w:ind w:firstLine="64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楷体简体">
    <w:altName w:val="楷体_GB2312"/>
    <w:panose1 w:val="02010601030101010101"/>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方正仿宋简体" w:cs="Times New Roman"/>
        <w:sz w:val="24"/>
      </w:rPr>
      <w:id w:val="1791620721"/>
    </w:sdtPr>
    <w:sdtEndPr>
      <w:rPr>
        <w:rFonts w:ascii="Times New Roman" w:hAnsi="Times New Roman" w:eastAsia="方正仿宋简体" w:cs="Times New Roman"/>
        <w:sz w:val="24"/>
      </w:rPr>
    </w:sdtEndPr>
    <w:sdtContent>
      <w:sdt>
        <w:sdtPr>
          <w:id w:val="34394337"/>
        </w:sdtPr>
        <w:sdtEndPr>
          <w:rPr>
            <w:rFonts w:ascii="Times New Roman" w:hAnsi="Times New Roman" w:cs="Times New Roman" w:eastAsiaTheme="majorEastAsia"/>
            <w:sz w:val="28"/>
            <w:szCs w:val="28"/>
          </w:rPr>
        </w:sdtEndPr>
        <w:sdtContent>
          <w:p>
            <w:pPr>
              <w:pStyle w:val="5"/>
              <w:jc w:val="center"/>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7 -</w:t>
            </w:r>
            <w:r>
              <w:rPr>
                <w:rFonts w:hint="eastAsia" w:asciiTheme="majorEastAsia" w:hAnsiTheme="majorEastAsia" w:eastAsiaTheme="majorEastAsia" w:cstheme="majorEastAsia"/>
                <w:sz w:val="28"/>
                <w:szCs w:val="28"/>
              </w:rPr>
              <w:fldChar w:fldCharType="end"/>
            </w:r>
          </w:p>
          <w:p>
            <w:pPr>
              <w:pStyle w:val="5"/>
              <w:jc w:val="center"/>
              <w:rPr>
                <w:rFonts w:ascii="Times New Roman" w:hAnsi="Times New Roman" w:cs="Times New Roman" w:eastAsiaTheme="majorEastAsia"/>
                <w:sz w:val="28"/>
                <w:szCs w:val="28"/>
              </w:rPr>
            </w:pPr>
          </w:p>
        </w:sdtContent>
      </w:sdt>
      <w:p>
        <w:pPr>
          <w:pStyle w:val="5"/>
          <w:jc w:val="center"/>
          <w:rPr>
            <w:rFonts w:ascii="Times New Roman" w:hAnsi="Times New Roman" w:cs="Times New Roman" w:eastAsiaTheme="majorEastAsia"/>
            <w:sz w:val="28"/>
            <w:szCs w:val="28"/>
          </w:rPr>
        </w:pPr>
      </w:p>
      <w:p>
        <w:pPr>
          <w:pStyle w:val="5"/>
          <w:jc w:val="cente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09FB2"/>
    <w:multiLevelType w:val="singleLevel"/>
    <w:tmpl w:val="5FD09FB2"/>
    <w:lvl w:ilvl="0" w:tentative="0">
      <w:start w:val="3"/>
      <w:numFmt w:val="chineseCounting"/>
      <w:suff w:val="nothing"/>
      <w:lvlText w:val="（%1）"/>
      <w:lvlJc w:val="left"/>
    </w:lvl>
  </w:abstractNum>
  <w:abstractNum w:abstractNumId="1">
    <w:nsid w:val="5FD0A117"/>
    <w:multiLevelType w:val="singleLevel"/>
    <w:tmpl w:val="5FD0A117"/>
    <w:lvl w:ilvl="0" w:tentative="0">
      <w:start w:val="5"/>
      <w:numFmt w:val="chineseCounting"/>
      <w:suff w:val="nothing"/>
      <w:lvlText w:val="（%1）"/>
      <w:lvlJc w:val="left"/>
    </w:lvl>
  </w:abstractNum>
  <w:abstractNum w:abstractNumId="2">
    <w:nsid w:val="61B0AEEB"/>
    <w:multiLevelType w:val="singleLevel"/>
    <w:tmpl w:val="61B0AEEB"/>
    <w:lvl w:ilvl="0" w:tentative="0">
      <w:start w:val="1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21"/>
    <w:rsid w:val="00006D5E"/>
    <w:rsid w:val="000232B4"/>
    <w:rsid w:val="00024D3E"/>
    <w:rsid w:val="000607F2"/>
    <w:rsid w:val="000A259E"/>
    <w:rsid w:val="000B1990"/>
    <w:rsid w:val="000B2A7D"/>
    <w:rsid w:val="000C2326"/>
    <w:rsid w:val="000C752C"/>
    <w:rsid w:val="000D362B"/>
    <w:rsid w:val="000D7421"/>
    <w:rsid w:val="0010720A"/>
    <w:rsid w:val="0012046B"/>
    <w:rsid w:val="00145E86"/>
    <w:rsid w:val="00152D3E"/>
    <w:rsid w:val="00163BDD"/>
    <w:rsid w:val="001917FB"/>
    <w:rsid w:val="001A20E5"/>
    <w:rsid w:val="001A5FCF"/>
    <w:rsid w:val="001A7297"/>
    <w:rsid w:val="001B1B7C"/>
    <w:rsid w:val="001B6C12"/>
    <w:rsid w:val="001B742D"/>
    <w:rsid w:val="001C0EF7"/>
    <w:rsid w:val="001C18E2"/>
    <w:rsid w:val="001D5A14"/>
    <w:rsid w:val="001E1C37"/>
    <w:rsid w:val="001F6BA2"/>
    <w:rsid w:val="00210966"/>
    <w:rsid w:val="0022424C"/>
    <w:rsid w:val="00227D2C"/>
    <w:rsid w:val="00253B1C"/>
    <w:rsid w:val="002633DB"/>
    <w:rsid w:val="002820A8"/>
    <w:rsid w:val="002A2A14"/>
    <w:rsid w:val="002B2E0B"/>
    <w:rsid w:val="002C299D"/>
    <w:rsid w:val="002D2070"/>
    <w:rsid w:val="002D386E"/>
    <w:rsid w:val="002D782F"/>
    <w:rsid w:val="002E4A30"/>
    <w:rsid w:val="002E5602"/>
    <w:rsid w:val="002F0653"/>
    <w:rsid w:val="003019A5"/>
    <w:rsid w:val="0035383D"/>
    <w:rsid w:val="00393BBF"/>
    <w:rsid w:val="003A1C62"/>
    <w:rsid w:val="003E7F29"/>
    <w:rsid w:val="003F0C5C"/>
    <w:rsid w:val="003F5204"/>
    <w:rsid w:val="00405C99"/>
    <w:rsid w:val="00442355"/>
    <w:rsid w:val="0044583E"/>
    <w:rsid w:val="004478BD"/>
    <w:rsid w:val="00454545"/>
    <w:rsid w:val="00482919"/>
    <w:rsid w:val="004B7717"/>
    <w:rsid w:val="004D20F0"/>
    <w:rsid w:val="004F6106"/>
    <w:rsid w:val="00530082"/>
    <w:rsid w:val="00536C48"/>
    <w:rsid w:val="00537CE6"/>
    <w:rsid w:val="0054248C"/>
    <w:rsid w:val="005662E6"/>
    <w:rsid w:val="00594713"/>
    <w:rsid w:val="005A3018"/>
    <w:rsid w:val="005A5E3C"/>
    <w:rsid w:val="005B539A"/>
    <w:rsid w:val="005B6C6B"/>
    <w:rsid w:val="005B782E"/>
    <w:rsid w:val="005E3405"/>
    <w:rsid w:val="005E6EB5"/>
    <w:rsid w:val="00655885"/>
    <w:rsid w:val="00656EC1"/>
    <w:rsid w:val="00685F65"/>
    <w:rsid w:val="00691BC7"/>
    <w:rsid w:val="006D379E"/>
    <w:rsid w:val="00703402"/>
    <w:rsid w:val="00711015"/>
    <w:rsid w:val="007362D7"/>
    <w:rsid w:val="007374FC"/>
    <w:rsid w:val="00742B2B"/>
    <w:rsid w:val="007B09E3"/>
    <w:rsid w:val="007C3427"/>
    <w:rsid w:val="007C76C8"/>
    <w:rsid w:val="007E49A6"/>
    <w:rsid w:val="00803B75"/>
    <w:rsid w:val="00854A94"/>
    <w:rsid w:val="008664FC"/>
    <w:rsid w:val="00876D83"/>
    <w:rsid w:val="0088481D"/>
    <w:rsid w:val="008A43EB"/>
    <w:rsid w:val="008B0E31"/>
    <w:rsid w:val="008B34A6"/>
    <w:rsid w:val="008D70A3"/>
    <w:rsid w:val="008F0539"/>
    <w:rsid w:val="009132E0"/>
    <w:rsid w:val="00915A1F"/>
    <w:rsid w:val="0091720E"/>
    <w:rsid w:val="00932EB6"/>
    <w:rsid w:val="009438ED"/>
    <w:rsid w:val="00984621"/>
    <w:rsid w:val="009C4B1C"/>
    <w:rsid w:val="009D7A1A"/>
    <w:rsid w:val="00A0027E"/>
    <w:rsid w:val="00A04C70"/>
    <w:rsid w:val="00A069A8"/>
    <w:rsid w:val="00A12BE2"/>
    <w:rsid w:val="00A17183"/>
    <w:rsid w:val="00A302E2"/>
    <w:rsid w:val="00A33B21"/>
    <w:rsid w:val="00A408C8"/>
    <w:rsid w:val="00A57CA5"/>
    <w:rsid w:val="00A6502B"/>
    <w:rsid w:val="00A7726C"/>
    <w:rsid w:val="00A77EBB"/>
    <w:rsid w:val="00AA4D18"/>
    <w:rsid w:val="00AB115A"/>
    <w:rsid w:val="00AB5E55"/>
    <w:rsid w:val="00AD1FCC"/>
    <w:rsid w:val="00AF2A32"/>
    <w:rsid w:val="00B06200"/>
    <w:rsid w:val="00B16447"/>
    <w:rsid w:val="00B543B9"/>
    <w:rsid w:val="00B826B9"/>
    <w:rsid w:val="00B875C6"/>
    <w:rsid w:val="00BB2207"/>
    <w:rsid w:val="00BB7260"/>
    <w:rsid w:val="00BD7E84"/>
    <w:rsid w:val="00C278C6"/>
    <w:rsid w:val="00C64BEE"/>
    <w:rsid w:val="00C74280"/>
    <w:rsid w:val="00CB1444"/>
    <w:rsid w:val="00CC4212"/>
    <w:rsid w:val="00CD1787"/>
    <w:rsid w:val="00CD3998"/>
    <w:rsid w:val="00CE2B1E"/>
    <w:rsid w:val="00CF5CA8"/>
    <w:rsid w:val="00D122DC"/>
    <w:rsid w:val="00D3604A"/>
    <w:rsid w:val="00D468AF"/>
    <w:rsid w:val="00D47790"/>
    <w:rsid w:val="00D51BFC"/>
    <w:rsid w:val="00D70A07"/>
    <w:rsid w:val="00D87147"/>
    <w:rsid w:val="00DA2C9B"/>
    <w:rsid w:val="00DA435C"/>
    <w:rsid w:val="00DE66D3"/>
    <w:rsid w:val="00DF496A"/>
    <w:rsid w:val="00E14F9B"/>
    <w:rsid w:val="00E17326"/>
    <w:rsid w:val="00E20E4D"/>
    <w:rsid w:val="00E23A82"/>
    <w:rsid w:val="00E5728F"/>
    <w:rsid w:val="00E930DC"/>
    <w:rsid w:val="00EB260E"/>
    <w:rsid w:val="00EC14C5"/>
    <w:rsid w:val="00ED11EE"/>
    <w:rsid w:val="00ED4178"/>
    <w:rsid w:val="00EE1755"/>
    <w:rsid w:val="00F119D4"/>
    <w:rsid w:val="00F24508"/>
    <w:rsid w:val="00F3438C"/>
    <w:rsid w:val="00F51215"/>
    <w:rsid w:val="00F57C20"/>
    <w:rsid w:val="00F62F60"/>
    <w:rsid w:val="00F90BD5"/>
    <w:rsid w:val="00FA6FF3"/>
    <w:rsid w:val="00FD27D5"/>
    <w:rsid w:val="01457532"/>
    <w:rsid w:val="015D1096"/>
    <w:rsid w:val="025A0AD2"/>
    <w:rsid w:val="03C232D2"/>
    <w:rsid w:val="041D12EA"/>
    <w:rsid w:val="045C6C41"/>
    <w:rsid w:val="046000E0"/>
    <w:rsid w:val="07656295"/>
    <w:rsid w:val="07F15230"/>
    <w:rsid w:val="085A4C4F"/>
    <w:rsid w:val="08A24AC9"/>
    <w:rsid w:val="0D1731E4"/>
    <w:rsid w:val="0DE418D2"/>
    <w:rsid w:val="0E1944D8"/>
    <w:rsid w:val="0E4D6B14"/>
    <w:rsid w:val="0FA4382C"/>
    <w:rsid w:val="0FC84DBF"/>
    <w:rsid w:val="0FE4128A"/>
    <w:rsid w:val="0FFA64B0"/>
    <w:rsid w:val="104C6639"/>
    <w:rsid w:val="10A71F97"/>
    <w:rsid w:val="110C2689"/>
    <w:rsid w:val="11105E48"/>
    <w:rsid w:val="12731AFB"/>
    <w:rsid w:val="13844E33"/>
    <w:rsid w:val="13A1749E"/>
    <w:rsid w:val="144F6CA5"/>
    <w:rsid w:val="155C1918"/>
    <w:rsid w:val="15F86A76"/>
    <w:rsid w:val="1CB45CAA"/>
    <w:rsid w:val="1E0B1ED0"/>
    <w:rsid w:val="21277B26"/>
    <w:rsid w:val="217940AD"/>
    <w:rsid w:val="21AB265E"/>
    <w:rsid w:val="22B22BF1"/>
    <w:rsid w:val="22FD5EAF"/>
    <w:rsid w:val="23BB74E5"/>
    <w:rsid w:val="240520AA"/>
    <w:rsid w:val="2651322F"/>
    <w:rsid w:val="26C8550B"/>
    <w:rsid w:val="29A76500"/>
    <w:rsid w:val="29B60957"/>
    <w:rsid w:val="29CF6417"/>
    <w:rsid w:val="2B776A9F"/>
    <w:rsid w:val="2C2A6423"/>
    <w:rsid w:val="2DCE5345"/>
    <w:rsid w:val="2F0D1C21"/>
    <w:rsid w:val="2F402247"/>
    <w:rsid w:val="2F436B63"/>
    <w:rsid w:val="2F5764F5"/>
    <w:rsid w:val="30C71115"/>
    <w:rsid w:val="35AF3C29"/>
    <w:rsid w:val="35F31E43"/>
    <w:rsid w:val="36BA22AA"/>
    <w:rsid w:val="36FA52FD"/>
    <w:rsid w:val="37FC6615"/>
    <w:rsid w:val="38877462"/>
    <w:rsid w:val="396328F1"/>
    <w:rsid w:val="3AAA1C73"/>
    <w:rsid w:val="3CB405C7"/>
    <w:rsid w:val="3CE627A8"/>
    <w:rsid w:val="3CE70081"/>
    <w:rsid w:val="3D4742DC"/>
    <w:rsid w:val="3D657ED3"/>
    <w:rsid w:val="3E8830D8"/>
    <w:rsid w:val="3F252F64"/>
    <w:rsid w:val="3FBF0FD6"/>
    <w:rsid w:val="4124456B"/>
    <w:rsid w:val="43F664B7"/>
    <w:rsid w:val="44824124"/>
    <w:rsid w:val="45D65D84"/>
    <w:rsid w:val="47503590"/>
    <w:rsid w:val="47805CDF"/>
    <w:rsid w:val="47B2765F"/>
    <w:rsid w:val="49292AB7"/>
    <w:rsid w:val="4A155E10"/>
    <w:rsid w:val="4A401E37"/>
    <w:rsid w:val="4B4201C5"/>
    <w:rsid w:val="4B7C7157"/>
    <w:rsid w:val="4C08319A"/>
    <w:rsid w:val="4C5F3BCF"/>
    <w:rsid w:val="4C804CE2"/>
    <w:rsid w:val="4D9A013E"/>
    <w:rsid w:val="4DC07A62"/>
    <w:rsid w:val="4F3A1080"/>
    <w:rsid w:val="4FF36634"/>
    <w:rsid w:val="508565B2"/>
    <w:rsid w:val="50E866AF"/>
    <w:rsid w:val="516F62E1"/>
    <w:rsid w:val="51A44476"/>
    <w:rsid w:val="54C51EF6"/>
    <w:rsid w:val="552B6DEB"/>
    <w:rsid w:val="554557AD"/>
    <w:rsid w:val="55F26FA2"/>
    <w:rsid w:val="57A942E0"/>
    <w:rsid w:val="57D80C82"/>
    <w:rsid w:val="5803244F"/>
    <w:rsid w:val="58A54566"/>
    <w:rsid w:val="59C4714D"/>
    <w:rsid w:val="59EA6161"/>
    <w:rsid w:val="5A1E5A53"/>
    <w:rsid w:val="5A345D4A"/>
    <w:rsid w:val="5A9D3C77"/>
    <w:rsid w:val="5AED0865"/>
    <w:rsid w:val="5D50159D"/>
    <w:rsid w:val="5D7D7D0F"/>
    <w:rsid w:val="5DB0320B"/>
    <w:rsid w:val="5F796AF2"/>
    <w:rsid w:val="5FD26CE8"/>
    <w:rsid w:val="607820E5"/>
    <w:rsid w:val="62A70F2D"/>
    <w:rsid w:val="62B21A58"/>
    <w:rsid w:val="65F4514B"/>
    <w:rsid w:val="66BE39BA"/>
    <w:rsid w:val="66DC4526"/>
    <w:rsid w:val="6703534C"/>
    <w:rsid w:val="670E5BAD"/>
    <w:rsid w:val="67E2519F"/>
    <w:rsid w:val="67E270CA"/>
    <w:rsid w:val="696423BB"/>
    <w:rsid w:val="69E4553F"/>
    <w:rsid w:val="69EF7AAC"/>
    <w:rsid w:val="6AC27251"/>
    <w:rsid w:val="6B4F0388"/>
    <w:rsid w:val="6CF56428"/>
    <w:rsid w:val="6E5C5739"/>
    <w:rsid w:val="6F9A5FB1"/>
    <w:rsid w:val="708B4E0F"/>
    <w:rsid w:val="72676BF5"/>
    <w:rsid w:val="740F4C07"/>
    <w:rsid w:val="755F0F1B"/>
    <w:rsid w:val="77EB5EEB"/>
    <w:rsid w:val="783A2A25"/>
    <w:rsid w:val="78665661"/>
    <w:rsid w:val="7950276B"/>
    <w:rsid w:val="79532538"/>
    <w:rsid w:val="7AB903D8"/>
    <w:rsid w:val="7D1B10F1"/>
    <w:rsid w:val="7D483BB9"/>
    <w:rsid w:val="7DE86660"/>
    <w:rsid w:val="7EA20EDF"/>
    <w:rsid w:val="7F3C5984"/>
    <w:rsid w:val="7F94716C"/>
    <w:rsid w:val="7FCA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标题 4 Char"/>
    <w:basedOn w:val="8"/>
    <w:link w:val="3"/>
    <w:qFormat/>
    <w:uiPriority w:val="9"/>
    <w:rPr>
      <w:rFonts w:ascii="宋体" w:hAnsi="宋体" w:eastAsia="宋体" w:cs="宋体"/>
      <w:b/>
      <w:bCs/>
      <w:kern w:val="0"/>
      <w:sz w:val="24"/>
      <w:szCs w:val="24"/>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491</Words>
  <Characters>2799</Characters>
  <Lines>23</Lines>
  <Paragraphs>6</Paragraphs>
  <TotalTime>16</TotalTime>
  <ScaleCrop>false</ScaleCrop>
  <LinksUpToDate>false</LinksUpToDate>
  <CharactersWithSpaces>3284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2019-12-09T11:39:00Z</dcterms:created>
  <dc:creator>刘明</dc:creator>
  <cp:lastModifiedBy>zhu</cp:lastModifiedBy>
  <cp:lastPrinted>2021-12-06T12:20:00Z</cp:lastPrinted>
  <dcterms:modified xsi:type="dcterms:W3CDTF">2021-12-09T08:15:03Z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83557A3B78C449A79F62C6EDF05A11E5</vt:lpwstr>
  </property>
</Properties>
</file>