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6AD363D8">
      <w:pPr>
        <w:jc w:val="center"/>
        <w:rPr>
          <w:rFonts w:hint="eastAsia"/>
          <w:b/>
          <w:bCs/>
          <w:lang w:eastAsia="zh-CN"/>
        </w:rPr>
      </w:pPr>
      <w:bookmarkStart w:id="0" w:name="_GoBack"/>
      <w:r>
        <w:rPr>
          <w:rFonts w:hint="default"/>
          <w:b/>
          <w:bCs/>
        </w:rPr>
        <w:t>2024年3月30日事业单位联考C类《职业能力倾向测验》试题</w:t>
      </w:r>
      <w:r>
        <w:rPr>
          <w:rFonts w:hint="eastAsia"/>
          <w:b/>
          <w:bCs/>
          <w:lang w:eastAsia="zh-CN"/>
        </w:rPr>
        <w:t>及答案</w:t>
      </w:r>
    </w:p>
    <w:bookmarkEnd w:id="0"/>
    <w:p w14:paraId="1CFE2D82">
      <w:r>
        <w:rPr>
          <w:rFonts w:hint="default"/>
          <w:lang w:val="en-US" w:eastAsia="zh-CN"/>
        </w:rPr>
        <w:t>一、常识判断。根据题目要求，在四个选项中选出一个最恰当的答案。</w:t>
      </w:r>
    </w:p>
    <w:p w14:paraId="591EE75B">
      <w:pPr>
        <w:rPr>
          <w:rFonts w:hint="default"/>
        </w:rPr>
      </w:pPr>
      <w:r>
        <w:rPr>
          <w:rFonts w:hint="default"/>
          <w:lang w:val="en-US" w:eastAsia="zh-CN"/>
        </w:rPr>
        <w:t>1</w:t>
      </w:r>
    </w:p>
    <w:p w14:paraId="20F04EB7">
      <w:r>
        <w:rPr>
          <w:rFonts w:hint="default"/>
        </w:rPr>
        <w:t>推进中国式现代化是一个系统工程，需要统筹兼顾、系统谋划、整体推进，正确处理好顶层设计与实践探索、战略与策略、守正与创新、效率与公平、活力与秩序、自立自强与对外开放等一系列重大关系。下列选项中，体现效率与公平关系的是（    ）。</w:t>
      </w:r>
    </w:p>
    <w:p w14:paraId="56EB7EA4">
      <w:pPr>
        <w:rPr>
          <w:rFonts w:hint="default"/>
        </w:rPr>
      </w:pPr>
      <w:r>
        <w:rPr>
          <w:rFonts w:hint="default"/>
          <w:lang w:val="en-US" w:eastAsia="zh-CN"/>
        </w:rPr>
        <w:t>A、加快构建以国内大循环为主体，国内国际双循环相互促进的新发展格局</w:t>
      </w:r>
    </w:p>
    <w:p w14:paraId="72DDEED8">
      <w:pPr>
        <w:rPr>
          <w:rFonts w:hint="default"/>
        </w:rPr>
      </w:pPr>
      <w:r>
        <w:rPr>
          <w:rFonts w:hint="default"/>
          <w:lang w:val="en-US" w:eastAsia="zh-CN"/>
        </w:rPr>
        <w:t>B、通过集聚科技资源和人才资源，用好用活国际国内两种科技资源，推动科技强国建设</w:t>
      </w:r>
    </w:p>
    <w:p w14:paraId="0A511DC2">
      <w:pPr>
        <w:rPr>
          <w:rFonts w:hint="default"/>
        </w:rPr>
      </w:pPr>
      <w:r>
        <w:rPr>
          <w:rFonts w:hint="default"/>
          <w:lang w:val="en-US" w:eastAsia="zh-CN"/>
        </w:rPr>
        <w:t>C、要先把“蛋糕”做大，然后通过合理的制度安排把“蛋糕”分好，水涨船高、各得其所</w:t>
      </w:r>
    </w:p>
    <w:p w14:paraId="34AEDF08">
      <w:pPr>
        <w:rPr>
          <w:rFonts w:hint="default"/>
        </w:rPr>
      </w:pPr>
      <w:r>
        <w:rPr>
          <w:rFonts w:hint="default"/>
          <w:lang w:val="en-US" w:eastAsia="zh-CN"/>
        </w:rPr>
        <w:t>D、面对新形势、新情况，必须力戒刻舟求剑、守株待兔，修炼真本领，崇尚创新、勇于创新</w:t>
      </w:r>
    </w:p>
    <w:p w14:paraId="434951AA">
      <w:pPr>
        <w:rPr>
          <w:rFonts w:hint="default"/>
        </w:rPr>
      </w:pPr>
      <w:r>
        <w:rPr>
          <w:rFonts w:hint="default"/>
          <w:lang w:val="en-US" w:eastAsia="zh-CN"/>
        </w:rPr>
        <w:t>2</w:t>
      </w:r>
    </w:p>
    <w:p w14:paraId="0DD6682B">
      <w:r>
        <w:rPr>
          <w:rFonts w:hint="default"/>
        </w:rPr>
        <w:t>2023年，习近平总书记赴地方进行了深入考察并提出要求，以下为习近平总书记在考察时强调的部分内容：</w:t>
      </w:r>
    </w:p>
    <w:p w14:paraId="39D1CB2A">
      <w:r>
        <w:rPr>
          <w:rFonts w:hint="default"/>
        </w:rPr>
        <w:t>①在维护国家国防安全、粮食安全、生态安全、能源安全、产业安全中积极履职尽责</w:t>
      </w:r>
    </w:p>
    <w:p w14:paraId="63024E30">
      <w:r>
        <w:rPr>
          <w:rFonts w:hint="default"/>
        </w:rPr>
        <w:t>②聚焦建设国际经济中心、金融中心、贸易中心、航运中心、科技创新中心的重要使命</w:t>
      </w:r>
    </w:p>
    <w:p w14:paraId="0F1314B6">
      <w:r>
        <w:rPr>
          <w:rFonts w:hint="default"/>
        </w:rPr>
        <w:t>③坚持一张蓝图绘到底，持续推动“八八战略”走深走实，始终干在实处，走在前列，勇立潮头</w:t>
      </w:r>
    </w:p>
    <w:p w14:paraId="63EF2E30">
      <w:r>
        <w:rPr>
          <w:rFonts w:hint="default"/>
        </w:rPr>
        <w:t>④发挥自身优势，以铸牢中华民族共同体意识为主线，解放思想、创新求变，向海图强、开放发展</w:t>
      </w:r>
    </w:p>
    <w:p w14:paraId="2B4750F6">
      <w:r>
        <w:rPr>
          <w:rFonts w:hint="default"/>
        </w:rPr>
        <w:t>下列关于考察时强调的内容及与之相对应的地区，匹配正确的是（    ）。</w:t>
      </w:r>
    </w:p>
    <w:p w14:paraId="4CA1615F">
      <w:pPr>
        <w:rPr>
          <w:rFonts w:hint="default"/>
        </w:rPr>
      </w:pPr>
      <w:r>
        <w:rPr>
          <w:rFonts w:hint="default"/>
          <w:lang w:val="en-US" w:eastAsia="zh-CN"/>
        </w:rPr>
        <w:t>A、①--上海②--浙江③--广西④--黑龙江</w:t>
      </w:r>
    </w:p>
    <w:p w14:paraId="209DD833">
      <w:pPr>
        <w:rPr>
          <w:rFonts w:hint="default"/>
        </w:rPr>
      </w:pPr>
      <w:r>
        <w:rPr>
          <w:rFonts w:hint="default"/>
          <w:lang w:val="en-US" w:eastAsia="zh-CN"/>
        </w:rPr>
        <w:t>B、①--广西②--浙江③--黑龙江④--上海</w:t>
      </w:r>
    </w:p>
    <w:p w14:paraId="098F7E57">
      <w:pPr>
        <w:rPr>
          <w:rFonts w:hint="default"/>
        </w:rPr>
      </w:pPr>
      <w:r>
        <w:rPr>
          <w:rFonts w:hint="default"/>
          <w:lang w:val="en-US" w:eastAsia="zh-CN"/>
        </w:rPr>
        <w:t>C、①--浙江②--黑龙江③--上海④--广西</w:t>
      </w:r>
    </w:p>
    <w:p w14:paraId="643B3798">
      <w:pPr>
        <w:rPr>
          <w:rFonts w:hint="default"/>
        </w:rPr>
      </w:pPr>
      <w:r>
        <w:rPr>
          <w:rFonts w:hint="default"/>
          <w:lang w:val="en-US" w:eastAsia="zh-CN"/>
        </w:rPr>
        <w:t>D、①--黑龙江②--上海③--浙江④--广西</w:t>
      </w:r>
    </w:p>
    <w:p w14:paraId="23706DF7">
      <w:pPr>
        <w:rPr>
          <w:rFonts w:hint="default"/>
        </w:rPr>
      </w:pPr>
      <w:r>
        <w:rPr>
          <w:rFonts w:hint="default"/>
          <w:lang w:val="en-US" w:eastAsia="zh-CN"/>
        </w:rPr>
        <w:t>3</w:t>
      </w:r>
    </w:p>
    <w:p w14:paraId="71387116">
      <w:r>
        <w:rPr>
          <w:rFonts w:hint="default"/>
        </w:rPr>
        <w:t>一个国家的竞争力，很大程度上体现在制造业水平上；大国重器，是制造业综合实力的有力证明。下列关于我国制造业高质量发展成就的说法，错误的是（    ）。</w:t>
      </w:r>
    </w:p>
    <w:p w14:paraId="227AB037">
      <w:pPr>
        <w:rPr>
          <w:rFonts w:hint="default"/>
        </w:rPr>
      </w:pPr>
      <w:r>
        <w:rPr>
          <w:rFonts w:hint="default"/>
          <w:lang w:val="en-US" w:eastAsia="zh-CN"/>
        </w:rPr>
        <w:t>A、“鲲龙”AG600水陆两栖飞机可用于水上救援和森林灭火</w:t>
      </w:r>
    </w:p>
    <w:p w14:paraId="67E13F5D">
      <w:pPr>
        <w:rPr>
          <w:rFonts w:hint="default"/>
        </w:rPr>
      </w:pPr>
      <w:r>
        <w:rPr>
          <w:rFonts w:hint="default"/>
          <w:lang w:val="en-US" w:eastAsia="zh-CN"/>
        </w:rPr>
        <w:t>B、国产大直径硬岩掘进机“永宁号”能够实现大倾角向上掘进</w:t>
      </w:r>
    </w:p>
    <w:p w14:paraId="43B3F1F9">
      <w:pPr>
        <w:rPr>
          <w:rFonts w:hint="default"/>
        </w:rPr>
      </w:pPr>
      <w:r>
        <w:rPr>
          <w:rFonts w:hint="default"/>
          <w:lang w:val="en-US" w:eastAsia="zh-CN"/>
        </w:rPr>
        <w:t>C、“珠海云”是全球首艘具有远程遥控和开阔水域自主航行功能的科考船</w:t>
      </w:r>
    </w:p>
    <w:p w14:paraId="16EC5DB7">
      <w:pPr>
        <w:rPr>
          <w:rFonts w:hint="default"/>
        </w:rPr>
      </w:pPr>
      <w:r>
        <w:rPr>
          <w:rFonts w:hint="default"/>
          <w:lang w:val="en-US" w:eastAsia="zh-CN"/>
        </w:rPr>
        <w:t>D、载人潜水器“奋斗者”号采用的国产新型材料最大可以承受6000米的深海压强</w:t>
      </w:r>
    </w:p>
    <w:p w14:paraId="56AD0D52">
      <w:pPr>
        <w:rPr>
          <w:rFonts w:hint="default"/>
        </w:rPr>
      </w:pPr>
      <w:r>
        <w:rPr>
          <w:rFonts w:hint="default"/>
          <w:lang w:val="en-US" w:eastAsia="zh-CN"/>
        </w:rPr>
        <w:t>4</w:t>
      </w:r>
    </w:p>
    <w:p w14:paraId="640DFB1D">
      <w:r>
        <w:rPr>
          <w:rFonts w:hint="default"/>
        </w:rPr>
        <w:t>蔡某网购一件价值5000元的电子产品，快递员派送时电话征得蔡某同意后放在其家门口，蔡某回家后未发该快递，怀疑被盗。遂报案，民警张某到达现场后，发现邻居邹某门口装有摄像头，可能会拍到相关影像，于是要求邹某当即提供影像内容。邹某认为，该摄像头系自费安装，且影像内容涉及隐私，拒绝提供，关于上述案件，下列说法正确的是（    ）。</w:t>
      </w:r>
    </w:p>
    <w:p w14:paraId="42ED06C4">
      <w:pPr>
        <w:rPr>
          <w:rFonts w:hint="default"/>
        </w:rPr>
      </w:pPr>
      <w:r>
        <w:rPr>
          <w:rFonts w:hint="default"/>
          <w:lang w:val="en-US" w:eastAsia="zh-CN"/>
        </w:rPr>
        <w:t>A、如果该快递确为被盗，则属于刑事案件</w:t>
      </w:r>
    </w:p>
    <w:p w14:paraId="0FFC28DA">
      <w:pPr>
        <w:rPr>
          <w:rFonts w:hint="default"/>
        </w:rPr>
      </w:pPr>
      <w:r>
        <w:rPr>
          <w:rFonts w:hint="default"/>
          <w:lang w:val="en-US" w:eastAsia="zh-CN"/>
        </w:rPr>
        <w:t>B、张某可直接调取邹某摄像头的影像内容</w:t>
      </w:r>
    </w:p>
    <w:p w14:paraId="18934707">
      <w:pPr>
        <w:rPr>
          <w:rFonts w:hint="default"/>
        </w:rPr>
      </w:pPr>
      <w:r>
        <w:rPr>
          <w:rFonts w:hint="default"/>
          <w:lang w:val="en-US" w:eastAsia="zh-CN"/>
        </w:rPr>
        <w:t>C、邹某没有义务向公安机关提供影像内容</w:t>
      </w:r>
    </w:p>
    <w:p w14:paraId="3C0BF3A6">
      <w:pPr>
        <w:rPr>
          <w:rFonts w:hint="default"/>
        </w:rPr>
      </w:pPr>
      <w:r>
        <w:rPr>
          <w:rFonts w:hint="default"/>
          <w:lang w:val="en-US" w:eastAsia="zh-CN"/>
        </w:rPr>
        <w:t>D、邹某在家门口安装摄像头属于违法行为</w:t>
      </w:r>
    </w:p>
    <w:p w14:paraId="30374C45">
      <w:pPr>
        <w:rPr>
          <w:rFonts w:hint="default"/>
        </w:rPr>
      </w:pPr>
      <w:r>
        <w:rPr>
          <w:rFonts w:hint="default"/>
          <w:lang w:val="en-US" w:eastAsia="zh-CN"/>
        </w:rPr>
        <w:t>5</w:t>
      </w:r>
    </w:p>
    <w:p w14:paraId="6976E281">
      <w:r>
        <w:rPr>
          <w:rFonts w:hint="default"/>
        </w:rPr>
        <w:t>下列关于高层建筑着火后的应对措施，错误的是（    ）。</w:t>
      </w:r>
    </w:p>
    <w:p w14:paraId="7DA8C19E">
      <w:pPr>
        <w:rPr>
          <w:rFonts w:hint="default"/>
        </w:rPr>
      </w:pPr>
      <w:r>
        <w:rPr>
          <w:rFonts w:hint="default"/>
          <w:lang w:val="en-US" w:eastAsia="zh-CN"/>
        </w:rPr>
        <w:t>A、靠近主干道躲避，并大声呼救</w:t>
      </w:r>
    </w:p>
    <w:p w14:paraId="15541941">
      <w:pPr>
        <w:rPr>
          <w:rFonts w:hint="default"/>
        </w:rPr>
      </w:pPr>
      <w:r>
        <w:rPr>
          <w:rFonts w:hint="default"/>
          <w:lang w:val="en-US" w:eastAsia="zh-CN"/>
        </w:rPr>
        <w:t>B、若身处着火层，不要轻易开门</w:t>
      </w:r>
    </w:p>
    <w:p w14:paraId="73322ED5">
      <w:pPr>
        <w:rPr>
          <w:rFonts w:hint="default"/>
        </w:rPr>
      </w:pPr>
      <w:r>
        <w:rPr>
          <w:rFonts w:hint="default"/>
          <w:lang w:val="en-US" w:eastAsia="zh-CN"/>
        </w:rPr>
        <w:t>C、楼上着火，立即下楼勿乘电梯</w:t>
      </w:r>
    </w:p>
    <w:p w14:paraId="26F6F171">
      <w:pPr>
        <w:rPr>
          <w:rFonts w:hint="default"/>
        </w:rPr>
      </w:pPr>
      <w:r>
        <w:rPr>
          <w:rFonts w:hint="default"/>
          <w:lang w:val="en-US" w:eastAsia="zh-CN"/>
        </w:rPr>
        <w:t>D、楼下着火，尽快向避难层移动</w:t>
      </w:r>
    </w:p>
    <w:p w14:paraId="7C2109E1">
      <w:pPr>
        <w:rPr>
          <w:rFonts w:hint="default"/>
        </w:rPr>
      </w:pPr>
      <w:r>
        <w:rPr>
          <w:rFonts w:hint="default"/>
          <w:lang w:val="en-US" w:eastAsia="zh-CN"/>
        </w:rPr>
        <w:t>6</w:t>
      </w:r>
    </w:p>
    <w:p w14:paraId="377EEE32">
      <w:r>
        <w:rPr>
          <w:rFonts w:hint="default"/>
        </w:rPr>
        <w:t>关于我国农作物产区与农业类型，下列匹配错误的是（    ）。</w:t>
      </w:r>
    </w:p>
    <w:p w14:paraId="0BF2DE22">
      <w:pPr>
        <w:rPr>
          <w:rFonts w:hint="default"/>
        </w:rPr>
      </w:pPr>
      <w:r>
        <w:rPr>
          <w:rFonts w:hint="default"/>
          <w:lang w:val="en-US" w:eastAsia="zh-CN"/>
        </w:rPr>
        <w:t>A、青海东部青稞产区——河谷农业</w:t>
      </w:r>
    </w:p>
    <w:p w14:paraId="0E973149">
      <w:pPr>
        <w:rPr>
          <w:rFonts w:hint="default"/>
        </w:rPr>
      </w:pPr>
      <w:r>
        <w:rPr>
          <w:rFonts w:hint="default"/>
          <w:lang w:val="en-US" w:eastAsia="zh-CN"/>
        </w:rPr>
        <w:t>B、云南滇池水稻产区——坝子农业</w:t>
      </w:r>
    </w:p>
    <w:p w14:paraId="20E8EE43">
      <w:pPr>
        <w:rPr>
          <w:rFonts w:hint="default"/>
        </w:rPr>
      </w:pPr>
      <w:r>
        <w:rPr>
          <w:rFonts w:hint="default"/>
          <w:lang w:val="en-US" w:eastAsia="zh-CN"/>
        </w:rPr>
        <w:t>C、甘肃张掖小麦产区——灌溉农业</w:t>
      </w:r>
    </w:p>
    <w:p w14:paraId="40D74D1B">
      <w:pPr>
        <w:rPr>
          <w:rFonts w:hint="default"/>
        </w:rPr>
      </w:pPr>
      <w:r>
        <w:rPr>
          <w:rFonts w:hint="default"/>
          <w:lang w:val="en-US" w:eastAsia="zh-CN"/>
        </w:rPr>
        <w:t>D、新疆吐鲁番瓜果产区——旱作农业</w:t>
      </w:r>
    </w:p>
    <w:p w14:paraId="0400B3ED">
      <w:pPr>
        <w:rPr>
          <w:rFonts w:hint="default"/>
        </w:rPr>
      </w:pPr>
      <w:r>
        <w:rPr>
          <w:rFonts w:hint="default"/>
          <w:lang w:val="en-US" w:eastAsia="zh-CN"/>
        </w:rPr>
        <w:t>7</w:t>
      </w:r>
    </w:p>
    <w:p w14:paraId="6ABA1826">
      <w:r>
        <w:rPr>
          <w:rFonts w:hint="default"/>
        </w:rPr>
        <w:t>下图是我国西双版纳地区的人工多层经济林，从上到下分为三层，下列相关说法错误的是（    ）。</w:t>
      </w:r>
    </w:p>
    <w:p w14:paraId="1676DB2F">
      <w:r>
        <w:rPr>
          <w:rFonts w:hint="default"/>
        </w:rPr>
        <w:drawing>
          <wp:inline distT="0" distB="0" distL="114300" distR="114300">
            <wp:extent cx="3686175" cy="4572000"/>
            <wp:effectExtent l="0" t="0" r="9525" b="0"/>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4"/>
                    <a:stretch>
                      <a:fillRect/>
                    </a:stretch>
                  </pic:blipFill>
                  <pic:spPr>
                    <a:xfrm>
                      <a:off x="0" y="0"/>
                      <a:ext cx="3686175" cy="4572000"/>
                    </a:xfrm>
                    <a:prstGeom prst="rect">
                      <a:avLst/>
                    </a:prstGeom>
                    <a:noFill/>
                    <a:ln w="9525">
                      <a:noFill/>
                    </a:ln>
                  </pic:spPr>
                </pic:pic>
              </a:graphicData>
            </a:graphic>
          </wp:inline>
        </w:drawing>
      </w:r>
    </w:p>
    <w:p w14:paraId="092A1AB0">
      <w:pPr>
        <w:rPr>
          <w:rFonts w:hint="default"/>
        </w:rPr>
      </w:pPr>
      <w:r>
        <w:rPr>
          <w:rFonts w:hint="default"/>
          <w:lang w:val="en-US" w:eastAsia="zh-CN"/>
        </w:rPr>
        <w:t>A、这种设计是为了充分利用光照</w:t>
      </w:r>
    </w:p>
    <w:p w14:paraId="087852D7">
      <w:pPr>
        <w:rPr>
          <w:rFonts w:hint="default"/>
        </w:rPr>
      </w:pPr>
      <w:r>
        <w:rPr>
          <w:rFonts w:hint="default"/>
          <w:lang w:val="en-US" w:eastAsia="zh-CN"/>
        </w:rPr>
        <w:t>B、橡胶树、咖啡适宜在当地种植</w:t>
      </w:r>
    </w:p>
    <w:p w14:paraId="0223B974">
      <w:pPr>
        <w:rPr>
          <w:rFonts w:hint="default"/>
        </w:rPr>
      </w:pPr>
      <w:r>
        <w:rPr>
          <w:rFonts w:hint="default"/>
          <w:lang w:val="en-US" w:eastAsia="zh-CN"/>
        </w:rPr>
        <w:t>C、当地这种分层结构的树林中极易形成旗形树</w:t>
      </w:r>
    </w:p>
    <w:p w14:paraId="7F674B9C">
      <w:pPr>
        <w:rPr>
          <w:rFonts w:hint="default"/>
        </w:rPr>
      </w:pPr>
      <w:r>
        <w:rPr>
          <w:rFonts w:hint="default"/>
          <w:lang w:val="en-US" w:eastAsia="zh-CN"/>
        </w:rPr>
        <w:t>D、从上到下的分层应是乔木、灌木、地被植物</w:t>
      </w:r>
    </w:p>
    <w:p w14:paraId="2F6ADB78">
      <w:pPr>
        <w:rPr>
          <w:rFonts w:hint="default"/>
        </w:rPr>
      </w:pPr>
      <w:r>
        <w:rPr>
          <w:rFonts w:hint="default"/>
          <w:lang w:val="en-US" w:eastAsia="zh-CN"/>
        </w:rPr>
        <w:t>8</w:t>
      </w:r>
    </w:p>
    <w:p w14:paraId="1C074695">
      <w:r>
        <w:rPr>
          <w:rFonts w:hint="default"/>
        </w:rPr>
        <w:t>空气负（氧）离子对于空气净化、城市小气候等有调节作用，关于空气负（氧）离子，下列说法错误的是（    ）。</w:t>
      </w:r>
    </w:p>
    <w:p w14:paraId="65EFCD75">
      <w:pPr>
        <w:rPr>
          <w:rFonts w:hint="default"/>
        </w:rPr>
      </w:pPr>
      <w:r>
        <w:rPr>
          <w:rFonts w:hint="default"/>
          <w:lang w:val="en-US" w:eastAsia="zh-CN"/>
        </w:rPr>
        <w:t>A、具有较强的抗氧化作用</w:t>
      </w:r>
    </w:p>
    <w:p w14:paraId="0FB7A1A6">
      <w:pPr>
        <w:rPr>
          <w:rFonts w:hint="default"/>
        </w:rPr>
      </w:pPr>
      <w:r>
        <w:rPr>
          <w:rFonts w:hint="default"/>
          <w:lang w:val="en-US" w:eastAsia="zh-CN"/>
        </w:rPr>
        <w:t>B、通常其浓度平均值白天低于夜晚</w:t>
      </w:r>
    </w:p>
    <w:p w14:paraId="4372A672">
      <w:pPr>
        <w:rPr>
          <w:rFonts w:hint="default"/>
        </w:rPr>
      </w:pPr>
      <w:r>
        <w:rPr>
          <w:rFonts w:hint="default"/>
          <w:lang w:val="en-US" w:eastAsia="zh-CN"/>
        </w:rPr>
        <w:t>C、森林和湿地是产生其的重要场所</w:t>
      </w:r>
    </w:p>
    <w:p w14:paraId="527619DF">
      <w:pPr>
        <w:rPr>
          <w:rFonts w:hint="default"/>
        </w:rPr>
      </w:pPr>
      <w:r>
        <w:rPr>
          <w:rFonts w:hint="default"/>
          <w:lang w:val="en-US" w:eastAsia="zh-CN"/>
        </w:rPr>
        <w:t>D、宇宙射线是生成该离子的能量来源之一</w:t>
      </w:r>
    </w:p>
    <w:p w14:paraId="25980AFE">
      <w:pPr>
        <w:rPr>
          <w:rFonts w:hint="default"/>
        </w:rPr>
      </w:pPr>
      <w:r>
        <w:rPr>
          <w:rFonts w:hint="default"/>
          <w:lang w:val="en-US" w:eastAsia="zh-CN"/>
        </w:rPr>
        <w:t>9</w:t>
      </w:r>
    </w:p>
    <w:p w14:paraId="539815AA">
      <w:r>
        <w:rPr>
          <w:rFonts w:hint="default"/>
        </w:rPr>
        <w:t>下列与生活常识有关的说法，正确的是（    ）。</w:t>
      </w:r>
    </w:p>
    <w:p w14:paraId="767C15DE">
      <w:pPr>
        <w:rPr>
          <w:rFonts w:hint="default"/>
        </w:rPr>
      </w:pPr>
      <w:r>
        <w:rPr>
          <w:rFonts w:hint="default"/>
          <w:lang w:val="en-US" w:eastAsia="zh-CN"/>
        </w:rPr>
        <w:t>A、未满周岁的婴儿需要补充盐分</w:t>
      </w:r>
    </w:p>
    <w:p w14:paraId="78B5724E">
      <w:pPr>
        <w:rPr>
          <w:rFonts w:hint="default"/>
        </w:rPr>
      </w:pPr>
      <w:r>
        <w:rPr>
          <w:rFonts w:hint="default"/>
          <w:lang w:val="en-US" w:eastAsia="zh-CN"/>
        </w:rPr>
        <w:t>B、严重冻伤时应立即烤火或热水浸泡</w:t>
      </w:r>
    </w:p>
    <w:p w14:paraId="1A366A2F">
      <w:pPr>
        <w:rPr>
          <w:rFonts w:hint="default"/>
        </w:rPr>
      </w:pPr>
      <w:r>
        <w:rPr>
          <w:rFonts w:hint="default"/>
          <w:lang w:val="en-US" w:eastAsia="zh-CN"/>
        </w:rPr>
        <w:t>C、在高温环境中储存坚果会使其油脂氧化</w:t>
      </w:r>
    </w:p>
    <w:p w14:paraId="2CF5F8FB">
      <w:pPr>
        <w:rPr>
          <w:rFonts w:hint="default"/>
        </w:rPr>
      </w:pPr>
      <w:r>
        <w:rPr>
          <w:rFonts w:hint="default"/>
          <w:lang w:val="en-US" w:eastAsia="zh-CN"/>
        </w:rPr>
        <w:t>D、羽绒服填充物鸭绒比鹅绒保暖性更好</w:t>
      </w:r>
    </w:p>
    <w:p w14:paraId="1DE8B81C">
      <w:pPr>
        <w:rPr>
          <w:rFonts w:hint="default"/>
        </w:rPr>
      </w:pPr>
      <w:r>
        <w:rPr>
          <w:rFonts w:hint="default"/>
          <w:lang w:val="en-US" w:eastAsia="zh-CN"/>
        </w:rPr>
        <w:t>10</w:t>
      </w:r>
    </w:p>
    <w:p w14:paraId="5664C6A7">
      <w:r>
        <w:rPr>
          <w:rFonts w:hint="default"/>
        </w:rPr>
        <w:t>坚持运动对人体健康非常重要，但运动后需要做的事情也不能忽略，下列关于运动后的做法，正确的是（    ）。</w:t>
      </w:r>
    </w:p>
    <w:p w14:paraId="26C6ED6E">
      <w:pPr>
        <w:rPr>
          <w:rFonts w:hint="default"/>
        </w:rPr>
      </w:pPr>
      <w:r>
        <w:rPr>
          <w:rFonts w:hint="default"/>
          <w:lang w:val="en-US" w:eastAsia="zh-CN"/>
        </w:rPr>
        <w:t>A、尽快做拉伸以放松肌肉</w:t>
      </w:r>
    </w:p>
    <w:p w14:paraId="75D3C1A1">
      <w:pPr>
        <w:rPr>
          <w:rFonts w:hint="default"/>
        </w:rPr>
      </w:pPr>
      <w:r>
        <w:rPr>
          <w:rFonts w:hint="default"/>
          <w:lang w:val="en-US" w:eastAsia="zh-CN"/>
        </w:rPr>
        <w:t>B、立即洗热水澡降低血压</w:t>
      </w:r>
    </w:p>
    <w:p w14:paraId="7A746119">
      <w:pPr>
        <w:rPr>
          <w:rFonts w:hint="default"/>
        </w:rPr>
      </w:pPr>
      <w:r>
        <w:rPr>
          <w:rFonts w:hint="default"/>
          <w:lang w:val="en-US" w:eastAsia="zh-CN"/>
        </w:rPr>
        <w:t>C、喝大量白开水补充水分</w:t>
      </w:r>
    </w:p>
    <w:p w14:paraId="140C722B">
      <w:pPr>
        <w:rPr>
          <w:rFonts w:hint="default"/>
        </w:rPr>
      </w:pPr>
      <w:r>
        <w:rPr>
          <w:rFonts w:hint="default"/>
          <w:lang w:val="en-US" w:eastAsia="zh-CN"/>
        </w:rPr>
        <w:t>D、就地蹲坐休息恢复体力</w:t>
      </w:r>
    </w:p>
    <w:p w14:paraId="3D38D84D">
      <w:pPr>
        <w:rPr>
          <w:rFonts w:hint="default"/>
        </w:rPr>
      </w:pPr>
      <w:r>
        <w:rPr>
          <w:rFonts w:hint="default"/>
          <w:lang w:val="en-US" w:eastAsia="zh-CN"/>
        </w:rPr>
        <w:t>11</w:t>
      </w:r>
    </w:p>
    <w:p w14:paraId="4F0D853D">
      <w:r>
        <w:rPr>
          <w:rFonts w:hint="default"/>
        </w:rPr>
        <w:t>下列与几何知识有关的说法、错误的是（    ）。</w:t>
      </w:r>
    </w:p>
    <w:p w14:paraId="2A63A354">
      <w:pPr>
        <w:rPr>
          <w:rFonts w:hint="default"/>
        </w:rPr>
      </w:pPr>
      <w:r>
        <w:rPr>
          <w:rFonts w:hint="default"/>
          <w:lang w:val="en-US" w:eastAsia="zh-CN"/>
        </w:rPr>
        <w:t>A、钝角三角形的中线和垂线不会重合</w:t>
      </w:r>
    </w:p>
    <w:p w14:paraId="3F7F73E3">
      <w:pPr>
        <w:rPr>
          <w:rFonts w:hint="default"/>
        </w:rPr>
      </w:pPr>
      <w:r>
        <w:rPr>
          <w:rFonts w:hint="default"/>
          <w:lang w:val="en-US" w:eastAsia="zh-CN"/>
        </w:rPr>
        <w:t>B、正多边性都具有轴对称的基本性质</w:t>
      </w:r>
    </w:p>
    <w:p w14:paraId="45D05934">
      <w:pPr>
        <w:rPr>
          <w:rFonts w:hint="default"/>
        </w:rPr>
      </w:pPr>
      <w:r>
        <w:rPr>
          <w:rFonts w:hint="default"/>
          <w:lang w:val="en-US" w:eastAsia="zh-CN"/>
        </w:rPr>
        <w:t>C、有一个角是直角的平行四边形是长方形</w:t>
      </w:r>
    </w:p>
    <w:p w14:paraId="3BDF96A1">
      <w:pPr>
        <w:rPr>
          <w:rFonts w:hint="default"/>
        </w:rPr>
      </w:pPr>
      <w:r>
        <w:rPr>
          <w:rFonts w:hint="default"/>
          <w:lang w:val="en-US" w:eastAsia="zh-CN"/>
        </w:rPr>
        <w:t>D、同样周长的圆形和正方形，圆的面积较大</w:t>
      </w:r>
    </w:p>
    <w:p w14:paraId="60CD08C8">
      <w:pPr>
        <w:rPr>
          <w:rFonts w:hint="default"/>
        </w:rPr>
      </w:pPr>
      <w:r>
        <w:rPr>
          <w:rFonts w:hint="default"/>
          <w:lang w:val="en-US" w:eastAsia="zh-CN"/>
        </w:rPr>
        <w:t>12</w:t>
      </w:r>
    </w:p>
    <w:p w14:paraId="6A23759F">
      <w:r>
        <w:rPr>
          <w:rFonts w:hint="default"/>
        </w:rPr>
        <w:t>“射柳”为古代娱乐活动之一：将鸽子放在一个葫芦里，葫芦悬挂在柳树上，游戏者射裂葫芦，葫芦中的鸽子飞出，鸽子脚都系有鸽哨。鸽子飞到空中时，鸽哨发出清脆的声音。对这一过程中涉及的物理知识，下列说法错误的是（    ）。</w:t>
      </w:r>
    </w:p>
    <w:p w14:paraId="38F55C50">
      <w:pPr>
        <w:rPr>
          <w:rFonts w:hint="default"/>
        </w:rPr>
      </w:pPr>
      <w:r>
        <w:rPr>
          <w:rFonts w:hint="default"/>
          <w:lang w:val="en-US" w:eastAsia="zh-CN"/>
        </w:rPr>
        <w:t>A、发射弓箭时存在弹力</w:t>
      </w:r>
    </w:p>
    <w:p w14:paraId="4B1B83C4">
      <w:pPr>
        <w:rPr>
          <w:rFonts w:hint="default"/>
        </w:rPr>
      </w:pPr>
      <w:r>
        <w:rPr>
          <w:rFonts w:hint="default"/>
          <w:lang w:val="en-US" w:eastAsia="zh-CN"/>
        </w:rPr>
        <w:t>B、鸽子高飞体现离心力</w:t>
      </w:r>
    </w:p>
    <w:p w14:paraId="75BB5804">
      <w:pPr>
        <w:rPr>
          <w:rFonts w:hint="default"/>
        </w:rPr>
      </w:pPr>
      <w:r>
        <w:rPr>
          <w:rFonts w:hint="default"/>
          <w:lang w:val="en-US" w:eastAsia="zh-CN"/>
        </w:rPr>
        <w:t>C、手指与弓弦间有摩擦</w:t>
      </w:r>
    </w:p>
    <w:p w14:paraId="318D6CAA">
      <w:pPr>
        <w:rPr>
          <w:rFonts w:hint="default"/>
        </w:rPr>
      </w:pPr>
      <w:r>
        <w:rPr>
          <w:rFonts w:hint="default"/>
          <w:lang w:val="en-US" w:eastAsia="zh-CN"/>
        </w:rPr>
        <w:t>D、气流在鸽哨内有振动</w:t>
      </w:r>
    </w:p>
    <w:p w14:paraId="670196F3">
      <w:pPr>
        <w:rPr>
          <w:rFonts w:hint="default"/>
        </w:rPr>
      </w:pPr>
      <w:r>
        <w:rPr>
          <w:rFonts w:hint="default"/>
          <w:lang w:val="en-US" w:eastAsia="zh-CN"/>
        </w:rPr>
        <w:t>13</w:t>
      </w:r>
    </w:p>
    <w:p w14:paraId="30DB1E86">
      <w:r>
        <w:rPr>
          <w:rFonts w:hint="default"/>
        </w:rPr>
        <w:t>下列运动员的行为与惯性无关的是（    ）。</w:t>
      </w:r>
    </w:p>
    <w:p w14:paraId="2D5AA3AF">
      <w:pPr>
        <w:rPr>
          <w:rFonts w:hint="default"/>
        </w:rPr>
      </w:pPr>
      <w:r>
        <w:rPr>
          <w:rFonts w:hint="default"/>
          <w:lang w:val="en-US" w:eastAsia="zh-CN"/>
        </w:rPr>
        <w:t>A、体操运动员在单杠上做大回环动作</w:t>
      </w:r>
    </w:p>
    <w:p w14:paraId="71713C75">
      <w:pPr>
        <w:rPr>
          <w:rFonts w:hint="default"/>
        </w:rPr>
      </w:pPr>
      <w:r>
        <w:rPr>
          <w:rFonts w:hint="default"/>
          <w:lang w:val="en-US" w:eastAsia="zh-CN"/>
        </w:rPr>
        <w:t>B、举重运动员将杠铃举过头顶后保持3秒</w:t>
      </w:r>
    </w:p>
    <w:p w14:paraId="79AFE6FD">
      <w:pPr>
        <w:rPr>
          <w:rFonts w:hint="default"/>
        </w:rPr>
      </w:pPr>
      <w:r>
        <w:rPr>
          <w:rFonts w:hint="default"/>
          <w:lang w:val="en-US" w:eastAsia="zh-CN"/>
        </w:rPr>
        <w:t>C、短跑运动员跑到终点后会继续往前跑几步</w:t>
      </w:r>
    </w:p>
    <w:p w14:paraId="1DE8BF78">
      <w:pPr>
        <w:rPr>
          <w:rFonts w:hint="default"/>
        </w:rPr>
      </w:pPr>
      <w:r>
        <w:rPr>
          <w:rFonts w:hint="default"/>
          <w:lang w:val="en-US" w:eastAsia="zh-CN"/>
        </w:rPr>
        <w:t>D、跳远运动员经过助跑后跳出了8米的好成绩</w:t>
      </w:r>
    </w:p>
    <w:p w14:paraId="3B05E261">
      <w:pPr>
        <w:rPr>
          <w:rFonts w:hint="default"/>
        </w:rPr>
      </w:pPr>
      <w:r>
        <w:rPr>
          <w:rFonts w:hint="default"/>
          <w:lang w:val="en-US" w:eastAsia="zh-CN"/>
        </w:rPr>
        <w:t>14</w:t>
      </w:r>
    </w:p>
    <w:p w14:paraId="2CE3E487">
      <w:r>
        <w:rPr>
          <w:rFonts w:hint="default"/>
        </w:rPr>
        <w:t>下列现象中，不属于液化现象的是（    ）。</w:t>
      </w:r>
    </w:p>
    <w:p w14:paraId="4466EA73">
      <w:pPr>
        <w:rPr>
          <w:rFonts w:hint="default"/>
        </w:rPr>
      </w:pPr>
      <w:r>
        <w:rPr>
          <w:rFonts w:hint="default"/>
          <w:lang w:val="en-US" w:eastAsia="zh-CN"/>
        </w:rPr>
        <w:t>A、用干冰制作舞台上的雾气</w:t>
      </w:r>
    </w:p>
    <w:p w14:paraId="3EBBA27D">
      <w:pPr>
        <w:rPr>
          <w:rFonts w:hint="default"/>
        </w:rPr>
      </w:pPr>
      <w:r>
        <w:rPr>
          <w:rFonts w:hint="default"/>
          <w:lang w:val="en-US" w:eastAsia="zh-CN"/>
        </w:rPr>
        <w:t>B、皮肤接触水蒸气时会被烫伤</w:t>
      </w:r>
    </w:p>
    <w:p w14:paraId="7196D799">
      <w:pPr>
        <w:rPr>
          <w:rFonts w:hint="default"/>
        </w:rPr>
      </w:pPr>
      <w:r>
        <w:rPr>
          <w:rFonts w:hint="default"/>
          <w:lang w:val="en-US" w:eastAsia="zh-CN"/>
        </w:rPr>
        <w:t>C、深秋早晨室外电线上悬挂着露珠</w:t>
      </w:r>
    </w:p>
    <w:p w14:paraId="72358C01">
      <w:pPr>
        <w:rPr>
          <w:rFonts w:hint="default"/>
        </w:rPr>
      </w:pPr>
      <w:r>
        <w:rPr>
          <w:rFonts w:hint="default"/>
          <w:lang w:val="en-US" w:eastAsia="zh-CN"/>
        </w:rPr>
        <w:t>D、冬天进入温暖的室内，眼镜片会起雾</w:t>
      </w:r>
    </w:p>
    <w:p w14:paraId="54560B88">
      <w:pPr>
        <w:rPr>
          <w:rFonts w:hint="default"/>
        </w:rPr>
      </w:pPr>
      <w:r>
        <w:rPr>
          <w:rFonts w:hint="default"/>
          <w:lang w:val="en-US" w:eastAsia="zh-CN"/>
        </w:rPr>
        <w:t>15</w:t>
      </w:r>
    </w:p>
    <w:p w14:paraId="31AC14D9">
      <w:r>
        <w:rPr>
          <w:rFonts w:hint="default"/>
        </w:rPr>
        <w:t>关于氢，下列说法错误的是（    ）。</w:t>
      </w:r>
    </w:p>
    <w:p w14:paraId="3ACB6E23">
      <w:pPr>
        <w:rPr>
          <w:rFonts w:hint="default"/>
        </w:rPr>
      </w:pPr>
      <w:r>
        <w:rPr>
          <w:rFonts w:hint="default"/>
          <w:lang w:val="en-US" w:eastAsia="zh-CN"/>
        </w:rPr>
        <w:t>A、在空气中燃烧的产物是水，氢是清洁能源</w:t>
      </w:r>
    </w:p>
    <w:p w14:paraId="5D08A42B">
      <w:pPr>
        <w:rPr>
          <w:rFonts w:hint="default"/>
        </w:rPr>
      </w:pPr>
      <w:r>
        <w:rPr>
          <w:rFonts w:hint="default"/>
          <w:lang w:val="en-US" w:eastAsia="zh-CN"/>
        </w:rPr>
        <w:t>B、氢的化合物能以气态、液态或固态形式存在</w:t>
      </w:r>
    </w:p>
    <w:p w14:paraId="6FD98EFA">
      <w:pPr>
        <w:rPr>
          <w:rFonts w:hint="default"/>
        </w:rPr>
      </w:pPr>
      <w:r>
        <w:rPr>
          <w:rFonts w:hint="default"/>
          <w:lang w:val="en-US" w:eastAsia="zh-CN"/>
        </w:rPr>
        <w:t>C、是自然界中最普遍的元素，氢能是一次能源</w:t>
      </w:r>
    </w:p>
    <w:p w14:paraId="5161C243">
      <w:pPr>
        <w:rPr>
          <w:rFonts w:hint="default"/>
        </w:rPr>
      </w:pPr>
      <w:r>
        <w:rPr>
          <w:rFonts w:hint="default"/>
          <w:lang w:val="en-US" w:eastAsia="zh-CN"/>
        </w:rPr>
        <w:t>D、氢能源汽车可利用氢内燃机将氢气转为动力</w:t>
      </w:r>
    </w:p>
    <w:p w14:paraId="6FF2A3DE">
      <w:pPr>
        <w:rPr>
          <w:rFonts w:hint="default"/>
        </w:rPr>
      </w:pPr>
      <w:r>
        <w:rPr>
          <w:rFonts w:hint="default"/>
          <w:lang w:val="en-US" w:eastAsia="zh-CN"/>
        </w:rPr>
        <w:t>16</w:t>
      </w:r>
    </w:p>
    <w:p w14:paraId="58FAF474">
      <w:r>
        <w:rPr>
          <w:rFonts w:hint="default"/>
        </w:rPr>
        <w:t>下列与植物繁殖有关的说法，错误的是（    ）。</w:t>
      </w:r>
    </w:p>
    <w:p w14:paraId="2444A9DD">
      <w:pPr>
        <w:rPr>
          <w:rFonts w:hint="default"/>
        </w:rPr>
      </w:pPr>
      <w:r>
        <w:rPr>
          <w:rFonts w:hint="default"/>
          <w:lang w:val="en-US" w:eastAsia="zh-CN"/>
        </w:rPr>
        <w:t>A、苔藓植物没有种子</w:t>
      </w:r>
    </w:p>
    <w:p w14:paraId="651C90B9">
      <w:pPr>
        <w:rPr>
          <w:rFonts w:hint="default"/>
        </w:rPr>
      </w:pPr>
      <w:r>
        <w:rPr>
          <w:rFonts w:hint="default"/>
          <w:lang w:val="en-US" w:eastAsia="zh-CN"/>
        </w:rPr>
        <w:t>B、椰子树是靠水传播种子的</w:t>
      </w:r>
    </w:p>
    <w:p w14:paraId="149F0AE1">
      <w:pPr>
        <w:rPr>
          <w:rFonts w:hint="default"/>
        </w:rPr>
      </w:pPr>
      <w:r>
        <w:rPr>
          <w:rFonts w:hint="default"/>
          <w:lang w:val="en-US" w:eastAsia="zh-CN"/>
        </w:rPr>
        <w:t>C、被子植物的种子外层有果皮包被</w:t>
      </w:r>
    </w:p>
    <w:p w14:paraId="0614AA22">
      <w:pPr>
        <w:rPr>
          <w:rFonts w:hint="default"/>
        </w:rPr>
      </w:pPr>
      <w:r>
        <w:rPr>
          <w:rFonts w:hint="default"/>
          <w:lang w:val="en-US" w:eastAsia="zh-CN"/>
        </w:rPr>
        <w:t>D、风媒花多具特殊的气味以吸引昆虫</w:t>
      </w:r>
    </w:p>
    <w:p w14:paraId="185C2DC9">
      <w:pPr>
        <w:rPr>
          <w:rFonts w:hint="default"/>
        </w:rPr>
      </w:pPr>
      <w:r>
        <w:rPr>
          <w:rFonts w:hint="default"/>
          <w:lang w:val="en-US" w:eastAsia="zh-CN"/>
        </w:rPr>
        <w:t>17</w:t>
      </w:r>
    </w:p>
    <w:p w14:paraId="55F177B6">
      <w:r>
        <w:rPr>
          <w:rFonts w:hint="default"/>
        </w:rPr>
        <w:t>关于脂肪，下列说法错误的是（    ）。</w:t>
      </w:r>
    </w:p>
    <w:p w14:paraId="3B64336E">
      <w:pPr>
        <w:rPr>
          <w:rFonts w:hint="default"/>
        </w:rPr>
      </w:pPr>
      <w:r>
        <w:rPr>
          <w:rFonts w:hint="default"/>
          <w:lang w:val="en-US" w:eastAsia="zh-CN"/>
        </w:rPr>
        <w:t>A、脂肪是细胞内良好的储能物质</w:t>
      </w:r>
    </w:p>
    <w:p w14:paraId="7155780C">
      <w:pPr>
        <w:rPr>
          <w:rFonts w:hint="default"/>
        </w:rPr>
      </w:pPr>
      <w:r>
        <w:rPr>
          <w:rFonts w:hint="default"/>
          <w:lang w:val="en-US" w:eastAsia="zh-CN"/>
        </w:rPr>
        <w:t>B、动物脂肪在室温下一级呈液态</w:t>
      </w:r>
    </w:p>
    <w:p w14:paraId="6733FD8E">
      <w:pPr>
        <w:rPr>
          <w:rFonts w:hint="default"/>
        </w:rPr>
      </w:pPr>
      <w:r>
        <w:rPr>
          <w:rFonts w:hint="default"/>
          <w:lang w:val="en-US" w:eastAsia="zh-CN"/>
        </w:rPr>
        <w:t>C、脂肪是由甘油和脂肪酸组成的</w:t>
      </w:r>
    </w:p>
    <w:p w14:paraId="22E02400">
      <w:pPr>
        <w:rPr>
          <w:rFonts w:hint="default"/>
        </w:rPr>
      </w:pPr>
      <w:r>
        <w:rPr>
          <w:rFonts w:hint="default"/>
          <w:lang w:val="en-US" w:eastAsia="zh-CN"/>
        </w:rPr>
        <w:t>D、核桃仁中的的脂肪含量高于大豆</w:t>
      </w:r>
    </w:p>
    <w:p w14:paraId="36309E9F">
      <w:pPr>
        <w:rPr>
          <w:rFonts w:hint="default"/>
        </w:rPr>
      </w:pPr>
      <w:r>
        <w:rPr>
          <w:rFonts w:hint="default"/>
          <w:lang w:val="en-US" w:eastAsia="zh-CN"/>
        </w:rPr>
        <w:t>18</w:t>
      </w:r>
    </w:p>
    <w:p w14:paraId="2A1EBE91">
      <w:r>
        <w:rPr>
          <w:rFonts w:hint="default"/>
        </w:rPr>
        <w:t>下列与天文现象有关的说法，错误的的是（    ）。</w:t>
      </w:r>
    </w:p>
    <w:p w14:paraId="409C0D38">
      <w:pPr>
        <w:rPr>
          <w:rFonts w:hint="default"/>
        </w:rPr>
      </w:pPr>
      <w:r>
        <w:rPr>
          <w:rFonts w:hint="default"/>
          <w:lang w:val="en-US" w:eastAsia="zh-CN"/>
        </w:rPr>
        <w:t>A、恒星颜色取决于星体表面的温度</w:t>
      </w:r>
    </w:p>
    <w:p w14:paraId="4DAADF7A">
      <w:pPr>
        <w:rPr>
          <w:rFonts w:hint="default"/>
        </w:rPr>
      </w:pPr>
      <w:r>
        <w:rPr>
          <w:rFonts w:hint="default"/>
          <w:lang w:val="en-US" w:eastAsia="zh-CN"/>
        </w:rPr>
        <w:t>B、脉冲星发出的电磁波具有周期性</w:t>
      </w:r>
    </w:p>
    <w:p w14:paraId="71A9443F">
      <w:pPr>
        <w:rPr>
          <w:rFonts w:hint="default"/>
        </w:rPr>
      </w:pPr>
      <w:r>
        <w:rPr>
          <w:rFonts w:hint="default"/>
          <w:lang w:val="en-US" w:eastAsia="zh-CN"/>
        </w:rPr>
        <w:t>C、超新星是行星演化过程中的一个阶段</w:t>
      </w:r>
    </w:p>
    <w:p w14:paraId="4C945B06">
      <w:pPr>
        <w:rPr>
          <w:rFonts w:hint="default"/>
        </w:rPr>
      </w:pPr>
      <w:r>
        <w:rPr>
          <w:rFonts w:hint="default"/>
          <w:lang w:val="en-US" w:eastAsia="zh-CN"/>
        </w:rPr>
        <w:t>D、九星连珠的九星包括八大行星和冥王星</w:t>
      </w:r>
    </w:p>
    <w:p w14:paraId="7FFD2F5C">
      <w:pPr>
        <w:rPr>
          <w:rFonts w:hint="default"/>
        </w:rPr>
      </w:pPr>
      <w:r>
        <w:rPr>
          <w:rFonts w:hint="default"/>
          <w:lang w:val="en-US" w:eastAsia="zh-CN"/>
        </w:rPr>
        <w:t>19</w:t>
      </w:r>
    </w:p>
    <w:p w14:paraId="450990A6">
      <w:r>
        <w:rPr>
          <w:rFonts w:hint="default"/>
        </w:rPr>
        <w:t>《东坡志林》中对于当时制取食盐的技术有这样一段记载：“蜀去海远，取盐于井自庆历、皇祐以来，蜀始创筒井，用圜刃凿如碗大，深者数十丈。以巨竹去节，牝牡相衔为井，以隔横入淡水，则咸泉自上。又以竹之差小者，出入井中为筒，无底而窍其上，悬熟皮数寸，出入水中，气自呼吸而启闭之，一筒致水数斗。”根据这段记载，下列说法正确的是（    ）。</w:t>
      </w:r>
    </w:p>
    <w:p w14:paraId="4F8D9FFD">
      <w:pPr>
        <w:rPr>
          <w:rFonts w:hint="default"/>
        </w:rPr>
      </w:pPr>
      <w:r>
        <w:rPr>
          <w:rFonts w:hint="default"/>
          <w:lang w:val="en-US" w:eastAsia="zh-CN"/>
        </w:rPr>
        <w:t>A、该方法取得的盐按分类属于海盐</w:t>
      </w:r>
    </w:p>
    <w:p w14:paraId="6988BE7B">
      <w:pPr>
        <w:rPr>
          <w:rFonts w:hint="default"/>
        </w:rPr>
      </w:pPr>
      <w:r>
        <w:rPr>
          <w:rFonts w:hint="default"/>
          <w:lang w:val="en-US" w:eastAsia="zh-CN"/>
        </w:rPr>
        <w:t>B、这是对我国制盐工艺的最早记载</w:t>
      </w:r>
    </w:p>
    <w:p w14:paraId="12AFBE8A">
      <w:pPr>
        <w:rPr>
          <w:rFonts w:hint="default"/>
        </w:rPr>
      </w:pPr>
      <w:r>
        <w:rPr>
          <w:rFonts w:hint="default"/>
          <w:lang w:val="en-US" w:eastAsia="zh-CN"/>
        </w:rPr>
        <w:t>C、该段记载的是苏轼为官杭州时的见闻</w:t>
      </w:r>
    </w:p>
    <w:p w14:paraId="3B97874F">
      <w:pPr>
        <w:rPr>
          <w:rFonts w:hint="default"/>
        </w:rPr>
      </w:pPr>
      <w:r>
        <w:rPr>
          <w:rFonts w:hint="default"/>
          <w:lang w:val="en-US" w:eastAsia="zh-CN"/>
        </w:rPr>
        <w:t>D、“一筒致水数斗”的方法利用了虹吸原理</w:t>
      </w:r>
    </w:p>
    <w:p w14:paraId="699083C5">
      <w:pPr>
        <w:rPr>
          <w:rFonts w:hint="default"/>
        </w:rPr>
      </w:pPr>
      <w:r>
        <w:rPr>
          <w:rFonts w:hint="default"/>
          <w:lang w:val="en-US" w:eastAsia="zh-CN"/>
        </w:rPr>
        <w:t>20</w:t>
      </w:r>
    </w:p>
    <w:p w14:paraId="2D9EEE85">
      <w:r>
        <w:rPr>
          <w:rFonts w:hint="default"/>
        </w:rPr>
        <w:t>关于中国维和部队，下列说法错误的是（    ）。</w:t>
      </w:r>
    </w:p>
    <w:p w14:paraId="45C6831B">
      <w:pPr>
        <w:rPr>
          <w:rFonts w:hint="default"/>
        </w:rPr>
      </w:pPr>
      <w:r>
        <w:rPr>
          <w:rFonts w:hint="default"/>
          <w:lang w:val="en-US" w:eastAsia="zh-CN"/>
        </w:rPr>
        <w:t>A、我国目前仅在非洲部署有维和部队</w:t>
      </w:r>
    </w:p>
    <w:p w14:paraId="5DCF7FC4">
      <w:pPr>
        <w:rPr>
          <w:rFonts w:hint="default"/>
        </w:rPr>
      </w:pPr>
      <w:r>
        <w:rPr>
          <w:rFonts w:hint="default"/>
          <w:lang w:val="en-US" w:eastAsia="zh-CN"/>
        </w:rPr>
        <w:t>B、我国维和部队士兵头戴蓝色钢盔或帽子</w:t>
      </w:r>
    </w:p>
    <w:p w14:paraId="01CDC51E">
      <w:pPr>
        <w:rPr>
          <w:rFonts w:hint="default"/>
        </w:rPr>
      </w:pPr>
      <w:r>
        <w:rPr>
          <w:rFonts w:hint="default"/>
          <w:lang w:val="en-US" w:eastAsia="zh-CN"/>
        </w:rPr>
        <w:t>C、我国维和部队主要作用是阻止局部冲突扩大化</w:t>
      </w:r>
    </w:p>
    <w:p w14:paraId="2B66228E">
      <w:pPr>
        <w:rPr>
          <w:rFonts w:hint="default"/>
        </w:rPr>
      </w:pPr>
      <w:r>
        <w:rPr>
          <w:rFonts w:hint="default"/>
          <w:lang w:val="en-US" w:eastAsia="zh-CN"/>
        </w:rPr>
        <w:t>D、后勤保障分队是中国军队向海外派遣维和部队的主体</w:t>
      </w:r>
    </w:p>
    <w:p w14:paraId="0C13244E">
      <w:pPr>
        <w:rPr>
          <w:rFonts w:hint="default"/>
        </w:rPr>
      </w:pPr>
      <w:r>
        <w:rPr>
          <w:rFonts w:hint="default"/>
          <w:lang w:val="en-US" w:eastAsia="zh-CN"/>
        </w:rPr>
        <w:t>二、言语理解与表达。本部分包括表达与理解两方面的内容。请根据题目要求，在四个选项中选出一个最恰当的答案。</w:t>
      </w:r>
    </w:p>
    <w:p w14:paraId="7DF305AF">
      <w:pPr>
        <w:rPr>
          <w:rFonts w:hint="default"/>
        </w:rPr>
      </w:pPr>
      <w:r>
        <w:rPr>
          <w:rFonts w:hint="default"/>
          <w:lang w:val="en-US" w:eastAsia="zh-CN"/>
        </w:rPr>
        <w:t>21</w:t>
      </w:r>
    </w:p>
    <w:p w14:paraId="273C058F">
      <w:r>
        <w:rPr>
          <w:rFonts w:hint="default"/>
        </w:rPr>
        <w:t>过去引发食品安全问题的往往是非法添加物，而非食品添加剂。由于公众对食品添加剂缺乏准确、科学、系统认知，混淆了非法添加物和食品添加剂的概念，食品添加剂往往成了很多食品安全事件的</w:t>
      </w:r>
      <w:r>
        <w:rPr>
          <w:rFonts w:hint="default"/>
        </w:rPr>
        <w:t>          </w:t>
      </w:r>
      <w:r>
        <w:rPr>
          <w:rFonts w:hint="default"/>
        </w:rPr>
        <w:t>。</w:t>
      </w:r>
    </w:p>
    <w:p w14:paraId="36CC0144">
      <w:r>
        <w:rPr>
          <w:rFonts w:hint="default"/>
        </w:rPr>
        <w:t>填入画横线部分最恰当的一项是（    ）。</w:t>
      </w:r>
    </w:p>
    <w:p w14:paraId="7A258DC8">
      <w:pPr>
        <w:rPr>
          <w:rFonts w:hint="default"/>
        </w:rPr>
      </w:pPr>
      <w:r>
        <w:rPr>
          <w:rFonts w:hint="default"/>
          <w:lang w:val="en-US" w:eastAsia="zh-CN"/>
        </w:rPr>
        <w:t>A、代名词</w:t>
      </w:r>
    </w:p>
    <w:p w14:paraId="57D7E3DF">
      <w:pPr>
        <w:rPr>
          <w:rFonts w:hint="default"/>
        </w:rPr>
      </w:pPr>
      <w:r>
        <w:rPr>
          <w:rFonts w:hint="default"/>
          <w:lang w:val="en-US" w:eastAsia="zh-CN"/>
        </w:rPr>
        <w:t>B、替罪羊</w:t>
      </w:r>
    </w:p>
    <w:p w14:paraId="4C665DCE">
      <w:pPr>
        <w:rPr>
          <w:rFonts w:hint="default"/>
        </w:rPr>
      </w:pPr>
      <w:r>
        <w:rPr>
          <w:rFonts w:hint="default"/>
          <w:lang w:val="en-US" w:eastAsia="zh-CN"/>
        </w:rPr>
        <w:t>C、绊脚石</w:t>
      </w:r>
    </w:p>
    <w:p w14:paraId="5929BE71">
      <w:pPr>
        <w:rPr>
          <w:rFonts w:hint="default"/>
        </w:rPr>
      </w:pPr>
      <w:r>
        <w:rPr>
          <w:rFonts w:hint="default"/>
          <w:lang w:val="en-US" w:eastAsia="zh-CN"/>
        </w:rPr>
        <w:t>D、障眼法</w:t>
      </w:r>
    </w:p>
    <w:p w14:paraId="7533463F">
      <w:pPr>
        <w:rPr>
          <w:rFonts w:hint="default"/>
        </w:rPr>
      </w:pPr>
      <w:r>
        <w:rPr>
          <w:rFonts w:hint="default"/>
          <w:lang w:val="en-US" w:eastAsia="zh-CN"/>
        </w:rPr>
        <w:t>22</w:t>
      </w:r>
    </w:p>
    <w:p w14:paraId="14460B12">
      <w:r>
        <w:rPr>
          <w:rFonts w:hint="default"/>
        </w:rPr>
        <w:t>在信息技术和智能技术使战争变得越来越透明的同时，我们必须看到机器与人有难以逾越的智力鸿沟，一旦涉及客观世界丰富的意义，涉及抽象的概念性事实，机器将变得“（    ）”，再强的“算法”也有不能逾越的“可计算”边界。</w:t>
      </w:r>
    </w:p>
    <w:p w14:paraId="55E74893">
      <w:pPr>
        <w:rPr>
          <w:rFonts w:hint="default"/>
        </w:rPr>
      </w:pPr>
      <w:r>
        <w:rPr>
          <w:rFonts w:hint="default"/>
          <w:lang w:val="en-US" w:eastAsia="zh-CN"/>
        </w:rPr>
        <w:t>A、如履薄冰</w:t>
      </w:r>
    </w:p>
    <w:p w14:paraId="2D8E6210">
      <w:pPr>
        <w:rPr>
          <w:rFonts w:hint="default"/>
        </w:rPr>
      </w:pPr>
      <w:r>
        <w:rPr>
          <w:rFonts w:hint="default"/>
          <w:lang w:val="en-US" w:eastAsia="zh-CN"/>
        </w:rPr>
        <w:t>B、一筹莫展</w:t>
      </w:r>
    </w:p>
    <w:p w14:paraId="67627F78">
      <w:pPr>
        <w:rPr>
          <w:rFonts w:hint="default"/>
        </w:rPr>
      </w:pPr>
      <w:r>
        <w:rPr>
          <w:rFonts w:hint="default"/>
          <w:lang w:val="en-US" w:eastAsia="zh-CN"/>
        </w:rPr>
        <w:t>C、捉襟见肘</w:t>
      </w:r>
    </w:p>
    <w:p w14:paraId="6E09B03C">
      <w:pPr>
        <w:rPr>
          <w:rFonts w:hint="default"/>
        </w:rPr>
      </w:pPr>
      <w:r>
        <w:rPr>
          <w:rFonts w:hint="default"/>
          <w:lang w:val="en-US" w:eastAsia="zh-CN"/>
        </w:rPr>
        <w:t>D、百无一是</w:t>
      </w:r>
    </w:p>
    <w:p w14:paraId="0A4832F4">
      <w:pPr>
        <w:rPr>
          <w:rFonts w:hint="default"/>
        </w:rPr>
      </w:pPr>
      <w:r>
        <w:rPr>
          <w:rFonts w:hint="default"/>
          <w:lang w:val="en-US" w:eastAsia="zh-CN"/>
        </w:rPr>
        <w:t>23</w:t>
      </w:r>
    </w:p>
    <w:p w14:paraId="404631B7">
      <w:r>
        <w:rPr>
          <w:rFonts w:hint="default"/>
        </w:rPr>
        <w:t>同时处理完成更多的任务，看似是很</w:t>
      </w:r>
      <w:r>
        <w:rPr>
          <w:rFonts w:hint="default"/>
        </w:rPr>
        <w:t>        </w:t>
      </w:r>
      <w:r>
        <w:rPr>
          <w:rFonts w:hint="default"/>
        </w:rPr>
        <w:t>的做法，但这并不是适合我们大脑的运作方式，研究表明，多任务处理对人的认知能力和信息处理能力存在影响，我们人类大脑的认知资源</w:t>
      </w:r>
      <w:r>
        <w:rPr>
          <w:rFonts w:hint="default"/>
        </w:rPr>
        <w:t>        </w:t>
      </w:r>
      <w:r>
        <w:rPr>
          <w:rFonts w:hint="default"/>
        </w:rPr>
        <w:t>，当我们尝试一次做多个任务时，任务完成速度就会减慢。</w:t>
      </w:r>
    </w:p>
    <w:p w14:paraId="62710C91">
      <w:r>
        <w:rPr>
          <w:rFonts w:hint="default"/>
        </w:rPr>
        <w:t>依次填入画横线部分最恰当的一项是（    ）。</w:t>
      </w:r>
    </w:p>
    <w:p w14:paraId="2835072B">
      <w:pPr>
        <w:rPr>
          <w:rFonts w:hint="default"/>
        </w:rPr>
      </w:pPr>
      <w:r>
        <w:rPr>
          <w:rFonts w:hint="default"/>
          <w:lang w:val="en-US" w:eastAsia="zh-CN"/>
        </w:rPr>
        <w:t>A、聪明 匮乏</w:t>
      </w:r>
    </w:p>
    <w:p w14:paraId="4B147165">
      <w:pPr>
        <w:rPr>
          <w:rFonts w:hint="default"/>
        </w:rPr>
      </w:pPr>
      <w:r>
        <w:rPr>
          <w:rFonts w:hint="default"/>
          <w:lang w:val="en-US" w:eastAsia="zh-CN"/>
        </w:rPr>
        <w:t>B、明智 复杂</w:t>
      </w:r>
    </w:p>
    <w:p w14:paraId="115D5479">
      <w:pPr>
        <w:rPr>
          <w:rFonts w:hint="default"/>
        </w:rPr>
      </w:pPr>
      <w:r>
        <w:rPr>
          <w:rFonts w:hint="default"/>
          <w:lang w:val="en-US" w:eastAsia="zh-CN"/>
        </w:rPr>
        <w:t>C、高效 有限</w:t>
      </w:r>
    </w:p>
    <w:p w14:paraId="2CE1F60B">
      <w:pPr>
        <w:rPr>
          <w:rFonts w:hint="default"/>
        </w:rPr>
      </w:pPr>
      <w:r>
        <w:rPr>
          <w:rFonts w:hint="default"/>
          <w:lang w:val="en-US" w:eastAsia="zh-CN"/>
        </w:rPr>
        <w:t>D、合理 不足</w:t>
      </w:r>
    </w:p>
    <w:p w14:paraId="46BD9FD5">
      <w:pPr>
        <w:rPr>
          <w:rFonts w:hint="default"/>
        </w:rPr>
      </w:pPr>
      <w:r>
        <w:rPr>
          <w:rFonts w:hint="default"/>
          <w:lang w:val="en-US" w:eastAsia="zh-CN"/>
        </w:rPr>
        <w:t>24</w:t>
      </w:r>
    </w:p>
    <w:p w14:paraId="77761564">
      <w:r>
        <w:rPr>
          <w:rFonts w:hint="default"/>
        </w:rPr>
        <w:t>建造潜艇时，不可避免地会使用一些磁性材料。在地磁作用下，艇体的磁性会逐渐变强，直至变成一块“大磁铁”。在相对</w:t>
      </w:r>
      <w:r>
        <w:rPr>
          <w:rFonts w:hint="default"/>
        </w:rPr>
        <w:t>        </w:t>
      </w:r>
      <w:r>
        <w:rPr>
          <w:rFonts w:hint="default"/>
        </w:rPr>
        <w:t>的地磁场中，潜艇产生的这种磁性更加“醒目”。探测仪可以精确捕捉到潜艇这种因磁性引发的磁场</w:t>
      </w:r>
      <w:r>
        <w:rPr>
          <w:rFonts w:hint="default"/>
        </w:rPr>
        <w:t>        </w:t>
      </w:r>
      <w:r>
        <w:rPr>
          <w:rFonts w:hint="default"/>
        </w:rPr>
        <w:t>，进而发现潜艇。</w:t>
      </w:r>
    </w:p>
    <w:p w14:paraId="167F034F">
      <w:r>
        <w:rPr>
          <w:rFonts w:hint="default"/>
        </w:rPr>
        <w:t>依次填入画横线部分最恰当的一项是（    ）。</w:t>
      </w:r>
    </w:p>
    <w:p w14:paraId="13C1AEAF">
      <w:pPr>
        <w:rPr>
          <w:rFonts w:hint="default"/>
        </w:rPr>
      </w:pPr>
      <w:r>
        <w:rPr>
          <w:rFonts w:hint="default"/>
          <w:lang w:val="en-US" w:eastAsia="zh-CN"/>
        </w:rPr>
        <w:t>A、稳定 异常</w:t>
      </w:r>
    </w:p>
    <w:p w14:paraId="7BD90044">
      <w:pPr>
        <w:rPr>
          <w:rFonts w:hint="default"/>
        </w:rPr>
      </w:pPr>
      <w:r>
        <w:rPr>
          <w:rFonts w:hint="default"/>
          <w:lang w:val="en-US" w:eastAsia="zh-CN"/>
        </w:rPr>
        <w:t>B、微弱 混乱</w:t>
      </w:r>
    </w:p>
    <w:p w14:paraId="2DCCC8E2">
      <w:pPr>
        <w:rPr>
          <w:rFonts w:hint="default"/>
        </w:rPr>
      </w:pPr>
      <w:r>
        <w:rPr>
          <w:rFonts w:hint="default"/>
          <w:lang w:val="en-US" w:eastAsia="zh-CN"/>
        </w:rPr>
        <w:t>C、独立 波动</w:t>
      </w:r>
    </w:p>
    <w:p w14:paraId="5CB5E75C">
      <w:pPr>
        <w:rPr>
          <w:rFonts w:hint="default"/>
        </w:rPr>
      </w:pPr>
      <w:r>
        <w:rPr>
          <w:rFonts w:hint="default"/>
          <w:lang w:val="en-US" w:eastAsia="zh-CN"/>
        </w:rPr>
        <w:t>D、均匀 爆发</w:t>
      </w:r>
    </w:p>
    <w:p w14:paraId="5DFF043E">
      <w:pPr>
        <w:rPr>
          <w:rFonts w:hint="default"/>
        </w:rPr>
      </w:pPr>
      <w:r>
        <w:rPr>
          <w:rFonts w:hint="default"/>
          <w:lang w:val="en-US" w:eastAsia="zh-CN"/>
        </w:rPr>
        <w:t>25</w:t>
      </w:r>
    </w:p>
    <w:p w14:paraId="223B116A">
      <w:r>
        <w:rPr>
          <w:rFonts w:hint="default"/>
        </w:rPr>
        <w:t>在古代黄河流域，主要农作物粟和黍的产量均不及水稻的一半。而且黄高原土壤黏土含量低，有机物容易流失，无法</w:t>
      </w:r>
      <w:r>
        <w:rPr>
          <w:rFonts w:hint="default"/>
        </w:rPr>
        <w:t>        </w:t>
      </w:r>
      <w:r>
        <w:rPr>
          <w:rFonts w:hint="default"/>
        </w:rPr>
        <w:t>长期高强度的耕种，如果不施肥就需要休耕来恢复地力。产量低和休耕使北方的粟作农业社会面临粮食生产的</w:t>
      </w:r>
      <w:r>
        <w:rPr>
          <w:rFonts w:hint="default"/>
        </w:rPr>
        <w:t>        </w:t>
      </w:r>
      <w:r>
        <w:rPr>
          <w:rFonts w:hint="default"/>
        </w:rPr>
        <w:t>。新的考古研究发现，当时的人们将粟黍种植与家猪饲养结合以提高粮食产量，从而为粟作农业社会奠定了经济基础。</w:t>
      </w:r>
    </w:p>
    <w:p w14:paraId="19885ED4">
      <w:r>
        <w:rPr>
          <w:rFonts w:hint="default"/>
        </w:rPr>
        <w:t>依次填入画横线部分最恰当的一项是（    ）。</w:t>
      </w:r>
    </w:p>
    <w:p w14:paraId="37FA1BB4">
      <w:pPr>
        <w:rPr>
          <w:rFonts w:hint="default"/>
        </w:rPr>
      </w:pPr>
      <w:r>
        <w:rPr>
          <w:rFonts w:hint="default"/>
          <w:lang w:val="en-US" w:eastAsia="zh-CN"/>
        </w:rPr>
        <w:t>A、承担 困境</w:t>
      </w:r>
    </w:p>
    <w:p w14:paraId="4FB5F212">
      <w:pPr>
        <w:rPr>
          <w:rFonts w:hint="default"/>
        </w:rPr>
      </w:pPr>
      <w:r>
        <w:rPr>
          <w:rFonts w:hint="default"/>
          <w:lang w:val="en-US" w:eastAsia="zh-CN"/>
        </w:rPr>
        <w:t>B、延续 中断</w:t>
      </w:r>
    </w:p>
    <w:p w14:paraId="5F909662">
      <w:pPr>
        <w:rPr>
          <w:rFonts w:hint="default"/>
        </w:rPr>
      </w:pPr>
      <w:r>
        <w:rPr>
          <w:rFonts w:hint="default"/>
          <w:lang w:val="en-US" w:eastAsia="zh-CN"/>
        </w:rPr>
        <w:t>C、维持 瓶颈</w:t>
      </w:r>
    </w:p>
    <w:p w14:paraId="071E2FE4">
      <w:pPr>
        <w:rPr>
          <w:rFonts w:hint="default"/>
        </w:rPr>
      </w:pPr>
      <w:r>
        <w:rPr>
          <w:rFonts w:hint="default"/>
          <w:lang w:val="en-US" w:eastAsia="zh-CN"/>
        </w:rPr>
        <w:t>D、支撑 衰落</w:t>
      </w:r>
    </w:p>
    <w:p w14:paraId="2FED5D53">
      <w:pPr>
        <w:rPr>
          <w:rFonts w:hint="default"/>
        </w:rPr>
      </w:pPr>
      <w:r>
        <w:rPr>
          <w:rFonts w:hint="default"/>
          <w:lang w:val="en-US" w:eastAsia="zh-CN"/>
        </w:rPr>
        <w:t>26</w:t>
      </w:r>
    </w:p>
    <w:p w14:paraId="1F9CE392">
      <w:r>
        <w:rPr>
          <w:rFonts w:hint="default"/>
        </w:rPr>
        <w:t>科技馆强调展品的互动性而非实物的收藏和呈现。展品需经过大量设计，研制才能被创造出来，由于创新研发难度大、技术性强、使得展品的种类、数量、规模都受到限制，部分科技馆之间展品</w:t>
      </w:r>
      <w:r>
        <w:rPr>
          <w:rFonts w:hint="default"/>
        </w:rPr>
        <w:t>          </w:t>
      </w:r>
      <w:r>
        <w:rPr>
          <w:rFonts w:hint="default"/>
        </w:rPr>
        <w:t>较高，难以实现博物馆展览基于各馆藏品不同而具有的较大差异性，由此使得所传播科学文化内容的</w:t>
      </w:r>
      <w:r>
        <w:rPr>
          <w:rFonts w:hint="default"/>
        </w:rPr>
        <w:t>          </w:t>
      </w:r>
      <w:r>
        <w:rPr>
          <w:rFonts w:hint="default"/>
        </w:rPr>
        <w:t>和多样性都受到局限。</w:t>
      </w:r>
    </w:p>
    <w:p w14:paraId="73EBB4D4">
      <w:r>
        <w:rPr>
          <w:rFonts w:hint="default"/>
        </w:rPr>
        <w:t>依次填入画横线部分最恰当的一项是（    ）。</w:t>
      </w:r>
    </w:p>
    <w:p w14:paraId="2CF9170E">
      <w:pPr>
        <w:rPr>
          <w:rFonts w:hint="default"/>
        </w:rPr>
      </w:pPr>
      <w:r>
        <w:rPr>
          <w:rFonts w:hint="default"/>
          <w:lang w:val="en-US" w:eastAsia="zh-CN"/>
        </w:rPr>
        <w:t>A、相似度 丰富性</w:t>
      </w:r>
    </w:p>
    <w:p w14:paraId="65906D10">
      <w:pPr>
        <w:rPr>
          <w:rFonts w:hint="default"/>
        </w:rPr>
      </w:pPr>
      <w:r>
        <w:rPr>
          <w:rFonts w:hint="default"/>
          <w:lang w:val="en-US" w:eastAsia="zh-CN"/>
        </w:rPr>
        <w:t>B、重合度 灵活性</w:t>
      </w:r>
    </w:p>
    <w:p w14:paraId="69E26D70">
      <w:pPr>
        <w:rPr>
          <w:rFonts w:hint="default"/>
        </w:rPr>
      </w:pPr>
      <w:r>
        <w:rPr>
          <w:rFonts w:hint="default"/>
          <w:lang w:val="en-US" w:eastAsia="zh-CN"/>
        </w:rPr>
        <w:t>C、无序性 广阔度</w:t>
      </w:r>
    </w:p>
    <w:p w14:paraId="2A4A7250">
      <w:pPr>
        <w:rPr>
          <w:rFonts w:hint="default"/>
        </w:rPr>
      </w:pPr>
      <w:r>
        <w:rPr>
          <w:rFonts w:hint="default"/>
          <w:lang w:val="en-US" w:eastAsia="zh-CN"/>
        </w:rPr>
        <w:t>D、同一性 辨识度</w:t>
      </w:r>
    </w:p>
    <w:p w14:paraId="0C49DA58">
      <w:pPr>
        <w:rPr>
          <w:rFonts w:hint="default"/>
        </w:rPr>
      </w:pPr>
      <w:r>
        <w:rPr>
          <w:rFonts w:hint="default"/>
          <w:lang w:val="en-US" w:eastAsia="zh-CN"/>
        </w:rPr>
        <w:t>27</w:t>
      </w:r>
    </w:p>
    <w:p w14:paraId="1A3FD1B3">
      <w:r>
        <w:rPr>
          <w:rFonts w:hint="default"/>
        </w:rPr>
        <w:t>太空与地面环境差异巨大，对于新药研发是不可替代的新资源。我国已全面建成了空间站，发展了返回式卫星技术，具备了跻身太空药学大国竞争的</w:t>
      </w:r>
      <w:r>
        <w:rPr>
          <w:rFonts w:hint="default"/>
        </w:rPr>
        <w:t>          </w:t>
      </w:r>
      <w:r>
        <w:rPr>
          <w:rFonts w:hint="default"/>
        </w:rPr>
        <w:t>。我们应该抓住这一引领世界科技前沿领域的战略机遇，有效利用</w:t>
      </w:r>
      <w:r>
        <w:rPr>
          <w:rFonts w:hint="default"/>
        </w:rPr>
        <w:t>            </w:t>
      </w:r>
      <w:r>
        <w:rPr>
          <w:rFonts w:hint="default"/>
        </w:rPr>
        <w:t>的太空资源，加快发展新兴前沿的太空药学。</w:t>
      </w:r>
    </w:p>
    <w:p w14:paraId="142A2D57">
      <w:r>
        <w:rPr>
          <w:rFonts w:hint="default"/>
        </w:rPr>
        <w:t>依次填入画横线部分最恰当的一项是（    ）。</w:t>
      </w:r>
    </w:p>
    <w:p w14:paraId="11298BA9">
      <w:pPr>
        <w:rPr>
          <w:rFonts w:hint="default"/>
        </w:rPr>
      </w:pPr>
      <w:r>
        <w:rPr>
          <w:rFonts w:hint="default"/>
          <w:lang w:val="en-US" w:eastAsia="zh-CN"/>
        </w:rPr>
        <w:t>A、杀手锏 无可比拟</w:t>
      </w:r>
    </w:p>
    <w:p w14:paraId="2BCB523F">
      <w:pPr>
        <w:rPr>
          <w:rFonts w:hint="default"/>
        </w:rPr>
      </w:pPr>
      <w:r>
        <w:rPr>
          <w:rFonts w:hint="default"/>
          <w:lang w:val="en-US" w:eastAsia="zh-CN"/>
        </w:rPr>
        <w:t>B、试金石 不可多得</w:t>
      </w:r>
    </w:p>
    <w:p w14:paraId="77EE8C53">
      <w:pPr>
        <w:rPr>
          <w:rFonts w:hint="default"/>
        </w:rPr>
      </w:pPr>
      <w:r>
        <w:rPr>
          <w:rFonts w:hint="default"/>
          <w:lang w:val="en-US" w:eastAsia="zh-CN"/>
        </w:rPr>
        <w:t>C、敲门砖 来之不易</w:t>
      </w:r>
    </w:p>
    <w:p w14:paraId="3B08D760">
      <w:pPr>
        <w:rPr>
          <w:rFonts w:hint="default"/>
        </w:rPr>
      </w:pPr>
      <w:r>
        <w:rPr>
          <w:rFonts w:hint="default"/>
          <w:lang w:val="en-US" w:eastAsia="zh-CN"/>
        </w:rPr>
        <w:t>D、入场券 难能可贵</w:t>
      </w:r>
    </w:p>
    <w:p w14:paraId="4DF8FFFF">
      <w:pPr>
        <w:rPr>
          <w:rFonts w:hint="default"/>
        </w:rPr>
      </w:pPr>
      <w:r>
        <w:rPr>
          <w:rFonts w:hint="default"/>
          <w:lang w:val="en-US" w:eastAsia="zh-CN"/>
        </w:rPr>
        <w:t>28</w:t>
      </w:r>
    </w:p>
    <w:p w14:paraId="7483EA85">
      <w:r>
        <w:rPr>
          <w:rFonts w:hint="default"/>
        </w:rPr>
        <w:t>数据就像是现代社会的“</w:t>
      </w:r>
      <w:r>
        <w:rPr>
          <w:rFonts w:hint="default"/>
        </w:rPr>
        <w:t>          </w:t>
      </w:r>
      <w:r>
        <w:rPr>
          <w:rFonts w:hint="default"/>
        </w:rPr>
        <w:t>”，通过流通获取并实现价值。公共数据具有公共属性、服务功能，一旦</w:t>
      </w:r>
      <w:r>
        <w:rPr>
          <w:rFonts w:hint="default"/>
        </w:rPr>
        <w:t>            </w:t>
      </w:r>
      <w:r>
        <w:rPr>
          <w:rFonts w:hint="default"/>
        </w:rPr>
        <w:t>、养在深闺，便会失去活力和价值，只有加大开放开发才能让它物尽其用、得其所哉。</w:t>
      </w:r>
    </w:p>
    <w:p w14:paraId="0C69C411">
      <w:r>
        <w:rPr>
          <w:rFonts w:hint="default"/>
        </w:rPr>
        <w:t>依次填入画横线部分最恰当的一项是（    ）。</w:t>
      </w:r>
    </w:p>
    <w:p w14:paraId="1E2EBCB5">
      <w:pPr>
        <w:rPr>
          <w:rFonts w:hint="default"/>
        </w:rPr>
      </w:pPr>
      <w:r>
        <w:rPr>
          <w:rFonts w:hint="default"/>
          <w:lang w:val="en-US" w:eastAsia="zh-CN"/>
        </w:rPr>
        <w:t>A、信号塔 错失良机</w:t>
      </w:r>
    </w:p>
    <w:p w14:paraId="33BF20C6">
      <w:pPr>
        <w:rPr>
          <w:rFonts w:hint="default"/>
        </w:rPr>
      </w:pPr>
      <w:r>
        <w:rPr>
          <w:rFonts w:hint="default"/>
          <w:lang w:val="en-US" w:eastAsia="zh-CN"/>
        </w:rPr>
        <w:t>B、推进器 敝帚自珍</w:t>
      </w:r>
    </w:p>
    <w:p w14:paraId="7094F099">
      <w:pPr>
        <w:rPr>
          <w:rFonts w:hint="default"/>
        </w:rPr>
      </w:pPr>
      <w:r>
        <w:rPr>
          <w:rFonts w:hint="default"/>
          <w:lang w:val="en-US" w:eastAsia="zh-CN"/>
        </w:rPr>
        <w:t>C、金钥匙 置之不理</w:t>
      </w:r>
    </w:p>
    <w:p w14:paraId="12EB2E05">
      <w:pPr>
        <w:rPr>
          <w:rFonts w:hint="default"/>
        </w:rPr>
      </w:pPr>
      <w:r>
        <w:rPr>
          <w:rFonts w:hint="default"/>
          <w:lang w:val="en-US" w:eastAsia="zh-CN"/>
        </w:rPr>
        <w:t>D、硬通货 束之高阁</w:t>
      </w:r>
    </w:p>
    <w:p w14:paraId="62D2C350">
      <w:pPr>
        <w:rPr>
          <w:rFonts w:hint="default"/>
        </w:rPr>
      </w:pPr>
      <w:r>
        <w:rPr>
          <w:rFonts w:hint="default"/>
          <w:lang w:val="en-US" w:eastAsia="zh-CN"/>
        </w:rPr>
        <w:t>29</w:t>
      </w:r>
    </w:p>
    <w:p w14:paraId="0C0FE313">
      <w:r>
        <w:rPr>
          <w:rFonts w:hint="default"/>
        </w:rPr>
        <w:t>要跟上新科技革命的步伐，国家必须提升创新能力。而</w:t>
      </w:r>
      <w:r>
        <w:rPr>
          <w:rFonts w:hint="default"/>
        </w:rPr>
        <w:t>            </w:t>
      </w:r>
      <w:r>
        <w:rPr>
          <w:rFonts w:hint="default"/>
        </w:rPr>
        <w:t>、吸收引进他人创新成果无疑是事半功倍的捷径。发展创新伙伴关系是优势互补、相互借力的双赢合作，对合作双方在新科技领域</w:t>
      </w:r>
      <w:r>
        <w:rPr>
          <w:rFonts w:hint="default"/>
        </w:rPr>
        <w:t>            </w:t>
      </w:r>
      <w:r>
        <w:rPr>
          <w:rFonts w:hint="default"/>
        </w:rPr>
        <w:t>大有助益。与此同时，新技术也给世界各国主权、安全、发展利益带来新挑战，需要各国携手应对。</w:t>
      </w:r>
    </w:p>
    <w:p w14:paraId="1617C2DE">
      <w:r>
        <w:rPr>
          <w:rFonts w:hint="default"/>
        </w:rPr>
        <w:t>依次填入画横线部分最恰当的一项是（    ）。</w:t>
      </w:r>
    </w:p>
    <w:p w14:paraId="092AE051">
      <w:pPr>
        <w:rPr>
          <w:rFonts w:hint="default"/>
        </w:rPr>
      </w:pPr>
      <w:r>
        <w:rPr>
          <w:rFonts w:hint="default"/>
          <w:lang w:val="en-US" w:eastAsia="zh-CN"/>
        </w:rPr>
        <w:t>A、集思广益 一日千里</w:t>
      </w:r>
    </w:p>
    <w:p w14:paraId="6F35A8E4">
      <w:pPr>
        <w:rPr>
          <w:rFonts w:hint="default"/>
        </w:rPr>
      </w:pPr>
      <w:r>
        <w:rPr>
          <w:rFonts w:hint="default"/>
          <w:lang w:val="en-US" w:eastAsia="zh-CN"/>
        </w:rPr>
        <w:t>B、博采众长 崭露头角</w:t>
      </w:r>
    </w:p>
    <w:p w14:paraId="7EE147CF">
      <w:pPr>
        <w:rPr>
          <w:rFonts w:hint="default"/>
        </w:rPr>
      </w:pPr>
      <w:r>
        <w:rPr>
          <w:rFonts w:hint="default"/>
          <w:lang w:val="en-US" w:eastAsia="zh-CN"/>
        </w:rPr>
        <w:t>C、取长补短 突飞猛进</w:t>
      </w:r>
    </w:p>
    <w:p w14:paraId="077D3068">
      <w:pPr>
        <w:rPr>
          <w:rFonts w:hint="default"/>
        </w:rPr>
      </w:pPr>
      <w:r>
        <w:rPr>
          <w:rFonts w:hint="default"/>
          <w:lang w:val="en-US" w:eastAsia="zh-CN"/>
        </w:rPr>
        <w:t>D、推陈出新 脱颖而出</w:t>
      </w:r>
    </w:p>
    <w:p w14:paraId="35FE9C77">
      <w:pPr>
        <w:rPr>
          <w:rFonts w:hint="default"/>
        </w:rPr>
      </w:pPr>
      <w:r>
        <w:rPr>
          <w:rFonts w:hint="default"/>
          <w:lang w:val="en-US" w:eastAsia="zh-CN"/>
        </w:rPr>
        <w:t>30</w:t>
      </w:r>
    </w:p>
    <w:p w14:paraId="3CC874EF">
      <w:r>
        <w:rPr>
          <w:rFonts w:hint="default"/>
        </w:rPr>
        <w:t>通过把氢原子碰撞在一起，进而产生取之不尽、用之不竭的能量，还能实现零排放，但这一过程很难控制，因此几十年来，这种想法一直都有几分</w:t>
      </w:r>
      <w:r>
        <w:rPr>
          <w:rFonts w:hint="default"/>
        </w:rPr>
        <w:t>            </w:t>
      </w:r>
      <w:r>
        <w:rPr>
          <w:rFonts w:hint="default"/>
        </w:rPr>
        <w:t>的味道。随着科技不断发展，如今，科学家们正在进行一项等离子体线性实验，旨在结合两种传统核聚变方式之所长，</w:t>
      </w:r>
      <w:r>
        <w:rPr>
          <w:rFonts w:hint="default"/>
        </w:rPr>
        <w:t>            </w:t>
      </w:r>
      <w:r>
        <w:rPr>
          <w:rFonts w:hint="default"/>
        </w:rPr>
        <w:t>，实现可控的核聚变。</w:t>
      </w:r>
    </w:p>
    <w:p w14:paraId="57B87944">
      <w:r>
        <w:rPr>
          <w:rFonts w:hint="default"/>
        </w:rPr>
        <w:t>依次填入画横线部分最恰当的一项是（    ）。</w:t>
      </w:r>
    </w:p>
    <w:p w14:paraId="778EF7F9">
      <w:pPr>
        <w:rPr>
          <w:rFonts w:hint="default"/>
        </w:rPr>
      </w:pPr>
      <w:r>
        <w:rPr>
          <w:rFonts w:hint="default"/>
          <w:lang w:val="en-US" w:eastAsia="zh-CN"/>
        </w:rPr>
        <w:t>A、空穴来风 取长补短</w:t>
      </w:r>
    </w:p>
    <w:p w14:paraId="3FB8FA04">
      <w:pPr>
        <w:rPr>
          <w:rFonts w:hint="default"/>
        </w:rPr>
      </w:pPr>
      <w:r>
        <w:rPr>
          <w:rFonts w:hint="default"/>
          <w:lang w:val="en-US" w:eastAsia="zh-CN"/>
        </w:rPr>
        <w:t>B、不经之谈 一举两得</w:t>
      </w:r>
    </w:p>
    <w:p w14:paraId="42B381F1">
      <w:pPr>
        <w:rPr>
          <w:rFonts w:hint="default"/>
        </w:rPr>
      </w:pPr>
      <w:r>
        <w:rPr>
          <w:rFonts w:hint="default"/>
          <w:lang w:val="en-US" w:eastAsia="zh-CN"/>
        </w:rPr>
        <w:t>C、自说自话 群策群力</w:t>
      </w:r>
    </w:p>
    <w:p w14:paraId="7E2BF082">
      <w:pPr>
        <w:rPr>
          <w:rFonts w:hint="default"/>
        </w:rPr>
      </w:pPr>
      <w:r>
        <w:rPr>
          <w:rFonts w:hint="default"/>
          <w:lang w:val="en-US" w:eastAsia="zh-CN"/>
        </w:rPr>
        <w:t>D、痴人说梦 另辟蹊径</w:t>
      </w:r>
    </w:p>
    <w:p w14:paraId="502CFB0D">
      <w:pPr>
        <w:rPr>
          <w:rFonts w:hint="default"/>
        </w:rPr>
      </w:pPr>
      <w:r>
        <w:rPr>
          <w:rFonts w:hint="default"/>
          <w:lang w:val="en-US" w:eastAsia="zh-CN"/>
        </w:rPr>
        <w:t>31</w:t>
      </w:r>
    </w:p>
    <w:p w14:paraId="35E12A9E">
      <w:r>
        <w:rPr>
          <w:rFonts w:hint="default"/>
        </w:rPr>
        <w:t>墨卡托投影是至今使用范围最广的地图投影方法。但这种投影方法会产生严重的区域</w:t>
      </w:r>
      <w:r>
        <w:rPr>
          <w:rFonts w:hint="default"/>
        </w:rPr>
        <w:t>        </w:t>
      </w:r>
      <w:r>
        <w:rPr>
          <w:rFonts w:hint="default"/>
        </w:rPr>
        <w:t>。在地球上，经线在南北两极汇合，而纬线越接近两级越短。但是，当把地球绘制成长方形时，两极就会由点</w:t>
      </w:r>
      <w:r>
        <w:rPr>
          <w:rFonts w:hint="default"/>
        </w:rPr>
        <w:t>        </w:t>
      </w:r>
      <w:r>
        <w:rPr>
          <w:rFonts w:hint="default"/>
        </w:rPr>
        <w:t>为长度与赤道相等的直线。每条纬线的长度也都与赤道相等，所以在地图上，越</w:t>
      </w:r>
      <w:r>
        <w:rPr>
          <w:rFonts w:hint="default"/>
        </w:rPr>
        <w:t>        </w:t>
      </w:r>
      <w:r>
        <w:rPr>
          <w:rFonts w:hint="default"/>
        </w:rPr>
        <w:t>两极，水平拉伸幅度就越大。</w:t>
      </w:r>
    </w:p>
    <w:p w14:paraId="5BD96260">
      <w:r>
        <w:rPr>
          <w:rFonts w:hint="default"/>
        </w:rPr>
        <w:t>依次填入画横线部分最恰当的一项是（    ）。</w:t>
      </w:r>
    </w:p>
    <w:p w14:paraId="5175B360">
      <w:pPr>
        <w:rPr>
          <w:rFonts w:hint="default"/>
        </w:rPr>
      </w:pPr>
      <w:r>
        <w:rPr>
          <w:rFonts w:hint="default"/>
          <w:lang w:val="en-US" w:eastAsia="zh-CN"/>
        </w:rPr>
        <w:t>A、颠倒 扩展 趋向</w:t>
      </w:r>
    </w:p>
    <w:p w14:paraId="461A0C92">
      <w:pPr>
        <w:rPr>
          <w:rFonts w:hint="default"/>
        </w:rPr>
      </w:pPr>
      <w:r>
        <w:rPr>
          <w:rFonts w:hint="default"/>
          <w:lang w:val="en-US" w:eastAsia="zh-CN"/>
        </w:rPr>
        <w:t>B、变形 放大 临界</w:t>
      </w:r>
    </w:p>
    <w:p w14:paraId="5B595647">
      <w:pPr>
        <w:rPr>
          <w:rFonts w:hint="default"/>
        </w:rPr>
      </w:pPr>
      <w:r>
        <w:rPr>
          <w:rFonts w:hint="default"/>
          <w:lang w:val="en-US" w:eastAsia="zh-CN"/>
        </w:rPr>
        <w:t>C、扭曲 延伸 接近</w:t>
      </w:r>
    </w:p>
    <w:p w14:paraId="6C0DBEC3">
      <w:pPr>
        <w:rPr>
          <w:rFonts w:hint="default"/>
        </w:rPr>
      </w:pPr>
      <w:r>
        <w:rPr>
          <w:rFonts w:hint="default"/>
          <w:lang w:val="en-US" w:eastAsia="zh-CN"/>
        </w:rPr>
        <w:t>D、重合 延续 濒临</w:t>
      </w:r>
    </w:p>
    <w:p w14:paraId="59DBA691">
      <w:pPr>
        <w:rPr>
          <w:rFonts w:hint="default"/>
        </w:rPr>
      </w:pPr>
      <w:r>
        <w:rPr>
          <w:rFonts w:hint="default"/>
          <w:lang w:val="en-US" w:eastAsia="zh-CN"/>
        </w:rPr>
        <w:t>32</w:t>
      </w:r>
    </w:p>
    <w:p w14:paraId="5B225D87">
      <w:r>
        <w:rPr>
          <w:rFonts w:hint="default"/>
        </w:rPr>
        <w:t>自古以来，建筑受人类生存环境和生活习俗（    ）带有基期鲜明的地域特征。中国黄河长江流域的先民多半生活在平原地带，建筑以泥土砖木结构为主；欧洲国家多处于丘陵地带，建筑以石拱廊柱构造见长。人类在建筑料的选择、配搭以及营建中起主导作用，人们的语言、习俗和情趣等（    ）于建筑的每个细节中，最终（    ）为特有的建筑风格，形成文化认同。</w:t>
      </w:r>
    </w:p>
    <w:p w14:paraId="238476DD">
      <w:pPr>
        <w:rPr>
          <w:rFonts w:hint="default"/>
        </w:rPr>
      </w:pPr>
      <w:r>
        <w:rPr>
          <w:rFonts w:hint="default"/>
          <w:lang w:val="en-US" w:eastAsia="zh-CN"/>
        </w:rPr>
        <w:t>A、制约 渗透 固化</w:t>
      </w:r>
    </w:p>
    <w:p w14:paraId="74749702">
      <w:pPr>
        <w:rPr>
          <w:rFonts w:hint="default"/>
        </w:rPr>
      </w:pPr>
      <w:r>
        <w:rPr>
          <w:rFonts w:hint="default"/>
          <w:lang w:val="en-US" w:eastAsia="zh-CN"/>
        </w:rPr>
        <w:t>B、束缚 彰显 融合</w:t>
      </w:r>
    </w:p>
    <w:p w14:paraId="519C609A">
      <w:pPr>
        <w:rPr>
          <w:rFonts w:hint="default"/>
        </w:rPr>
      </w:pPr>
      <w:r>
        <w:rPr>
          <w:rFonts w:hint="default"/>
          <w:lang w:val="en-US" w:eastAsia="zh-CN"/>
        </w:rPr>
        <w:t>C、限制 贯穿 塑造</w:t>
      </w:r>
    </w:p>
    <w:p w14:paraId="6BDD10B3">
      <w:pPr>
        <w:rPr>
          <w:rFonts w:hint="default"/>
        </w:rPr>
      </w:pPr>
      <w:r>
        <w:rPr>
          <w:rFonts w:hint="default"/>
          <w:lang w:val="en-US" w:eastAsia="zh-CN"/>
        </w:rPr>
        <w:t>D、支配 分散 凝结</w:t>
      </w:r>
    </w:p>
    <w:p w14:paraId="12F8646C">
      <w:pPr>
        <w:rPr>
          <w:rFonts w:hint="default"/>
        </w:rPr>
      </w:pPr>
      <w:r>
        <w:rPr>
          <w:rFonts w:hint="default"/>
          <w:lang w:val="en-US" w:eastAsia="zh-CN"/>
        </w:rPr>
        <w:t>33</w:t>
      </w:r>
    </w:p>
    <w:p w14:paraId="4A5E4EC8">
      <w:r>
        <w:rPr>
          <w:rFonts w:hint="default"/>
        </w:rPr>
        <w:t>地球生命的基本单元是细胞，像人这样的多细胞生物，每个个体都由数十万亿个细胞</w:t>
      </w:r>
      <w:r>
        <w:rPr>
          <w:rFonts w:hint="default"/>
        </w:rPr>
        <w:t>        </w:t>
      </w:r>
      <w:r>
        <w:rPr>
          <w:rFonts w:hint="default"/>
        </w:rPr>
        <w:t>而来。极端一点儿说，我们身体中这些细胞的使命就是</w:t>
      </w:r>
      <w:r>
        <w:rPr>
          <w:rFonts w:hint="default"/>
        </w:rPr>
        <w:t>            </w:t>
      </w:r>
      <w:r>
        <w:rPr>
          <w:rFonts w:hint="default"/>
        </w:rPr>
        <w:t>保证我们的出生、成长、繁殖后代。为了实现这些伟大目标，这些细胞是随时可以牺牲和替代的，而且确实在很多场合，身体细胞要靠</w:t>
      </w:r>
      <w:r>
        <w:rPr>
          <w:rFonts w:hint="default"/>
        </w:rPr>
        <w:t>        </w:t>
      </w:r>
      <w:r>
        <w:rPr>
          <w:rFonts w:hint="default"/>
        </w:rPr>
        <w:t>开启死亡程序来帮助完成人体生存繁殖的任务。</w:t>
      </w:r>
    </w:p>
    <w:p w14:paraId="51793859">
      <w:r>
        <w:rPr>
          <w:rFonts w:hint="default"/>
        </w:rPr>
        <w:t>依次填入画横线部分最恰当的一项是（    ）。</w:t>
      </w:r>
    </w:p>
    <w:p w14:paraId="1FB90C13">
      <w:pPr>
        <w:rPr>
          <w:rFonts w:hint="default"/>
        </w:rPr>
      </w:pPr>
      <w:r>
        <w:rPr>
          <w:rFonts w:hint="default"/>
          <w:lang w:val="en-US" w:eastAsia="zh-CN"/>
        </w:rPr>
        <w:t>A、构建 竭尽全力 主动</w:t>
      </w:r>
    </w:p>
    <w:p w14:paraId="3DA517D0">
      <w:pPr>
        <w:rPr>
          <w:rFonts w:hint="default"/>
        </w:rPr>
      </w:pPr>
      <w:r>
        <w:rPr>
          <w:rFonts w:hint="default"/>
          <w:lang w:val="en-US" w:eastAsia="zh-CN"/>
        </w:rPr>
        <w:t>B、创造 不遗余力 迅速</w:t>
      </w:r>
    </w:p>
    <w:p w14:paraId="31B49D4E">
      <w:pPr>
        <w:rPr>
          <w:rFonts w:hint="default"/>
        </w:rPr>
      </w:pPr>
      <w:r>
        <w:rPr>
          <w:rFonts w:hint="default"/>
          <w:lang w:val="en-US" w:eastAsia="zh-CN"/>
        </w:rPr>
        <w:t>C、组合 同心戮力 自动</w:t>
      </w:r>
    </w:p>
    <w:p w14:paraId="4AE7947E">
      <w:pPr>
        <w:rPr>
          <w:rFonts w:hint="default"/>
        </w:rPr>
      </w:pPr>
      <w:r>
        <w:rPr>
          <w:rFonts w:hint="default"/>
          <w:lang w:val="en-US" w:eastAsia="zh-CN"/>
        </w:rPr>
        <w:t>D、聚集 全力以赴 及时</w:t>
      </w:r>
    </w:p>
    <w:p w14:paraId="4520FAD4">
      <w:pPr>
        <w:rPr>
          <w:rFonts w:hint="default"/>
        </w:rPr>
      </w:pPr>
      <w:r>
        <w:rPr>
          <w:rFonts w:hint="default"/>
          <w:lang w:val="en-US" w:eastAsia="zh-CN"/>
        </w:rPr>
        <w:t>34</w:t>
      </w:r>
    </w:p>
    <w:p w14:paraId="778A386B">
      <w:r>
        <w:rPr>
          <w:rFonts w:hint="default"/>
        </w:rPr>
        <w:t>当下，专业媒体、美术院校、美术机构等纷纷入驻云端“</w:t>
      </w:r>
      <w:r>
        <w:rPr>
          <w:rFonts w:hint="default"/>
        </w:rPr>
        <w:t>          </w:t>
      </w:r>
      <w:r>
        <w:rPr>
          <w:rFonts w:hint="default"/>
        </w:rPr>
        <w:t>”在网络平台开设官方账号，展开美术理论研究与现象探讨、个体创作评点，成为网络美术评论的</w:t>
      </w:r>
      <w:r>
        <w:rPr>
          <w:rFonts w:hint="default"/>
        </w:rPr>
        <w:t>          </w:t>
      </w:r>
      <w:r>
        <w:rPr>
          <w:rFonts w:hint="default"/>
        </w:rPr>
        <w:t>，相较于传统媒体发表的美术评论时效滞后、作品欣赏与评论难以同步、自选性差等问题，网络美术评论补上了这些短板，满足了读者的</w:t>
      </w:r>
      <w:r>
        <w:rPr>
          <w:rFonts w:hint="default"/>
        </w:rPr>
        <w:t>          </w:t>
      </w:r>
      <w:r>
        <w:rPr>
          <w:rFonts w:hint="default"/>
        </w:rPr>
        <w:t>需求。</w:t>
      </w:r>
    </w:p>
    <w:p w14:paraId="42612E0C">
      <w:r>
        <w:rPr>
          <w:rFonts w:hint="default"/>
        </w:rPr>
        <w:t>依次填入画横线部分最恰当的一项是（    ）。</w:t>
      </w:r>
    </w:p>
    <w:p w14:paraId="3F3C8768">
      <w:pPr>
        <w:rPr>
          <w:rFonts w:hint="default"/>
        </w:rPr>
      </w:pPr>
      <w:r>
        <w:rPr>
          <w:rFonts w:hint="default"/>
          <w:lang w:val="en-US" w:eastAsia="zh-CN"/>
        </w:rPr>
        <w:t>A、独占鳌头 弄潮儿 个性化</w:t>
      </w:r>
    </w:p>
    <w:p w14:paraId="4066004D">
      <w:pPr>
        <w:rPr>
          <w:rFonts w:hint="default"/>
        </w:rPr>
      </w:pPr>
      <w:r>
        <w:rPr>
          <w:rFonts w:hint="default"/>
          <w:lang w:val="en-US" w:eastAsia="zh-CN"/>
        </w:rPr>
        <w:t>B、大显身手 排头兵 场景化</w:t>
      </w:r>
    </w:p>
    <w:p w14:paraId="1D0FBEC1">
      <w:pPr>
        <w:rPr>
          <w:rFonts w:hint="default"/>
        </w:rPr>
      </w:pPr>
      <w:r>
        <w:rPr>
          <w:rFonts w:hint="default"/>
          <w:lang w:val="en-US" w:eastAsia="zh-CN"/>
        </w:rPr>
        <w:t>C、小试牛刀 引领者 专业化</w:t>
      </w:r>
    </w:p>
    <w:p w14:paraId="1663E3AF">
      <w:pPr>
        <w:rPr>
          <w:rFonts w:hint="default"/>
        </w:rPr>
      </w:pPr>
      <w:r>
        <w:rPr>
          <w:rFonts w:hint="default"/>
          <w:lang w:val="en-US" w:eastAsia="zh-CN"/>
        </w:rPr>
        <w:t>D、开疆拓土 主力军 多元化</w:t>
      </w:r>
    </w:p>
    <w:p w14:paraId="2E9055D3">
      <w:pPr>
        <w:rPr>
          <w:rFonts w:hint="default"/>
        </w:rPr>
      </w:pPr>
      <w:r>
        <w:rPr>
          <w:rFonts w:hint="default"/>
          <w:lang w:val="en-US" w:eastAsia="zh-CN"/>
        </w:rPr>
        <w:t>35</w:t>
      </w:r>
    </w:p>
    <w:p w14:paraId="2ED216CA">
      <w:r>
        <w:rPr>
          <w:rFonts w:hint="default"/>
        </w:rPr>
        <w:t>大规模的机器人空中编队表演通过前期的卫星定位和轨迹编码，能够实现（    ）的造型。然而一旦失去地面计算机的控制，这些机器人就会“（    ）”甚至撞到障碍物跌落下来。我国科学家研发的新型机器人在仅使用机载视觉，记载计算资源的情况下，能够在野外树林等复杂环境中（    ）避开障碍物，定位自身位置并生成飞行路径。</w:t>
      </w:r>
    </w:p>
    <w:p w14:paraId="54CF0B13">
      <w:pPr>
        <w:rPr>
          <w:rFonts w:hint="default"/>
        </w:rPr>
      </w:pPr>
      <w:r>
        <w:rPr>
          <w:rFonts w:hint="default"/>
          <w:lang w:val="en-US" w:eastAsia="zh-CN"/>
        </w:rPr>
        <w:t>A、五花八门 无所适从 随意</w:t>
      </w:r>
    </w:p>
    <w:p w14:paraId="3733DC9A">
      <w:pPr>
        <w:rPr>
          <w:rFonts w:hint="default"/>
        </w:rPr>
      </w:pPr>
      <w:r>
        <w:rPr>
          <w:rFonts w:hint="default"/>
          <w:lang w:val="en-US" w:eastAsia="zh-CN"/>
        </w:rPr>
        <w:t>B、各式各样 走投无路 灵活</w:t>
      </w:r>
    </w:p>
    <w:p w14:paraId="759791C8">
      <w:pPr>
        <w:rPr>
          <w:rFonts w:hint="default"/>
        </w:rPr>
      </w:pPr>
      <w:r>
        <w:rPr>
          <w:rFonts w:hint="default"/>
          <w:lang w:val="en-US" w:eastAsia="zh-CN"/>
        </w:rPr>
        <w:t>C、千变万化 群龙无首 主动</w:t>
      </w:r>
    </w:p>
    <w:p w14:paraId="00E241EB">
      <w:pPr>
        <w:rPr>
          <w:rFonts w:hint="default"/>
        </w:rPr>
      </w:pPr>
      <w:r>
        <w:rPr>
          <w:rFonts w:hint="default"/>
          <w:lang w:val="en-US" w:eastAsia="zh-CN"/>
        </w:rPr>
        <w:t>D、别具一格 六神无主 直接</w:t>
      </w:r>
    </w:p>
    <w:p w14:paraId="00CBF3D3">
      <w:pPr>
        <w:rPr>
          <w:rFonts w:hint="default"/>
        </w:rPr>
      </w:pPr>
      <w:r>
        <w:rPr>
          <w:rFonts w:hint="default"/>
          <w:lang w:val="en-US" w:eastAsia="zh-CN"/>
        </w:rPr>
        <w:t>36</w:t>
      </w:r>
    </w:p>
    <w:p w14:paraId="6E1857C2">
      <w:r>
        <w:rPr>
          <w:rFonts w:hint="default"/>
        </w:rPr>
        <w:t>大脑中的白质由数十亿个轴突组成、这些轴突就像承载电信号的长电缆，轴突在突触的连接处将神经元相互连接起来——这就是神经元之间进行交流的地方。轴突聚集成束，贯穿整个大脑。许多轴突被髓磷脂包裹绝缘，髓磷脂可以将神经元之间的电信号或通信速度大幅提高，这种速度的提高对大脑的所有功能都至关重要。如果没有白质，大脑的各区域就好像各自独立运作的城市，没有通过道路、电线、互联网或任何方式与其他城市相连。</w:t>
      </w:r>
    </w:p>
    <w:p w14:paraId="087FD0C0">
      <w:r>
        <w:rPr>
          <w:rFonts w:hint="default"/>
        </w:rPr>
        <w:t>这段文字意在说明（    ）。</w:t>
      </w:r>
    </w:p>
    <w:p w14:paraId="3B008D51">
      <w:pPr>
        <w:rPr>
          <w:rFonts w:hint="default"/>
        </w:rPr>
      </w:pPr>
      <w:r>
        <w:rPr>
          <w:rFonts w:hint="default"/>
          <w:lang w:val="en-US" w:eastAsia="zh-CN"/>
        </w:rPr>
        <w:t>A、白质可以帮助大脑正常发挥功能</w:t>
      </w:r>
    </w:p>
    <w:p w14:paraId="61FD0ACB">
      <w:pPr>
        <w:rPr>
          <w:rFonts w:hint="default"/>
        </w:rPr>
      </w:pPr>
      <w:r>
        <w:rPr>
          <w:rFonts w:hint="default"/>
          <w:lang w:val="en-US" w:eastAsia="zh-CN"/>
        </w:rPr>
        <w:t>B、白质中的轴突能够提高记忆能力</w:t>
      </w:r>
    </w:p>
    <w:p w14:paraId="74C736B2">
      <w:pPr>
        <w:rPr>
          <w:rFonts w:hint="default"/>
        </w:rPr>
      </w:pPr>
      <w:r>
        <w:rPr>
          <w:rFonts w:hint="default"/>
          <w:lang w:val="en-US" w:eastAsia="zh-CN"/>
        </w:rPr>
        <w:t>C、大脑的神经元在白质中实现连接</w:t>
      </w:r>
    </w:p>
    <w:p w14:paraId="24C2758A">
      <w:pPr>
        <w:rPr>
          <w:rFonts w:hint="default"/>
        </w:rPr>
      </w:pPr>
      <w:r>
        <w:rPr>
          <w:rFonts w:hint="default"/>
          <w:lang w:val="en-US" w:eastAsia="zh-CN"/>
        </w:rPr>
        <w:t>D、髓磷脂加快白质信号传递的速度</w:t>
      </w:r>
    </w:p>
    <w:p w14:paraId="12F53F42">
      <w:pPr>
        <w:rPr>
          <w:rFonts w:hint="default"/>
        </w:rPr>
      </w:pPr>
      <w:r>
        <w:rPr>
          <w:rFonts w:hint="default"/>
          <w:lang w:val="en-US" w:eastAsia="zh-CN"/>
        </w:rPr>
        <w:t>37</w:t>
      </w:r>
    </w:p>
    <w:p w14:paraId="7F57AE0C">
      <w:r>
        <w:rPr>
          <w:rFonts w:hint="default"/>
        </w:rPr>
        <w:t>合成生物学等技术滥用误用是造成病原体跨物种感染、跨地域传播从而引起传染病疫情频频出现的重要因素。某些经过遗传修饰的物种，在环境释放后可能会对野生种群具有较高的入侵性，进而对遗传多样性及生态系统产生不可逆的影响。一些转基因生物中的外源基因具有较高的抗生物胁迫（如抗虫、抗病）和抗非生物胁迫（如抗旱、耐盐碱）能力，一旦转移到栽培作物的野生近缘种群体，有可能对野生种质资源及生物多样性带来潜在不利影响。</w:t>
      </w:r>
    </w:p>
    <w:p w14:paraId="0BBB8BA1">
      <w:r>
        <w:rPr>
          <w:rFonts w:hint="default"/>
        </w:rPr>
        <w:t>根据这段文字，下列说法正确的是（    ）。</w:t>
      </w:r>
    </w:p>
    <w:p w14:paraId="0C4CBE25">
      <w:pPr>
        <w:rPr>
          <w:rFonts w:hint="default"/>
        </w:rPr>
      </w:pPr>
      <w:r>
        <w:rPr>
          <w:rFonts w:hint="default"/>
          <w:lang w:val="en-US" w:eastAsia="zh-CN"/>
        </w:rPr>
        <w:t>A、合成生物学技术带来的伦理难题须提早防范</w:t>
      </w:r>
    </w:p>
    <w:p w14:paraId="1D64FA4F">
      <w:pPr>
        <w:rPr>
          <w:rFonts w:hint="default"/>
        </w:rPr>
      </w:pPr>
      <w:r>
        <w:rPr>
          <w:rFonts w:hint="default"/>
          <w:lang w:val="en-US" w:eastAsia="zh-CN"/>
        </w:rPr>
        <w:t>B、基因生物的大规模应用可能产生潜在风险</w:t>
      </w:r>
    </w:p>
    <w:p w14:paraId="5529C77E">
      <w:pPr>
        <w:rPr>
          <w:rFonts w:hint="default"/>
        </w:rPr>
      </w:pPr>
      <w:r>
        <w:rPr>
          <w:rFonts w:hint="default"/>
          <w:lang w:val="en-US" w:eastAsia="zh-CN"/>
        </w:rPr>
        <w:t>C、经过遗传修饰的物种会破坏种群遗传多样性</w:t>
      </w:r>
    </w:p>
    <w:p w14:paraId="2C23D41E">
      <w:pPr>
        <w:rPr>
          <w:rFonts w:hint="default"/>
        </w:rPr>
      </w:pPr>
      <w:r>
        <w:rPr>
          <w:rFonts w:hint="default"/>
          <w:lang w:val="en-US" w:eastAsia="zh-CN"/>
        </w:rPr>
        <w:t>D、种质资源库可让野生珍稀种质资源免于灭绝</w:t>
      </w:r>
    </w:p>
    <w:p w14:paraId="1AE18313">
      <w:pPr>
        <w:rPr>
          <w:rFonts w:hint="default"/>
        </w:rPr>
      </w:pPr>
      <w:r>
        <w:rPr>
          <w:rFonts w:hint="default"/>
          <w:lang w:val="en-US" w:eastAsia="zh-CN"/>
        </w:rPr>
        <w:t>38</w:t>
      </w:r>
    </w:p>
    <w:p w14:paraId="4ACC16F7">
      <w:r>
        <w:rPr>
          <w:rFonts w:hint="default"/>
        </w:rPr>
        <w:t>真实世界研究是指在真实医疗过程中，根据患者的实际病情和意愿非随机选择治疗措施，开展长期评价，并注重有意义的结局治疗，在广泛真实医疗过程中评价医疗措施的有效性和安全性。由于儿童志愿者参与临床试验人数极少，真实世界研究就成为儿童药物和其他医疗措施的较好实验方式，并且成为国际和国内都认可的一种试验手段。2020年1月，国家药监局发布相关指导原则，明确指出利用真实世界证据是儿童药物研发的一种策略。通过真实世界研究，可以找到和发现儿童药物临床使用的科学依据，也能让儿童用药剂量早日告别靠猜、靠掰的尴尬局面。</w:t>
      </w:r>
    </w:p>
    <w:p w14:paraId="62C76ABA">
      <w:r>
        <w:rPr>
          <w:rFonts w:hint="default"/>
        </w:rPr>
        <w:t>这段文字主要介绍（    ）。</w:t>
      </w:r>
    </w:p>
    <w:p w14:paraId="33622CC6">
      <w:pPr>
        <w:rPr>
          <w:rFonts w:hint="default"/>
        </w:rPr>
      </w:pPr>
      <w:r>
        <w:rPr>
          <w:rFonts w:hint="default"/>
          <w:lang w:val="en-US" w:eastAsia="zh-CN"/>
        </w:rPr>
        <w:t>A、儿童用药和相关医疗措施评价的标准</w:t>
      </w:r>
    </w:p>
    <w:p w14:paraId="59AAEBD0">
      <w:pPr>
        <w:rPr>
          <w:rFonts w:hint="default"/>
        </w:rPr>
      </w:pPr>
      <w:r>
        <w:rPr>
          <w:rFonts w:hint="default"/>
          <w:lang w:val="en-US" w:eastAsia="zh-CN"/>
        </w:rPr>
        <w:t>B、真实世界研究儿童药物研用的意义</w:t>
      </w:r>
    </w:p>
    <w:p w14:paraId="7841DB20">
      <w:pPr>
        <w:rPr>
          <w:rFonts w:hint="default"/>
        </w:rPr>
      </w:pPr>
      <w:r>
        <w:rPr>
          <w:rFonts w:hint="default"/>
          <w:lang w:val="en-US" w:eastAsia="zh-CN"/>
        </w:rPr>
        <w:t>C、传统临床试验与真实世界研究的区别</w:t>
      </w:r>
    </w:p>
    <w:p w14:paraId="3285A893">
      <w:pPr>
        <w:rPr>
          <w:rFonts w:hint="default"/>
        </w:rPr>
      </w:pPr>
      <w:r>
        <w:rPr>
          <w:rFonts w:hint="default"/>
          <w:lang w:val="en-US" w:eastAsia="zh-CN"/>
        </w:rPr>
        <w:t>D、药物研发利用真实世界证据的必要性</w:t>
      </w:r>
    </w:p>
    <w:p w14:paraId="38E54D00">
      <w:pPr>
        <w:rPr>
          <w:rFonts w:hint="default"/>
        </w:rPr>
      </w:pPr>
      <w:r>
        <w:rPr>
          <w:rFonts w:hint="default"/>
          <w:lang w:val="en-US" w:eastAsia="zh-CN"/>
        </w:rPr>
        <w:t>39</w:t>
      </w:r>
    </w:p>
    <w:p w14:paraId="666F7FF1">
      <w:r>
        <w:rPr>
          <w:rFonts w:hint="default"/>
        </w:rPr>
        <w:t>20世纪中叶前，人们主要通过缆绳将探测设备投放到水下进行海洋环境测量和资源勘探。随着探测深度增加，所需缆绳也越来越长，庞大的缆绳和配套吊放系统使其运输和使用都极为不便，尤其是探测设备在水下工作时，缆绳在海流作用下产生的运动会对设备产生较大的干扰，严重影响了探测功能。为此，人们提出了“无动力潜水器”的概念并研制了样机，后来人们也把无动力潜水器称为“深海着陆器”或“海底着陆器”。</w:t>
      </w:r>
    </w:p>
    <w:p w14:paraId="4C316A7B">
      <w:r>
        <w:rPr>
          <w:rFonts w:hint="default"/>
        </w:rPr>
        <w:t>这段文字主要介绍了（    ）。</w:t>
      </w:r>
    </w:p>
    <w:p w14:paraId="6166F5B1">
      <w:pPr>
        <w:rPr>
          <w:rFonts w:hint="default"/>
        </w:rPr>
      </w:pPr>
      <w:r>
        <w:rPr>
          <w:rFonts w:hint="default"/>
          <w:lang w:val="en-US" w:eastAsia="zh-CN"/>
        </w:rPr>
        <w:t>A、海流对探测设备的影响</w:t>
      </w:r>
    </w:p>
    <w:p w14:paraId="66B4BDF1">
      <w:pPr>
        <w:rPr>
          <w:rFonts w:hint="default"/>
        </w:rPr>
      </w:pPr>
      <w:r>
        <w:rPr>
          <w:rFonts w:hint="default"/>
          <w:lang w:val="en-US" w:eastAsia="zh-CN"/>
        </w:rPr>
        <w:t>B、深海着陆器的发展趋势</w:t>
      </w:r>
    </w:p>
    <w:p w14:paraId="0D422855">
      <w:pPr>
        <w:rPr>
          <w:rFonts w:hint="default"/>
        </w:rPr>
      </w:pPr>
      <w:r>
        <w:rPr>
          <w:rFonts w:hint="default"/>
          <w:lang w:val="en-US" w:eastAsia="zh-CN"/>
        </w:rPr>
        <w:t>C、海洋探测工具的应用局限</w:t>
      </w:r>
    </w:p>
    <w:p w14:paraId="4E52BBFB">
      <w:pPr>
        <w:rPr>
          <w:rFonts w:hint="default"/>
        </w:rPr>
      </w:pPr>
      <w:r>
        <w:rPr>
          <w:rFonts w:hint="default"/>
          <w:lang w:val="en-US" w:eastAsia="zh-CN"/>
        </w:rPr>
        <w:t>D、无动力潜水器的研发背景</w:t>
      </w:r>
    </w:p>
    <w:p w14:paraId="4BE5304A">
      <w:pPr>
        <w:rPr>
          <w:rFonts w:hint="default"/>
        </w:rPr>
      </w:pPr>
      <w:r>
        <w:rPr>
          <w:rFonts w:hint="default"/>
          <w:lang w:val="en-US" w:eastAsia="zh-CN"/>
        </w:rPr>
        <w:t>40</w:t>
      </w:r>
    </w:p>
    <w:p w14:paraId="7C5E3E3D">
      <w:r>
        <w:rPr>
          <w:rFonts w:hint="default"/>
        </w:rPr>
        <w:t>当极端环境到来，不再适合生存和繁殖的时候，细菌就会转变成孢子的形式。这种转变可以让细菌忍受极端的干燥、温度和压力、等环境适宜时再次苏醒。科学家一直认为孢子处于一种非常模糊的生命状态，它们并非像冬眠动物一样进行深度睡眠，从生理层面来说与死亡无异，因为孢子没有任何新陈代谢活动。但令人惊讶的是，这样一片死寂的孢子却能知道什么时候“醒”过来，只要时机合适，细菌就可以复苏繁殖。这一过程令许多微生物学家着迷。</w:t>
      </w:r>
    </w:p>
    <w:p w14:paraId="01088CB8">
      <w:r>
        <w:rPr>
          <w:rFonts w:hint="default"/>
        </w:rPr>
        <w:t>这段文字接下来应该介绍（    ）。</w:t>
      </w:r>
    </w:p>
    <w:p w14:paraId="7D9ECDF8">
      <w:pPr>
        <w:rPr>
          <w:rFonts w:hint="default"/>
        </w:rPr>
      </w:pPr>
      <w:r>
        <w:rPr>
          <w:rFonts w:hint="default"/>
          <w:lang w:val="en-US" w:eastAsia="zh-CN"/>
        </w:rPr>
        <w:t>A、鉴定“休眠”孢子的依据</w:t>
      </w:r>
    </w:p>
    <w:p w14:paraId="009F7D68">
      <w:pPr>
        <w:rPr>
          <w:rFonts w:hint="default"/>
        </w:rPr>
      </w:pPr>
      <w:r>
        <w:rPr>
          <w:rFonts w:hint="default"/>
          <w:lang w:val="en-US" w:eastAsia="zh-CN"/>
        </w:rPr>
        <w:t>B、孢子“死而复生”的奥秘</w:t>
      </w:r>
    </w:p>
    <w:p w14:paraId="5B15CBC3">
      <w:pPr>
        <w:rPr>
          <w:rFonts w:hint="default"/>
        </w:rPr>
      </w:pPr>
      <w:r>
        <w:rPr>
          <w:rFonts w:hint="default"/>
          <w:lang w:val="en-US" w:eastAsia="zh-CN"/>
        </w:rPr>
        <w:t>C、动物与微生物休眠的差异</w:t>
      </w:r>
    </w:p>
    <w:p w14:paraId="53831FE5">
      <w:pPr>
        <w:rPr>
          <w:rFonts w:hint="default"/>
        </w:rPr>
      </w:pPr>
      <w:r>
        <w:rPr>
          <w:rFonts w:hint="default"/>
          <w:lang w:val="en-US" w:eastAsia="zh-CN"/>
        </w:rPr>
        <w:t>D、细菌生存能力超强的原因</w:t>
      </w:r>
    </w:p>
    <w:p w14:paraId="5A036BEF">
      <w:pPr>
        <w:rPr>
          <w:rFonts w:hint="default"/>
        </w:rPr>
      </w:pPr>
      <w:r>
        <w:rPr>
          <w:rFonts w:hint="default"/>
          <w:lang w:val="en-US" w:eastAsia="zh-CN"/>
        </w:rPr>
        <w:t>41</w:t>
      </w:r>
    </w:p>
    <w:p w14:paraId="061D1D74">
      <w:r>
        <w:rPr>
          <w:rFonts w:hint="default"/>
        </w:rPr>
        <w:t>黄精是药食同源植物，多糖作为其主要功能活性成分，具有免疫调节作用、传统的黄精多糖提取方法有两种：一是水提取法，提取效率偏低；二是碱提取法，容易破坏多糖的结构而且会污染环境。近几年，SHSs作为一类环境友好型绿色溶剂，通过改变触发因素进行可逆切换，已应用于医疗废物的分离和回收，科研人员通过构建不同的胺类和水制备出一系列二氧化碳响应的可回收SHSs，采用超声辅助提取黄精多糖。通入二氧化碳时，溶液中的胺质子化、溶波变为疏水性，溶剂提取黄精多糖；通入氮气时，溶液变为疏水性，溶剂被分离回收。在最佳实验条件下，该方法提取的黄精多糖得率远高于水提取法。</w:t>
      </w:r>
    </w:p>
    <w:p w14:paraId="14BA178A">
      <w:r>
        <w:rPr>
          <w:rFonts w:hint="default"/>
        </w:rPr>
        <w:t>根据这段文字，下列说法正确的是（    ）。</w:t>
      </w:r>
    </w:p>
    <w:p w14:paraId="77DFDE77">
      <w:pPr>
        <w:rPr>
          <w:rFonts w:hint="default"/>
        </w:rPr>
      </w:pPr>
      <w:r>
        <w:rPr>
          <w:rFonts w:hint="default"/>
          <w:lang w:val="en-US" w:eastAsia="zh-CN"/>
        </w:rPr>
        <w:t>A、寻找新型化学溶剂并用于提取黄精多糖势在必行</w:t>
      </w:r>
    </w:p>
    <w:p w14:paraId="7A7FE8C7">
      <w:pPr>
        <w:rPr>
          <w:rFonts w:hint="default"/>
        </w:rPr>
      </w:pPr>
      <w:r>
        <w:rPr>
          <w:rFonts w:hint="default"/>
          <w:lang w:val="en-US" w:eastAsia="zh-CN"/>
        </w:rPr>
        <w:t>B、天然产物活性成分的绿色分离相关研究有待开展</w:t>
      </w:r>
    </w:p>
    <w:p w14:paraId="0203FF38">
      <w:pPr>
        <w:rPr>
          <w:rFonts w:hint="default"/>
        </w:rPr>
      </w:pPr>
      <w:r>
        <w:rPr>
          <w:rFonts w:hint="default"/>
          <w:lang w:val="en-US" w:eastAsia="zh-CN"/>
        </w:rPr>
        <w:t>C、SHSs溶剂在黄精多糖提取过程完成后可实现回收</w:t>
      </w:r>
    </w:p>
    <w:p w14:paraId="17FCDFEF">
      <w:pPr>
        <w:rPr>
          <w:rFonts w:hint="default"/>
        </w:rPr>
      </w:pPr>
      <w:r>
        <w:rPr>
          <w:rFonts w:hint="default"/>
          <w:lang w:val="en-US" w:eastAsia="zh-CN"/>
        </w:rPr>
        <w:t>D、SHSs溶剂应用于改良传统的碱提取法具有可行性</w:t>
      </w:r>
    </w:p>
    <w:p w14:paraId="26601671">
      <w:pPr>
        <w:rPr>
          <w:rFonts w:hint="default"/>
        </w:rPr>
      </w:pPr>
      <w:r>
        <w:rPr>
          <w:rFonts w:hint="default"/>
          <w:lang w:val="en-US" w:eastAsia="zh-CN"/>
        </w:rPr>
        <w:t>42</w:t>
      </w:r>
    </w:p>
    <w:p w14:paraId="7A973CA2">
      <w:r>
        <w:rPr>
          <w:rFonts w:hint="default"/>
        </w:rPr>
        <w:t>关于月球上是否有水的争议终于尘埃落定——“嫦娥五号”探测器发现月壤、月岩中存在微量水，这是人类首次通过原位探测证明月球有水。根据探测分析结果可知，月岩中的水大多数是岩浆凝固前就有的，而月壤中的水大部分与太阳风有关。月球就像是一个大海绵球，不断吸收着太阳风携带的氢原子，这些氢原子与月壤中的氧原子结合，从而形成了水分子。虽然已经证实月球有水，但其含水量微乎其微。每吨月岩中只有180克水，而月壤的含水率还不到地球上沙漠平均含水率的1/10。水是生命之源，在几乎无氧的环境下，即便有微量的水分，月球仍无法孕育生命。</w:t>
      </w:r>
    </w:p>
    <w:p w14:paraId="5D4070A6">
      <w:r>
        <w:rPr>
          <w:rFonts w:hint="default"/>
        </w:rPr>
        <w:t>这段文字没有涉及（    ）。</w:t>
      </w:r>
    </w:p>
    <w:p w14:paraId="2A349F35">
      <w:pPr>
        <w:rPr>
          <w:rFonts w:hint="default"/>
        </w:rPr>
      </w:pPr>
      <w:r>
        <w:rPr>
          <w:rFonts w:hint="default"/>
          <w:lang w:val="en-US" w:eastAsia="zh-CN"/>
        </w:rPr>
        <w:t>A、月岩的含水量</w:t>
      </w:r>
    </w:p>
    <w:p w14:paraId="199956B4">
      <w:pPr>
        <w:rPr>
          <w:rFonts w:hint="default"/>
        </w:rPr>
      </w:pPr>
      <w:r>
        <w:rPr>
          <w:rFonts w:hint="default"/>
          <w:lang w:val="en-US" w:eastAsia="zh-CN"/>
        </w:rPr>
        <w:t>B、月球上水的形成途径</w:t>
      </w:r>
    </w:p>
    <w:p w14:paraId="67810041">
      <w:pPr>
        <w:rPr>
          <w:rFonts w:hint="default"/>
        </w:rPr>
      </w:pPr>
      <w:r>
        <w:rPr>
          <w:rFonts w:hint="default"/>
          <w:lang w:val="en-US" w:eastAsia="zh-CN"/>
        </w:rPr>
        <w:t>C、证明月球有水的方法</w:t>
      </w:r>
    </w:p>
    <w:p w14:paraId="40C91512">
      <w:pPr>
        <w:rPr>
          <w:rFonts w:hint="default"/>
        </w:rPr>
      </w:pPr>
      <w:r>
        <w:rPr>
          <w:rFonts w:hint="default"/>
          <w:lang w:val="en-US" w:eastAsia="zh-CN"/>
        </w:rPr>
        <w:t>D、月壤含水量少的原因</w:t>
      </w:r>
    </w:p>
    <w:p w14:paraId="1A8ABD85">
      <w:pPr>
        <w:rPr>
          <w:rFonts w:hint="default"/>
        </w:rPr>
      </w:pPr>
      <w:r>
        <w:rPr>
          <w:rFonts w:hint="default"/>
          <w:lang w:val="en-US" w:eastAsia="zh-CN"/>
        </w:rPr>
        <w:t>43</w:t>
      </w:r>
    </w:p>
    <w:p w14:paraId="0DACF086">
      <w:r>
        <w:rPr>
          <w:rFonts w:hint="default"/>
        </w:rPr>
        <w:t>近年来，各地加大了专精特新企业的培育力度，专精特新企业是创业创新和技术进步的重要来源，也是承载居民就业的主要力量之一。与大中型、成熟企业相比，专精特新企业大多处于初创期和技术研发阶段，风险抵御能力较弱，一旦遭受自然灾害或意外事故，技术研发和正常生产经营都会被严重影响，在企业的日常经营过程中也会面临生产安全、员工安全、研发安全等风险。从长远来看，随着专精特新企业梯度培育工作不断成熟，未来需要保险业提供覆盖全产业链的保险服务，建立企业全生命周期的风险保障体系，助力产业升级。</w:t>
      </w:r>
    </w:p>
    <w:p w14:paraId="2E7D5197">
      <w:r>
        <w:rPr>
          <w:rFonts w:hint="default"/>
        </w:rPr>
        <w:t>根据这段文字，作者的观点是（    ）。</w:t>
      </w:r>
    </w:p>
    <w:p w14:paraId="0234A5D6">
      <w:pPr>
        <w:rPr>
          <w:rFonts w:hint="default"/>
        </w:rPr>
      </w:pPr>
      <w:r>
        <w:rPr>
          <w:rFonts w:hint="default"/>
          <w:lang w:val="en-US" w:eastAsia="zh-CN"/>
        </w:rPr>
        <w:t>A、保险业应优化对专精特新企业的服务</w:t>
      </w:r>
    </w:p>
    <w:p w14:paraId="03FAB0AA">
      <w:pPr>
        <w:rPr>
          <w:rFonts w:hint="default"/>
        </w:rPr>
      </w:pPr>
      <w:r>
        <w:rPr>
          <w:rFonts w:hint="default"/>
          <w:lang w:val="en-US" w:eastAsia="zh-CN"/>
        </w:rPr>
        <w:t>B、政府应激励保险业提升金融服务质效</w:t>
      </w:r>
    </w:p>
    <w:p w14:paraId="7A744D3D">
      <w:pPr>
        <w:rPr>
          <w:rFonts w:hint="default"/>
        </w:rPr>
      </w:pPr>
      <w:r>
        <w:rPr>
          <w:rFonts w:hint="default"/>
          <w:lang w:val="en-US" w:eastAsia="zh-CN"/>
        </w:rPr>
        <w:t>C、专精特新企业要提升自身抗风险能力</w:t>
      </w:r>
    </w:p>
    <w:p w14:paraId="6CDC067C">
      <w:pPr>
        <w:rPr>
          <w:rFonts w:hint="default"/>
        </w:rPr>
      </w:pPr>
      <w:r>
        <w:rPr>
          <w:rFonts w:hint="default"/>
          <w:lang w:val="en-US" w:eastAsia="zh-CN"/>
        </w:rPr>
        <w:t>D、专精特新企业梯次培育体系有待完善</w:t>
      </w:r>
    </w:p>
    <w:p w14:paraId="50374DCB">
      <w:pPr>
        <w:rPr>
          <w:rFonts w:hint="default"/>
        </w:rPr>
      </w:pPr>
      <w:r>
        <w:rPr>
          <w:rFonts w:hint="default"/>
          <w:lang w:val="en-US" w:eastAsia="zh-CN"/>
        </w:rPr>
        <w:t>44</w:t>
      </w:r>
    </w:p>
    <w:p w14:paraId="78D9A912">
      <w:r>
        <w:rPr>
          <w:rFonts w:hint="default"/>
        </w:rPr>
        <w:t>长期以来，科技哲学家们认为人工智能只是一个知识论问题，虽然有过对其可能造成的社会、经济、政治和文化后果的预警甚至批评，但更多的还是对其生产方式、计算能力、认知机制的分析、时过境迁，当阿尔法狗（AlphaGo）先后战胜人类顶级棋手以后，世人突然发觉，</w:t>
      </w:r>
      <w:r>
        <w:rPr>
          <w:rFonts w:hint="default"/>
        </w:rPr>
        <w:t>                    </w:t>
      </w:r>
      <w:r>
        <w:rPr>
          <w:rFonts w:hint="default"/>
        </w:rPr>
        <w:t>。于是，讨论问题的气氛变得不再轻松，越来越多的声音试图用严厉的警告阻止人工智能技术向控制甚至毁灭人类的方向发展。</w:t>
      </w:r>
    </w:p>
    <w:p w14:paraId="5873908E">
      <w:r>
        <w:rPr>
          <w:rFonts w:hint="default"/>
        </w:rPr>
        <w:t>填入文中横线处最恰当的一项是（    ）。</w:t>
      </w:r>
    </w:p>
    <w:p w14:paraId="0796237D">
      <w:pPr>
        <w:rPr>
          <w:rFonts w:hint="default"/>
        </w:rPr>
      </w:pPr>
      <w:r>
        <w:rPr>
          <w:rFonts w:hint="default"/>
          <w:lang w:val="en-US" w:eastAsia="zh-CN"/>
        </w:rPr>
        <w:t>A、人类未来发展的前景充满了各种不确定性</w:t>
      </w:r>
    </w:p>
    <w:p w14:paraId="331BBD55">
      <w:pPr>
        <w:rPr>
          <w:rFonts w:hint="default"/>
        </w:rPr>
      </w:pPr>
      <w:r>
        <w:rPr>
          <w:rFonts w:hint="default"/>
          <w:lang w:val="en-US" w:eastAsia="zh-CN"/>
        </w:rPr>
        <w:t>B、人工智能有可能成为引人瞩目的前沿科技</w:t>
      </w:r>
    </w:p>
    <w:p w14:paraId="525A7925">
      <w:pPr>
        <w:rPr>
          <w:rFonts w:hint="default"/>
        </w:rPr>
      </w:pPr>
      <w:r>
        <w:rPr>
          <w:rFonts w:hint="default"/>
          <w:lang w:val="en-US" w:eastAsia="zh-CN"/>
        </w:rPr>
        <w:t>C、人工智能未来的发展路径已越来越难以预测</w:t>
      </w:r>
    </w:p>
    <w:p w14:paraId="6364CDCE">
      <w:pPr>
        <w:rPr>
          <w:rFonts w:hint="default"/>
        </w:rPr>
      </w:pPr>
      <w:r>
        <w:rPr>
          <w:rFonts w:hint="default"/>
          <w:lang w:val="en-US" w:eastAsia="zh-CN"/>
        </w:rPr>
        <w:t>D、人工智能已由知识论问题升级为存在论问题</w:t>
      </w:r>
    </w:p>
    <w:p w14:paraId="4029D5FE">
      <w:pPr>
        <w:rPr>
          <w:rFonts w:hint="default"/>
        </w:rPr>
      </w:pPr>
      <w:r>
        <w:rPr>
          <w:rFonts w:hint="default"/>
          <w:lang w:val="en-US" w:eastAsia="zh-CN"/>
        </w:rPr>
        <w:t>45</w:t>
      </w:r>
    </w:p>
    <w:p w14:paraId="68816DEF">
      <w:r>
        <w:rPr>
          <w:rFonts w:hint="default"/>
        </w:rPr>
        <w:t>①1884年，有科学家将硝化纤维溶解在乙醚和乙醇里，加入适量安定剂，制成了世界上第一种无烟火药</w:t>
      </w:r>
    </w:p>
    <w:p w14:paraId="650F02EB">
      <w:r>
        <w:rPr>
          <w:rFonts w:hint="default"/>
        </w:rPr>
        <w:t>②由于硝化纤维化学性质不稳定，多次引发爆炸事故，无烟火药的研制一直没有进展</w:t>
      </w:r>
    </w:p>
    <w:p w14:paraId="0AF8CCC1">
      <w:r>
        <w:rPr>
          <w:rFonts w:hint="default"/>
        </w:rPr>
        <w:t>③试验证明，无烟火药的爆炸威力比黑火药大很多，可增加弹丸的射程且烟雾少，是枪炮理想的发射药</w:t>
      </w:r>
    </w:p>
    <w:p w14:paraId="1B257006">
      <w:r>
        <w:rPr>
          <w:rFonts w:hint="default"/>
        </w:rPr>
        <w:t>④十九世纪硝化纤维的发现，引起许多人的注意，大家纷纷参与到无烟火药的研制中</w:t>
      </w:r>
    </w:p>
    <w:p w14:paraId="48830C21">
      <w:r>
        <w:rPr>
          <w:rFonts w:hint="default"/>
        </w:rPr>
        <w:t>⑤无烟火药诞生的消息传遍了许多国家，各国开始纷纷启动无烟火药枪弹及新型枪械的研发工作</w:t>
      </w:r>
    </w:p>
    <w:p w14:paraId="428B90F6">
      <w:r>
        <w:rPr>
          <w:rFonts w:hint="default"/>
        </w:rPr>
        <w:t>⑥在当时，这种无烟火药只含一种高分子爆炸基剂，因此也称为“单基火药”</w:t>
      </w:r>
    </w:p>
    <w:p w14:paraId="61E83E3F">
      <w:r>
        <w:rPr>
          <w:rFonts w:hint="default"/>
        </w:rPr>
        <w:t>将以上六个句子重新排序，语序正确的是（    ）。</w:t>
      </w:r>
    </w:p>
    <w:p w14:paraId="4C13695B">
      <w:pPr>
        <w:rPr>
          <w:rFonts w:hint="default"/>
        </w:rPr>
      </w:pPr>
      <w:r>
        <w:rPr>
          <w:rFonts w:hint="default"/>
          <w:lang w:val="en-US" w:eastAsia="zh-CN"/>
        </w:rPr>
        <w:t>A、①③⑤②④⑥</w:t>
      </w:r>
    </w:p>
    <w:p w14:paraId="2BD6DB27">
      <w:pPr>
        <w:rPr>
          <w:rFonts w:hint="default"/>
        </w:rPr>
      </w:pPr>
      <w:r>
        <w:rPr>
          <w:rFonts w:hint="default"/>
          <w:lang w:val="en-US" w:eastAsia="zh-CN"/>
        </w:rPr>
        <w:t>B、①⑥②③④⑤</w:t>
      </w:r>
    </w:p>
    <w:p w14:paraId="0B9C6B30">
      <w:pPr>
        <w:rPr>
          <w:rFonts w:hint="default"/>
        </w:rPr>
      </w:pPr>
      <w:r>
        <w:rPr>
          <w:rFonts w:hint="default"/>
          <w:lang w:val="en-US" w:eastAsia="zh-CN"/>
        </w:rPr>
        <w:t>C、④②①⑥③⑤</w:t>
      </w:r>
    </w:p>
    <w:p w14:paraId="676DECCF">
      <w:pPr>
        <w:rPr>
          <w:rFonts w:hint="default"/>
        </w:rPr>
      </w:pPr>
      <w:r>
        <w:rPr>
          <w:rFonts w:hint="default"/>
          <w:lang w:val="en-US" w:eastAsia="zh-CN"/>
        </w:rPr>
        <w:t>D、④⑥②①⑤③</w:t>
      </w:r>
    </w:p>
    <w:p w14:paraId="0181AA14">
      <w:pPr>
        <w:rPr>
          <w:rFonts w:hint="default"/>
        </w:rPr>
      </w:pPr>
      <w:r>
        <w:rPr>
          <w:rFonts w:hint="default"/>
          <w:lang w:val="en-US" w:eastAsia="zh-CN"/>
        </w:rPr>
        <w:t>三、数量分析。本部分包括数学运算和资料分析两种类型，在四个选项中选出一个最恰当的答案。</w:t>
      </w:r>
    </w:p>
    <w:p w14:paraId="2E6FB9C8">
      <w:pPr>
        <w:rPr>
          <w:rFonts w:hint="default"/>
        </w:rPr>
      </w:pPr>
      <w:r>
        <w:rPr>
          <w:rFonts w:hint="default"/>
          <w:lang w:val="en-US" w:eastAsia="zh-CN"/>
        </w:rPr>
        <w:t>46</w:t>
      </w:r>
    </w:p>
    <w:p w14:paraId="3280134B">
      <w:r>
        <w:rPr>
          <w:rFonts w:hint="default"/>
        </w:rPr>
        <w:t>2024年，某家庭大女儿的年龄是小女儿年龄的2倍，2028年，小女儿的年龄是2024年时的2倍，2029年，两个女儿的年龄之和是母亲年龄的一半。问母亲比大女儿大几岁？（    ）</w:t>
      </w:r>
    </w:p>
    <w:p w14:paraId="6AB3912D">
      <w:pPr>
        <w:rPr>
          <w:rFonts w:hint="default"/>
        </w:rPr>
      </w:pPr>
      <w:r>
        <w:rPr>
          <w:rFonts w:hint="default"/>
          <w:lang w:val="en-US" w:eastAsia="zh-CN"/>
        </w:rPr>
        <w:t>A、29</w:t>
      </w:r>
    </w:p>
    <w:p w14:paraId="1D55A68E">
      <w:pPr>
        <w:rPr>
          <w:rFonts w:hint="default"/>
        </w:rPr>
      </w:pPr>
      <w:r>
        <w:rPr>
          <w:rFonts w:hint="default"/>
          <w:lang w:val="en-US" w:eastAsia="zh-CN"/>
        </w:rPr>
        <w:t>B、30</w:t>
      </w:r>
    </w:p>
    <w:p w14:paraId="224CA046">
      <w:pPr>
        <w:rPr>
          <w:rFonts w:hint="default"/>
        </w:rPr>
      </w:pPr>
      <w:r>
        <w:rPr>
          <w:rFonts w:hint="default"/>
          <w:lang w:val="en-US" w:eastAsia="zh-CN"/>
        </w:rPr>
        <w:t>C、31</w:t>
      </w:r>
    </w:p>
    <w:p w14:paraId="1C196E79">
      <w:pPr>
        <w:rPr>
          <w:rFonts w:hint="default"/>
        </w:rPr>
      </w:pPr>
      <w:r>
        <w:rPr>
          <w:rFonts w:hint="default"/>
          <w:lang w:val="en-US" w:eastAsia="zh-CN"/>
        </w:rPr>
        <w:t>D、32</w:t>
      </w:r>
    </w:p>
    <w:p w14:paraId="1C6CA73B">
      <w:pPr>
        <w:rPr>
          <w:rFonts w:hint="default"/>
        </w:rPr>
      </w:pPr>
      <w:r>
        <w:rPr>
          <w:rFonts w:hint="default"/>
          <w:lang w:val="en-US" w:eastAsia="zh-CN"/>
        </w:rPr>
        <w:t>47</w:t>
      </w:r>
    </w:p>
    <w:p w14:paraId="168EF384">
      <w:r>
        <w:rPr>
          <w:rFonts w:hint="default"/>
        </w:rPr>
        <w:t>某单位将11本《党员学习手册》分发给甲、乙、丙共3个党支部。已知甲支部至少分得3本，乙支部至少分得2本，丙支部至少分得4本，问一共有多少种不同的分配方式？（    ）</w:t>
      </w:r>
    </w:p>
    <w:p w14:paraId="2367E572">
      <w:pPr>
        <w:rPr>
          <w:rFonts w:hint="default"/>
        </w:rPr>
      </w:pPr>
      <w:r>
        <w:rPr>
          <w:rFonts w:hint="default"/>
          <w:lang w:val="en-US" w:eastAsia="zh-CN"/>
        </w:rPr>
        <w:t>A、3</w:t>
      </w:r>
    </w:p>
    <w:p w14:paraId="0B76AE70">
      <w:pPr>
        <w:rPr>
          <w:rFonts w:hint="default"/>
        </w:rPr>
      </w:pPr>
      <w:r>
        <w:rPr>
          <w:rFonts w:hint="default"/>
          <w:lang w:val="en-US" w:eastAsia="zh-CN"/>
        </w:rPr>
        <w:t>B、4</w:t>
      </w:r>
    </w:p>
    <w:p w14:paraId="666EEA99">
      <w:pPr>
        <w:rPr>
          <w:rFonts w:hint="default"/>
        </w:rPr>
      </w:pPr>
      <w:r>
        <w:rPr>
          <w:rFonts w:hint="default"/>
          <w:lang w:val="en-US" w:eastAsia="zh-CN"/>
        </w:rPr>
        <w:t>C、5</w:t>
      </w:r>
    </w:p>
    <w:p w14:paraId="01A7215A">
      <w:pPr>
        <w:rPr>
          <w:rFonts w:hint="default"/>
        </w:rPr>
      </w:pPr>
      <w:r>
        <w:rPr>
          <w:rFonts w:hint="default"/>
          <w:lang w:val="en-US" w:eastAsia="zh-CN"/>
        </w:rPr>
        <w:t>D、6</w:t>
      </w:r>
    </w:p>
    <w:p w14:paraId="37790248">
      <w:pPr>
        <w:rPr>
          <w:rFonts w:hint="default"/>
        </w:rPr>
      </w:pPr>
      <w:r>
        <w:rPr>
          <w:rFonts w:hint="default"/>
          <w:lang w:val="en-US" w:eastAsia="zh-CN"/>
        </w:rPr>
        <w:t>48</w:t>
      </w:r>
    </w:p>
    <w:p w14:paraId="3CC16119">
      <w:r>
        <w:rPr>
          <w:rFonts w:hint="default"/>
        </w:rPr>
        <w:t>甲、乙施工队共同修一条全长20千米的路，合作施工25天后乙队被调走，剩下部分甲队又用了25天正好完成。已知乙队的效率是甲队的2倍，问甲乙两队合作每天可以修多少米路？（    ）</w:t>
      </w:r>
    </w:p>
    <w:p w14:paraId="7C83853E">
      <w:pPr>
        <w:rPr>
          <w:rFonts w:hint="default"/>
        </w:rPr>
      </w:pPr>
      <w:r>
        <w:rPr>
          <w:rFonts w:hint="default"/>
          <w:lang w:val="en-US" w:eastAsia="zh-CN"/>
        </w:rPr>
        <w:t>A、400</w:t>
      </w:r>
    </w:p>
    <w:p w14:paraId="70F4C5DB">
      <w:pPr>
        <w:rPr>
          <w:rFonts w:hint="default"/>
        </w:rPr>
      </w:pPr>
      <w:r>
        <w:rPr>
          <w:rFonts w:hint="default"/>
          <w:lang w:val="en-US" w:eastAsia="zh-CN"/>
        </w:rPr>
        <w:t>B、600</w:t>
      </w:r>
    </w:p>
    <w:p w14:paraId="24D3C996">
      <w:pPr>
        <w:rPr>
          <w:rFonts w:hint="default"/>
        </w:rPr>
      </w:pPr>
      <w:r>
        <w:rPr>
          <w:rFonts w:hint="default"/>
          <w:lang w:val="en-US" w:eastAsia="zh-CN"/>
        </w:rPr>
        <w:t>C、800</w:t>
      </w:r>
    </w:p>
    <w:p w14:paraId="1B64966D">
      <w:pPr>
        <w:rPr>
          <w:rFonts w:hint="default"/>
        </w:rPr>
      </w:pPr>
      <w:r>
        <w:rPr>
          <w:rFonts w:hint="default"/>
          <w:lang w:val="en-US" w:eastAsia="zh-CN"/>
        </w:rPr>
        <w:t>D、1200</w:t>
      </w:r>
    </w:p>
    <w:p w14:paraId="5B3D3F36">
      <w:pPr>
        <w:rPr>
          <w:rFonts w:hint="default"/>
        </w:rPr>
      </w:pPr>
      <w:r>
        <w:rPr>
          <w:rFonts w:hint="default"/>
          <w:lang w:val="en-US" w:eastAsia="zh-CN"/>
        </w:rPr>
        <w:t>49</w:t>
      </w:r>
    </w:p>
    <w:p w14:paraId="78F16051">
      <w:r>
        <w:rPr>
          <w:rFonts w:hint="default"/>
        </w:rPr>
        <w:t>甲、乙两辆车同时从A地出发驶向B地，甲车匀速行驶，乙车出发时的速度与甲车相同且均匀加速，1小时后其行驶的距离是甲车的1.5倍，此后乙车均匀减速，又过了1小时到达B地时，其速度是从A地出发时的0.5倍。问甲车还要多长时间到达B地？（    ）</w:t>
      </w:r>
    </w:p>
    <w:p w14:paraId="032C1B4F">
      <w:pPr>
        <w:rPr>
          <w:rFonts w:hint="default"/>
        </w:rPr>
      </w:pPr>
      <w:r>
        <w:rPr>
          <w:rFonts w:hint="default"/>
          <w:lang w:val="en-US" w:eastAsia="zh-CN"/>
        </w:rPr>
        <w:t>A、30分钟</w:t>
      </w:r>
    </w:p>
    <w:p w14:paraId="3B1D6564">
      <w:pPr>
        <w:rPr>
          <w:rFonts w:hint="default"/>
        </w:rPr>
      </w:pPr>
      <w:r>
        <w:rPr>
          <w:rFonts w:hint="default"/>
          <w:lang w:val="en-US" w:eastAsia="zh-CN"/>
        </w:rPr>
        <w:t>B、40分钟</w:t>
      </w:r>
    </w:p>
    <w:p w14:paraId="1CB752B1">
      <w:pPr>
        <w:rPr>
          <w:rFonts w:hint="default"/>
        </w:rPr>
      </w:pPr>
      <w:r>
        <w:rPr>
          <w:rFonts w:hint="default"/>
          <w:lang w:val="en-US" w:eastAsia="zh-CN"/>
        </w:rPr>
        <w:t>C、45分钟</w:t>
      </w:r>
    </w:p>
    <w:p w14:paraId="53A4411E">
      <w:pPr>
        <w:rPr>
          <w:rFonts w:hint="default"/>
        </w:rPr>
      </w:pPr>
      <w:r>
        <w:rPr>
          <w:rFonts w:hint="default"/>
          <w:lang w:val="en-US" w:eastAsia="zh-CN"/>
        </w:rPr>
        <w:t>D、60分钟</w:t>
      </w:r>
    </w:p>
    <w:p w14:paraId="7FD111EA">
      <w:pPr>
        <w:rPr>
          <w:rFonts w:hint="default"/>
        </w:rPr>
      </w:pPr>
      <w:r>
        <w:rPr>
          <w:rFonts w:hint="default"/>
          <w:lang w:val="en-US" w:eastAsia="zh-CN"/>
        </w:rPr>
        <w:t>50</w:t>
      </w:r>
    </w:p>
    <w:p w14:paraId="42EBE13D">
      <w:r>
        <w:rPr>
          <w:rFonts w:hint="default"/>
        </w:rPr>
        <w:t>一条东西向的河流宽50米，如下图所示，甲划船从北岸的A点出发，直线航行130米后到达南岸的B点，然后向左转向90度继续直线行驶，到达河流北岸的C点，问A、C两点的距离在以下哪个范围内？（    ）</w:t>
      </w:r>
    </w:p>
    <w:p w14:paraId="3987A39B">
      <w:r>
        <w:rPr>
          <w:rFonts w:hint="default"/>
        </w:rPr>
        <w:drawing>
          <wp:inline distT="0" distB="0" distL="114300" distR="114300">
            <wp:extent cx="4048125" cy="1800225"/>
            <wp:effectExtent l="0" t="0" r="9525" b="9525"/>
            <wp:docPr id="3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IMG_257"/>
                    <pic:cNvPicPr>
                      <a:picLocks noChangeAspect="1"/>
                    </pic:cNvPicPr>
                  </pic:nvPicPr>
                  <pic:blipFill>
                    <a:blip r:embed="rId5"/>
                    <a:stretch>
                      <a:fillRect/>
                    </a:stretch>
                  </pic:blipFill>
                  <pic:spPr>
                    <a:xfrm>
                      <a:off x="0" y="0"/>
                      <a:ext cx="4048125" cy="1800225"/>
                    </a:xfrm>
                    <a:prstGeom prst="rect">
                      <a:avLst/>
                    </a:prstGeom>
                    <a:noFill/>
                    <a:ln w="9525">
                      <a:noFill/>
                    </a:ln>
                  </pic:spPr>
                </pic:pic>
              </a:graphicData>
            </a:graphic>
          </wp:inline>
        </w:drawing>
      </w:r>
    </w:p>
    <w:p w14:paraId="2348E32A">
      <w:pPr>
        <w:rPr>
          <w:rFonts w:hint="default"/>
        </w:rPr>
      </w:pPr>
      <w:r>
        <w:rPr>
          <w:rFonts w:hint="default"/>
          <w:lang w:val="en-US" w:eastAsia="zh-CN"/>
        </w:rPr>
        <w:t>A、不到150米</w:t>
      </w:r>
    </w:p>
    <w:p w14:paraId="5D9FE7BF">
      <w:pPr>
        <w:rPr>
          <w:rFonts w:hint="default"/>
        </w:rPr>
      </w:pPr>
      <w:r>
        <w:rPr>
          <w:rFonts w:hint="default"/>
          <w:lang w:val="en-US" w:eastAsia="zh-CN"/>
        </w:rPr>
        <w:t>B、150～160米之间</w:t>
      </w:r>
    </w:p>
    <w:p w14:paraId="3D912B02">
      <w:pPr>
        <w:rPr>
          <w:rFonts w:hint="default"/>
        </w:rPr>
      </w:pPr>
      <w:r>
        <w:rPr>
          <w:rFonts w:hint="default"/>
          <w:lang w:val="en-US" w:eastAsia="zh-CN"/>
        </w:rPr>
        <w:t>C、160～170米之间</w:t>
      </w:r>
    </w:p>
    <w:p w14:paraId="2EE5E640">
      <w:pPr>
        <w:rPr>
          <w:rFonts w:hint="default"/>
        </w:rPr>
      </w:pPr>
      <w:r>
        <w:rPr>
          <w:rFonts w:hint="default"/>
          <w:lang w:val="en-US" w:eastAsia="zh-CN"/>
        </w:rPr>
        <w:t>D、超过170米</w:t>
      </w:r>
    </w:p>
    <w:p w14:paraId="23CBF429">
      <w:pPr>
        <w:rPr>
          <w:rFonts w:hint="default"/>
        </w:rPr>
      </w:pPr>
      <w:r>
        <w:rPr>
          <w:rFonts w:hint="default"/>
          <w:lang w:val="en-US" w:eastAsia="zh-CN"/>
        </w:rPr>
        <w:t>（一）</w:t>
      </w:r>
    </w:p>
    <w:p w14:paraId="49F5E6C8">
      <w:r>
        <w:rPr>
          <w:rFonts w:hint="default"/>
        </w:rPr>
        <w:drawing>
          <wp:inline distT="0" distB="0" distL="114300" distR="114300">
            <wp:extent cx="4239260" cy="3035935"/>
            <wp:effectExtent l="0" t="0" r="8890" b="1206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4239260" cy="3035935"/>
                    </a:xfrm>
                    <a:prstGeom prst="rect">
                      <a:avLst/>
                    </a:prstGeom>
                    <a:noFill/>
                    <a:ln w="9525">
                      <a:noFill/>
                    </a:ln>
                  </pic:spPr>
                </pic:pic>
              </a:graphicData>
            </a:graphic>
          </wp:inline>
        </w:drawing>
      </w:r>
    </w:p>
    <w:p w14:paraId="5CF87D04">
      <w:pPr>
        <w:rPr>
          <w:rFonts w:hint="default"/>
        </w:rPr>
      </w:pPr>
      <w:r>
        <w:rPr>
          <w:rFonts w:hint="default"/>
          <w:lang w:val="en-US" w:eastAsia="zh-CN"/>
        </w:rPr>
        <w:t>51</w:t>
      </w:r>
    </w:p>
    <w:p w14:paraId="42F7060B">
      <w:r>
        <w:rPr>
          <w:rFonts w:hint="default"/>
        </w:rPr>
        <w:t>2022年，全国旅游客车销量最高的季度是（    ）。</w:t>
      </w:r>
    </w:p>
    <w:p w14:paraId="3D21C875">
      <w:pPr>
        <w:rPr>
          <w:rFonts w:hint="default"/>
        </w:rPr>
      </w:pPr>
      <w:r>
        <w:rPr>
          <w:rFonts w:hint="default"/>
          <w:lang w:val="en-US" w:eastAsia="zh-CN"/>
        </w:rPr>
        <w:t>A、第一季度</w:t>
      </w:r>
    </w:p>
    <w:p w14:paraId="30D7F73D">
      <w:pPr>
        <w:rPr>
          <w:rFonts w:hint="default"/>
        </w:rPr>
      </w:pPr>
      <w:r>
        <w:rPr>
          <w:rFonts w:hint="default"/>
          <w:lang w:val="en-US" w:eastAsia="zh-CN"/>
        </w:rPr>
        <w:t>B、第二季度</w:t>
      </w:r>
    </w:p>
    <w:p w14:paraId="75B24889">
      <w:pPr>
        <w:rPr>
          <w:rFonts w:hint="default"/>
        </w:rPr>
      </w:pPr>
      <w:r>
        <w:rPr>
          <w:rFonts w:hint="default"/>
          <w:lang w:val="en-US" w:eastAsia="zh-CN"/>
        </w:rPr>
        <w:t>C、第三季度</w:t>
      </w:r>
    </w:p>
    <w:p w14:paraId="27F5FA1C">
      <w:pPr>
        <w:rPr>
          <w:rFonts w:hint="default"/>
        </w:rPr>
      </w:pPr>
      <w:r>
        <w:rPr>
          <w:rFonts w:hint="default"/>
          <w:lang w:val="en-US" w:eastAsia="zh-CN"/>
        </w:rPr>
        <w:t>D、第四季度</w:t>
      </w:r>
    </w:p>
    <w:p w14:paraId="16D67B26">
      <w:pPr>
        <w:rPr>
          <w:rFonts w:hint="default"/>
        </w:rPr>
      </w:pPr>
      <w:r>
        <w:rPr>
          <w:rFonts w:hint="default"/>
          <w:lang w:val="en-US" w:eastAsia="zh-CN"/>
        </w:rPr>
        <w:t>52</w:t>
      </w:r>
    </w:p>
    <w:p w14:paraId="0B9F5162">
      <w:r>
        <w:rPr>
          <w:rFonts w:hint="default"/>
        </w:rPr>
        <w:t>2022年1月，全国旅游客车产量约比上月（    ）。</w:t>
      </w:r>
    </w:p>
    <w:p w14:paraId="79D68E27">
      <w:pPr>
        <w:rPr>
          <w:rFonts w:hint="default"/>
        </w:rPr>
      </w:pPr>
      <w:r>
        <w:rPr>
          <w:rFonts w:hint="default"/>
          <w:lang w:val="en-US" w:eastAsia="zh-CN"/>
        </w:rPr>
        <w:t>A、增长了15%</w:t>
      </w:r>
    </w:p>
    <w:p w14:paraId="7102BC21">
      <w:pPr>
        <w:rPr>
          <w:rFonts w:hint="default"/>
        </w:rPr>
      </w:pPr>
      <w:r>
        <w:rPr>
          <w:rFonts w:hint="default"/>
          <w:lang w:val="en-US" w:eastAsia="zh-CN"/>
        </w:rPr>
        <w:t>B、增长了35%</w:t>
      </w:r>
    </w:p>
    <w:p w14:paraId="21197306">
      <w:pPr>
        <w:rPr>
          <w:rFonts w:hint="default"/>
        </w:rPr>
      </w:pPr>
      <w:r>
        <w:rPr>
          <w:rFonts w:hint="default"/>
          <w:lang w:val="en-US" w:eastAsia="zh-CN"/>
        </w:rPr>
        <w:t>C、下降了15%</w:t>
      </w:r>
    </w:p>
    <w:p w14:paraId="1DC8C20F">
      <w:pPr>
        <w:rPr>
          <w:rFonts w:hint="default"/>
        </w:rPr>
      </w:pPr>
      <w:r>
        <w:rPr>
          <w:rFonts w:hint="default"/>
          <w:lang w:val="en-US" w:eastAsia="zh-CN"/>
        </w:rPr>
        <w:t>D、下降了35%</w:t>
      </w:r>
    </w:p>
    <w:p w14:paraId="3AE50C23">
      <w:pPr>
        <w:rPr>
          <w:rFonts w:hint="default"/>
        </w:rPr>
      </w:pPr>
      <w:r>
        <w:rPr>
          <w:rFonts w:hint="default"/>
          <w:lang w:val="en-US" w:eastAsia="zh-CN"/>
        </w:rPr>
        <w:t>53</w:t>
      </w:r>
    </w:p>
    <w:p w14:paraId="2C8F2DBD">
      <w:r>
        <w:rPr>
          <w:rFonts w:hint="default"/>
        </w:rPr>
        <w:t>2022年1～12月，全国旅游客车产销比（销量/产量）相较于2021年同期增加的月份有几个？（    ）</w:t>
      </w:r>
    </w:p>
    <w:p w14:paraId="7AB33EF0">
      <w:pPr>
        <w:rPr>
          <w:rFonts w:hint="default"/>
        </w:rPr>
      </w:pPr>
      <w:r>
        <w:rPr>
          <w:rFonts w:hint="default"/>
          <w:lang w:val="en-US" w:eastAsia="zh-CN"/>
        </w:rPr>
        <w:t>A、5</w:t>
      </w:r>
    </w:p>
    <w:p w14:paraId="0F65D2C0">
      <w:pPr>
        <w:rPr>
          <w:rFonts w:hint="default"/>
        </w:rPr>
      </w:pPr>
      <w:r>
        <w:rPr>
          <w:rFonts w:hint="default"/>
          <w:lang w:val="en-US" w:eastAsia="zh-CN"/>
        </w:rPr>
        <w:t>B、6</w:t>
      </w:r>
    </w:p>
    <w:p w14:paraId="22213AB5">
      <w:pPr>
        <w:rPr>
          <w:rFonts w:hint="default"/>
        </w:rPr>
      </w:pPr>
      <w:r>
        <w:rPr>
          <w:rFonts w:hint="default"/>
          <w:lang w:val="en-US" w:eastAsia="zh-CN"/>
        </w:rPr>
        <w:t>C、7</w:t>
      </w:r>
    </w:p>
    <w:p w14:paraId="21308B83">
      <w:pPr>
        <w:rPr>
          <w:rFonts w:hint="default"/>
        </w:rPr>
      </w:pPr>
      <w:r>
        <w:rPr>
          <w:rFonts w:hint="default"/>
          <w:lang w:val="en-US" w:eastAsia="zh-CN"/>
        </w:rPr>
        <w:t>D、8</w:t>
      </w:r>
    </w:p>
    <w:p w14:paraId="4BDAD22A">
      <w:pPr>
        <w:rPr>
          <w:rFonts w:hint="default"/>
        </w:rPr>
      </w:pPr>
      <w:r>
        <w:rPr>
          <w:rFonts w:hint="default"/>
          <w:lang w:val="en-US" w:eastAsia="zh-CN"/>
        </w:rPr>
        <w:t>54</w:t>
      </w:r>
    </w:p>
    <w:p w14:paraId="67438CD7">
      <w:r>
        <w:rPr>
          <w:rFonts w:hint="default"/>
        </w:rPr>
        <w:t>2023年2月，全国旅游客车销量约是2021年2月的（    ）。</w:t>
      </w:r>
    </w:p>
    <w:p w14:paraId="476DDF4E">
      <w:pPr>
        <w:rPr>
          <w:rFonts w:hint="default"/>
        </w:rPr>
      </w:pPr>
      <w:r>
        <w:rPr>
          <w:rFonts w:hint="default"/>
          <w:lang w:val="en-US" w:eastAsia="zh-CN"/>
        </w:rPr>
        <w:t>A、1.3倍</w:t>
      </w:r>
    </w:p>
    <w:p w14:paraId="5E8D20AD">
      <w:pPr>
        <w:rPr>
          <w:rFonts w:hint="default"/>
        </w:rPr>
      </w:pPr>
      <w:r>
        <w:rPr>
          <w:rFonts w:hint="default"/>
          <w:lang w:val="en-US" w:eastAsia="zh-CN"/>
        </w:rPr>
        <w:t>B、1.5倍</w:t>
      </w:r>
    </w:p>
    <w:p w14:paraId="0122588D">
      <w:pPr>
        <w:rPr>
          <w:rFonts w:hint="default"/>
        </w:rPr>
      </w:pPr>
      <w:r>
        <w:rPr>
          <w:rFonts w:hint="default"/>
          <w:lang w:val="en-US" w:eastAsia="zh-CN"/>
        </w:rPr>
        <w:t>C、1.7倍</w:t>
      </w:r>
    </w:p>
    <w:p w14:paraId="162390D6">
      <w:pPr>
        <w:rPr>
          <w:rFonts w:hint="default"/>
        </w:rPr>
      </w:pPr>
      <w:r>
        <w:rPr>
          <w:rFonts w:hint="default"/>
          <w:lang w:val="en-US" w:eastAsia="zh-CN"/>
        </w:rPr>
        <w:t>D、1.9倍</w:t>
      </w:r>
    </w:p>
    <w:p w14:paraId="169B378C">
      <w:pPr>
        <w:rPr>
          <w:rFonts w:hint="default"/>
        </w:rPr>
      </w:pPr>
      <w:r>
        <w:rPr>
          <w:rFonts w:hint="default"/>
          <w:lang w:val="en-US" w:eastAsia="zh-CN"/>
        </w:rPr>
        <w:t>55</w:t>
      </w:r>
    </w:p>
    <w:p w14:paraId="386BB782">
      <w:r>
        <w:rPr>
          <w:rFonts w:hint="default"/>
        </w:rPr>
        <w:t>以下柱状图反映了2022年哪一时间段内。全国旅游客车产量环比增量的变化趋势（横轴位置代表0）？（    ）</w:t>
      </w:r>
    </w:p>
    <w:p w14:paraId="04055E08">
      <w:r>
        <w:rPr>
          <w:rFonts w:hint="default"/>
        </w:rPr>
        <w:drawing>
          <wp:inline distT="0" distB="0" distL="114300" distR="114300">
            <wp:extent cx="4305300" cy="25717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305300" cy="2571750"/>
                    </a:xfrm>
                    <a:prstGeom prst="rect">
                      <a:avLst/>
                    </a:prstGeom>
                    <a:noFill/>
                    <a:ln w="9525">
                      <a:noFill/>
                    </a:ln>
                  </pic:spPr>
                </pic:pic>
              </a:graphicData>
            </a:graphic>
          </wp:inline>
        </w:drawing>
      </w:r>
    </w:p>
    <w:p w14:paraId="2836EAC3">
      <w:pPr>
        <w:rPr>
          <w:rFonts w:hint="default"/>
        </w:rPr>
      </w:pPr>
      <w:r>
        <w:rPr>
          <w:rFonts w:hint="default"/>
          <w:lang w:val="en-US" w:eastAsia="zh-CN"/>
        </w:rPr>
        <w:t>A、3-5月</w:t>
      </w:r>
    </w:p>
    <w:p w14:paraId="5EC2E469">
      <w:pPr>
        <w:rPr>
          <w:rFonts w:hint="default"/>
        </w:rPr>
      </w:pPr>
      <w:r>
        <w:rPr>
          <w:rFonts w:hint="default"/>
          <w:lang w:val="en-US" w:eastAsia="zh-CN"/>
        </w:rPr>
        <w:t>B、5-7月</w:t>
      </w:r>
    </w:p>
    <w:p w14:paraId="5E9AA2B2">
      <w:pPr>
        <w:rPr>
          <w:rFonts w:hint="default"/>
        </w:rPr>
      </w:pPr>
      <w:r>
        <w:rPr>
          <w:rFonts w:hint="default"/>
          <w:lang w:val="en-US" w:eastAsia="zh-CN"/>
        </w:rPr>
        <w:t>C、7-9月</w:t>
      </w:r>
    </w:p>
    <w:p w14:paraId="298C51E5">
      <w:pPr>
        <w:rPr>
          <w:rFonts w:hint="default"/>
        </w:rPr>
      </w:pPr>
      <w:r>
        <w:rPr>
          <w:rFonts w:hint="default"/>
          <w:lang w:val="en-US" w:eastAsia="zh-CN"/>
        </w:rPr>
        <w:t>D、9-11月</w:t>
      </w:r>
    </w:p>
    <w:p w14:paraId="18F896CB">
      <w:pPr>
        <w:rPr>
          <w:rFonts w:hint="default"/>
        </w:rPr>
      </w:pPr>
      <w:r>
        <w:rPr>
          <w:rFonts w:hint="default"/>
          <w:lang w:val="en-US" w:eastAsia="zh-CN"/>
        </w:rPr>
        <w:t>（二）</w:t>
      </w:r>
    </w:p>
    <w:p w14:paraId="5609B00D">
      <w:r>
        <w:rPr>
          <w:rFonts w:hint="default"/>
        </w:rPr>
        <w:drawing>
          <wp:inline distT="0" distB="0" distL="114300" distR="114300">
            <wp:extent cx="5596890" cy="3295650"/>
            <wp:effectExtent l="0" t="0" r="3810" b="0"/>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8"/>
                    <a:stretch>
                      <a:fillRect/>
                    </a:stretch>
                  </pic:blipFill>
                  <pic:spPr>
                    <a:xfrm>
                      <a:off x="0" y="0"/>
                      <a:ext cx="5596890" cy="3295650"/>
                    </a:xfrm>
                    <a:prstGeom prst="rect">
                      <a:avLst/>
                    </a:prstGeom>
                    <a:noFill/>
                    <a:ln w="9525">
                      <a:noFill/>
                    </a:ln>
                  </pic:spPr>
                </pic:pic>
              </a:graphicData>
            </a:graphic>
          </wp:inline>
        </w:drawing>
      </w:r>
    </w:p>
    <w:p w14:paraId="32B54499">
      <w:pPr>
        <w:rPr>
          <w:rFonts w:hint="default"/>
        </w:rPr>
      </w:pPr>
      <w:r>
        <w:rPr>
          <w:rFonts w:hint="default"/>
          <w:lang w:val="en-US" w:eastAsia="zh-CN"/>
        </w:rPr>
        <w:t>56</w:t>
      </w:r>
    </w:p>
    <w:p w14:paraId="243E2E1E">
      <w:r>
        <w:rPr>
          <w:rFonts w:hint="default"/>
        </w:rPr>
        <w:t>2021年第一季度，F省饮料产量在以下哪个范围内？（    ）</w:t>
      </w:r>
    </w:p>
    <w:p w14:paraId="5F048A57">
      <w:pPr>
        <w:rPr>
          <w:rFonts w:hint="default"/>
        </w:rPr>
      </w:pPr>
      <w:r>
        <w:rPr>
          <w:rFonts w:hint="default"/>
          <w:lang w:val="en-US" w:eastAsia="zh-CN"/>
        </w:rPr>
        <w:t>A、不到240万吨</w:t>
      </w:r>
    </w:p>
    <w:p w14:paraId="7984F392">
      <w:pPr>
        <w:rPr>
          <w:rFonts w:hint="default"/>
        </w:rPr>
      </w:pPr>
      <w:r>
        <w:rPr>
          <w:rFonts w:hint="default"/>
          <w:lang w:val="en-US" w:eastAsia="zh-CN"/>
        </w:rPr>
        <w:t>B、240万吨～270万吨之间</w:t>
      </w:r>
    </w:p>
    <w:p w14:paraId="37722B3B">
      <w:pPr>
        <w:rPr>
          <w:rFonts w:hint="default"/>
        </w:rPr>
      </w:pPr>
      <w:r>
        <w:rPr>
          <w:rFonts w:hint="default"/>
          <w:lang w:val="en-US" w:eastAsia="zh-CN"/>
        </w:rPr>
        <w:t>C、270万吨～300万吨之间</w:t>
      </w:r>
    </w:p>
    <w:p w14:paraId="5F1C23A9">
      <w:pPr>
        <w:rPr>
          <w:rFonts w:hint="default"/>
        </w:rPr>
      </w:pPr>
      <w:r>
        <w:rPr>
          <w:rFonts w:hint="default"/>
          <w:lang w:val="en-US" w:eastAsia="zh-CN"/>
        </w:rPr>
        <w:t>D、超过300万吨</w:t>
      </w:r>
    </w:p>
    <w:p w14:paraId="1ECD2007">
      <w:pPr>
        <w:rPr>
          <w:rFonts w:hint="default"/>
        </w:rPr>
      </w:pPr>
      <w:r>
        <w:rPr>
          <w:rFonts w:hint="default"/>
          <w:lang w:val="en-US" w:eastAsia="zh-CN"/>
        </w:rPr>
        <w:t>57</w:t>
      </w:r>
    </w:p>
    <w:p w14:paraId="238423FE">
      <w:r>
        <w:rPr>
          <w:rFonts w:hint="default"/>
        </w:rPr>
        <w:t>2023年1-4月，F省饮料产量比上年同期下降了（    ）。</w:t>
      </w:r>
    </w:p>
    <w:p w14:paraId="13FD7280">
      <w:pPr>
        <w:rPr>
          <w:rFonts w:hint="default"/>
        </w:rPr>
      </w:pPr>
      <w:r>
        <w:rPr>
          <w:rFonts w:hint="default"/>
          <w:lang w:val="en-US" w:eastAsia="zh-CN"/>
        </w:rPr>
        <w:t>A、不到7%</w:t>
      </w:r>
    </w:p>
    <w:p w14:paraId="1443E1B8">
      <w:pPr>
        <w:rPr>
          <w:rFonts w:hint="default"/>
        </w:rPr>
      </w:pPr>
      <w:r>
        <w:rPr>
          <w:rFonts w:hint="default"/>
          <w:lang w:val="en-US" w:eastAsia="zh-CN"/>
        </w:rPr>
        <w:t>B、7%～14%之间</w:t>
      </w:r>
    </w:p>
    <w:p w14:paraId="2E13A010">
      <w:pPr>
        <w:rPr>
          <w:rFonts w:hint="default"/>
        </w:rPr>
      </w:pPr>
      <w:r>
        <w:rPr>
          <w:rFonts w:hint="default"/>
          <w:lang w:val="en-US" w:eastAsia="zh-CN"/>
        </w:rPr>
        <w:t>C、14%～21%之间</w:t>
      </w:r>
    </w:p>
    <w:p w14:paraId="3FE16908">
      <w:pPr>
        <w:rPr>
          <w:rFonts w:hint="default"/>
        </w:rPr>
      </w:pPr>
      <w:r>
        <w:rPr>
          <w:rFonts w:hint="default"/>
          <w:lang w:val="en-US" w:eastAsia="zh-CN"/>
        </w:rPr>
        <w:t>D、21%以上</w:t>
      </w:r>
    </w:p>
    <w:p w14:paraId="4E2F031E">
      <w:pPr>
        <w:rPr>
          <w:rFonts w:hint="default"/>
        </w:rPr>
      </w:pPr>
      <w:r>
        <w:rPr>
          <w:rFonts w:hint="default"/>
          <w:lang w:val="en-US" w:eastAsia="zh-CN"/>
        </w:rPr>
        <w:t>58</w:t>
      </w:r>
    </w:p>
    <w:p w14:paraId="19567735">
      <w:r>
        <w:rPr>
          <w:rFonts w:hint="default"/>
        </w:rPr>
        <w:t>2022年下半年，F省饮料产量同比增量超过6万吨的月份有几个？（    ）。</w:t>
      </w:r>
    </w:p>
    <w:p w14:paraId="51C9CF2A">
      <w:pPr>
        <w:rPr>
          <w:rFonts w:hint="default"/>
        </w:rPr>
      </w:pPr>
      <w:r>
        <w:rPr>
          <w:rFonts w:hint="default"/>
          <w:lang w:val="en-US" w:eastAsia="zh-CN"/>
        </w:rPr>
        <w:t>A、2</w:t>
      </w:r>
    </w:p>
    <w:p w14:paraId="7332ABCA">
      <w:pPr>
        <w:rPr>
          <w:rFonts w:hint="default"/>
        </w:rPr>
      </w:pPr>
      <w:r>
        <w:rPr>
          <w:rFonts w:hint="default"/>
          <w:lang w:val="en-US" w:eastAsia="zh-CN"/>
        </w:rPr>
        <w:t>B、3</w:t>
      </w:r>
    </w:p>
    <w:p w14:paraId="34601678">
      <w:pPr>
        <w:rPr>
          <w:rFonts w:hint="default"/>
        </w:rPr>
      </w:pPr>
      <w:r>
        <w:rPr>
          <w:rFonts w:hint="default"/>
          <w:lang w:val="en-US" w:eastAsia="zh-CN"/>
        </w:rPr>
        <w:t>C、4</w:t>
      </w:r>
    </w:p>
    <w:p w14:paraId="1F4AEAF3">
      <w:pPr>
        <w:rPr>
          <w:rFonts w:hint="default"/>
        </w:rPr>
      </w:pPr>
      <w:r>
        <w:rPr>
          <w:rFonts w:hint="default"/>
          <w:lang w:val="en-US" w:eastAsia="zh-CN"/>
        </w:rPr>
        <w:t>D、5</w:t>
      </w:r>
    </w:p>
    <w:p w14:paraId="7A11EA10">
      <w:pPr>
        <w:rPr>
          <w:rFonts w:hint="default"/>
        </w:rPr>
      </w:pPr>
      <w:r>
        <w:rPr>
          <w:rFonts w:hint="default"/>
          <w:lang w:val="en-US" w:eastAsia="zh-CN"/>
        </w:rPr>
        <w:t>59</w:t>
      </w:r>
    </w:p>
    <w:p w14:paraId="216C27EA">
      <w:r>
        <w:rPr>
          <w:rFonts w:hint="default"/>
        </w:rPr>
        <w:t>如2023年5月F省饮料产量同比增量与上年同期相同，则2023年5月F省饮料产量比上个月增加了（    ）。</w:t>
      </w:r>
    </w:p>
    <w:p w14:paraId="1B94F7BA">
      <w:pPr>
        <w:rPr>
          <w:rFonts w:hint="default"/>
        </w:rPr>
      </w:pPr>
      <w:r>
        <w:rPr>
          <w:rFonts w:hint="default"/>
          <w:lang w:val="en-US" w:eastAsia="zh-CN"/>
        </w:rPr>
        <w:t>A、不到20%</w:t>
      </w:r>
    </w:p>
    <w:p w14:paraId="0BD621C4">
      <w:pPr>
        <w:rPr>
          <w:rFonts w:hint="default"/>
        </w:rPr>
      </w:pPr>
      <w:r>
        <w:rPr>
          <w:rFonts w:hint="default"/>
          <w:lang w:val="en-US" w:eastAsia="zh-CN"/>
        </w:rPr>
        <w:t>B、20%～30%之间</w:t>
      </w:r>
    </w:p>
    <w:p w14:paraId="212AE25A">
      <w:pPr>
        <w:rPr>
          <w:rFonts w:hint="default"/>
        </w:rPr>
      </w:pPr>
      <w:r>
        <w:rPr>
          <w:rFonts w:hint="default"/>
          <w:lang w:val="en-US" w:eastAsia="zh-CN"/>
        </w:rPr>
        <w:t>C、30%～40%之间</w:t>
      </w:r>
    </w:p>
    <w:p w14:paraId="750E69A0">
      <w:pPr>
        <w:rPr>
          <w:rFonts w:hint="default"/>
        </w:rPr>
      </w:pPr>
      <w:r>
        <w:rPr>
          <w:rFonts w:hint="default"/>
          <w:lang w:val="en-US" w:eastAsia="zh-CN"/>
        </w:rPr>
        <w:t>D、40%以上</w:t>
      </w:r>
    </w:p>
    <w:p w14:paraId="5D431378">
      <w:pPr>
        <w:rPr>
          <w:rFonts w:hint="default"/>
        </w:rPr>
      </w:pPr>
      <w:r>
        <w:rPr>
          <w:rFonts w:hint="default"/>
          <w:lang w:val="en-US" w:eastAsia="zh-CN"/>
        </w:rPr>
        <w:t>60</w:t>
      </w:r>
    </w:p>
    <w:p w14:paraId="49E048D8">
      <w:r>
        <w:rPr>
          <w:rFonts w:hint="default"/>
        </w:rPr>
        <w:t>以下柱形图反映了2022年哪一时间段内，F省饮料产量环比增量的变化趋势（横轴位置代表0）？（    ）</w:t>
      </w:r>
    </w:p>
    <w:p w14:paraId="25665B47">
      <w:r>
        <w:rPr>
          <w:rFonts w:hint="default"/>
        </w:rPr>
        <w:drawing>
          <wp:inline distT="0" distB="0" distL="114300" distR="114300">
            <wp:extent cx="3705225" cy="1807210"/>
            <wp:effectExtent l="0" t="0" r="9525" b="2540"/>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9"/>
                    <a:stretch>
                      <a:fillRect/>
                    </a:stretch>
                  </pic:blipFill>
                  <pic:spPr>
                    <a:xfrm>
                      <a:off x="0" y="0"/>
                      <a:ext cx="3705225" cy="1807210"/>
                    </a:xfrm>
                    <a:prstGeom prst="rect">
                      <a:avLst/>
                    </a:prstGeom>
                    <a:noFill/>
                    <a:ln w="9525">
                      <a:noFill/>
                    </a:ln>
                  </pic:spPr>
                </pic:pic>
              </a:graphicData>
            </a:graphic>
          </wp:inline>
        </w:drawing>
      </w:r>
    </w:p>
    <w:p w14:paraId="2B3DD736">
      <w:pPr>
        <w:rPr>
          <w:rFonts w:hint="default"/>
        </w:rPr>
      </w:pPr>
      <w:r>
        <w:rPr>
          <w:rFonts w:hint="default"/>
          <w:lang w:val="en-US" w:eastAsia="zh-CN"/>
        </w:rPr>
        <w:t>A、4-7月</w:t>
      </w:r>
    </w:p>
    <w:p w14:paraId="3CDD0760">
      <w:pPr>
        <w:rPr>
          <w:rFonts w:hint="default"/>
        </w:rPr>
      </w:pPr>
      <w:r>
        <w:rPr>
          <w:rFonts w:hint="default"/>
          <w:lang w:val="en-US" w:eastAsia="zh-CN"/>
        </w:rPr>
        <w:t>B、5-8月</w:t>
      </w:r>
    </w:p>
    <w:p w14:paraId="794E5578">
      <w:pPr>
        <w:rPr>
          <w:rFonts w:hint="default"/>
        </w:rPr>
      </w:pPr>
      <w:r>
        <w:rPr>
          <w:rFonts w:hint="default"/>
          <w:lang w:val="en-US" w:eastAsia="zh-CN"/>
        </w:rPr>
        <w:t>C、7-10月</w:t>
      </w:r>
    </w:p>
    <w:p w14:paraId="0BF2F1F3">
      <w:pPr>
        <w:rPr>
          <w:rFonts w:hint="default"/>
        </w:rPr>
      </w:pPr>
      <w:r>
        <w:rPr>
          <w:rFonts w:hint="default"/>
          <w:lang w:val="en-US" w:eastAsia="zh-CN"/>
        </w:rPr>
        <w:t>D、9-12月</w:t>
      </w:r>
    </w:p>
    <w:p w14:paraId="695AF1B3">
      <w:pPr>
        <w:rPr>
          <w:rFonts w:hint="default"/>
        </w:rPr>
      </w:pPr>
      <w:r>
        <w:rPr>
          <w:rFonts w:hint="default"/>
          <w:lang w:val="en-US" w:eastAsia="zh-CN"/>
        </w:rPr>
        <w:t>四、判断推理。本部分包括图形推理、定义判断、类比推理和逻辑判断四种类型的试题，在四个选项中选出一个最恰当的答案。</w:t>
      </w:r>
    </w:p>
    <w:p w14:paraId="003C982E">
      <w:pPr>
        <w:rPr>
          <w:rFonts w:hint="default"/>
        </w:rPr>
      </w:pPr>
      <w:r>
        <w:rPr>
          <w:rFonts w:hint="default"/>
          <w:lang w:val="en-US" w:eastAsia="zh-CN"/>
        </w:rPr>
        <w:t>61</w:t>
      </w:r>
    </w:p>
    <w:p w14:paraId="13E19EDF">
      <w:r>
        <w:rPr>
          <w:rFonts w:hint="default"/>
        </w:rPr>
        <w:t>以下四个图形中，将1个白色圆形涂黑后能成为中心对称图形的有几个？（    ）</w:t>
      </w:r>
    </w:p>
    <w:p w14:paraId="7BD0FACB">
      <w:r>
        <w:rPr>
          <w:rFonts w:hint="default"/>
        </w:rPr>
        <w:drawing>
          <wp:inline distT="0" distB="0" distL="114300" distR="114300">
            <wp:extent cx="6162675" cy="1628775"/>
            <wp:effectExtent l="0" t="0" r="9525" b="9525"/>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0"/>
                    <a:stretch>
                      <a:fillRect/>
                    </a:stretch>
                  </pic:blipFill>
                  <pic:spPr>
                    <a:xfrm>
                      <a:off x="0" y="0"/>
                      <a:ext cx="6162675" cy="1628775"/>
                    </a:xfrm>
                    <a:prstGeom prst="rect">
                      <a:avLst/>
                    </a:prstGeom>
                    <a:noFill/>
                    <a:ln w="9525">
                      <a:noFill/>
                    </a:ln>
                  </pic:spPr>
                </pic:pic>
              </a:graphicData>
            </a:graphic>
          </wp:inline>
        </w:drawing>
      </w:r>
    </w:p>
    <w:p w14:paraId="73F5894A">
      <w:pPr>
        <w:rPr>
          <w:rFonts w:hint="default"/>
        </w:rPr>
      </w:pPr>
      <w:r>
        <w:rPr>
          <w:rFonts w:hint="default"/>
          <w:lang w:val="en-US" w:eastAsia="zh-CN"/>
        </w:rPr>
        <w:t>A、1</w:t>
      </w:r>
    </w:p>
    <w:p w14:paraId="1470C8EA">
      <w:pPr>
        <w:rPr>
          <w:rFonts w:hint="default"/>
        </w:rPr>
      </w:pPr>
      <w:r>
        <w:rPr>
          <w:rFonts w:hint="default"/>
          <w:lang w:val="en-US" w:eastAsia="zh-CN"/>
        </w:rPr>
        <w:t>B、2</w:t>
      </w:r>
    </w:p>
    <w:p w14:paraId="6F1005AC">
      <w:pPr>
        <w:rPr>
          <w:rFonts w:hint="default"/>
        </w:rPr>
      </w:pPr>
      <w:r>
        <w:rPr>
          <w:rFonts w:hint="default"/>
          <w:lang w:val="en-US" w:eastAsia="zh-CN"/>
        </w:rPr>
        <w:t>C、3</w:t>
      </w:r>
    </w:p>
    <w:p w14:paraId="7BEAEEE4">
      <w:pPr>
        <w:rPr>
          <w:rFonts w:hint="default"/>
        </w:rPr>
      </w:pPr>
      <w:r>
        <w:rPr>
          <w:rFonts w:hint="default"/>
          <w:lang w:val="en-US" w:eastAsia="zh-CN"/>
        </w:rPr>
        <w:t>D、4</w:t>
      </w:r>
    </w:p>
    <w:p w14:paraId="37FDEA91">
      <w:pPr>
        <w:rPr>
          <w:rFonts w:hint="default"/>
        </w:rPr>
      </w:pPr>
      <w:r>
        <w:rPr>
          <w:rFonts w:hint="default"/>
          <w:lang w:val="en-US" w:eastAsia="zh-CN"/>
        </w:rPr>
        <w:t>62</w:t>
      </w:r>
    </w:p>
    <w:p w14:paraId="4A2430B0">
      <w:r>
        <w:rPr>
          <w:rFonts w:hint="default"/>
        </w:rPr>
        <w:t>从所给的四个选项中，选择最合适的一个填入问号处，使之呈现一定的规律性（    ）。</w:t>
      </w:r>
    </w:p>
    <w:p w14:paraId="5CBB8E0B">
      <w:r>
        <w:rPr>
          <w:rFonts w:hint="default"/>
        </w:rPr>
        <w:drawing>
          <wp:inline distT="0" distB="0" distL="114300" distR="114300">
            <wp:extent cx="5210810" cy="2041525"/>
            <wp:effectExtent l="0" t="0" r="0" b="0"/>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11"/>
                    <a:stretch>
                      <a:fillRect/>
                    </a:stretch>
                  </pic:blipFill>
                  <pic:spPr>
                    <a:xfrm>
                      <a:off x="0" y="0"/>
                      <a:ext cx="5210810" cy="2041525"/>
                    </a:xfrm>
                    <a:prstGeom prst="rect">
                      <a:avLst/>
                    </a:prstGeom>
                    <a:noFill/>
                    <a:ln w="9525">
                      <a:noFill/>
                    </a:ln>
                  </pic:spPr>
                </pic:pic>
              </a:graphicData>
            </a:graphic>
          </wp:inline>
        </w:drawing>
      </w:r>
    </w:p>
    <w:p w14:paraId="36EC4155">
      <w:pPr>
        <w:rPr>
          <w:rFonts w:hint="default"/>
        </w:rPr>
      </w:pPr>
      <w:r>
        <w:rPr>
          <w:rFonts w:hint="default"/>
          <w:lang w:val="en-US" w:eastAsia="zh-CN"/>
        </w:rPr>
        <w:t>A、A</w:t>
      </w:r>
    </w:p>
    <w:p w14:paraId="0937540C">
      <w:pPr>
        <w:rPr>
          <w:rFonts w:hint="default"/>
        </w:rPr>
      </w:pPr>
      <w:r>
        <w:rPr>
          <w:rFonts w:hint="default"/>
          <w:lang w:val="en-US" w:eastAsia="zh-CN"/>
        </w:rPr>
        <w:t>B、B</w:t>
      </w:r>
    </w:p>
    <w:p w14:paraId="3F5E94B9">
      <w:pPr>
        <w:rPr>
          <w:rFonts w:hint="default"/>
        </w:rPr>
      </w:pPr>
      <w:r>
        <w:rPr>
          <w:rFonts w:hint="default"/>
          <w:lang w:val="en-US" w:eastAsia="zh-CN"/>
        </w:rPr>
        <w:t>C、C</w:t>
      </w:r>
    </w:p>
    <w:p w14:paraId="34F27017">
      <w:pPr>
        <w:rPr>
          <w:rFonts w:hint="default"/>
        </w:rPr>
      </w:pPr>
      <w:r>
        <w:rPr>
          <w:rFonts w:hint="default"/>
          <w:lang w:val="en-US" w:eastAsia="zh-CN"/>
        </w:rPr>
        <w:t>D、D</w:t>
      </w:r>
    </w:p>
    <w:p w14:paraId="031A4F1F">
      <w:pPr>
        <w:rPr>
          <w:rFonts w:hint="default"/>
        </w:rPr>
      </w:pPr>
      <w:r>
        <w:rPr>
          <w:rFonts w:hint="default"/>
          <w:lang w:val="en-US" w:eastAsia="zh-CN"/>
        </w:rPr>
        <w:t>63</w:t>
      </w:r>
    </w:p>
    <w:p w14:paraId="3DBEED22">
      <w:r>
        <w:rPr>
          <w:rFonts w:hint="default"/>
        </w:rPr>
        <w:t>以下是给定的立体图形，下面哪一项中的图形是该立体图形正确的主视图和左视图？（    ）</w:t>
      </w:r>
    </w:p>
    <w:p w14:paraId="4B85A829">
      <w:r>
        <w:rPr>
          <w:rFonts w:hint="default"/>
        </w:rPr>
        <w:drawing>
          <wp:inline distT="0" distB="0" distL="114300" distR="114300">
            <wp:extent cx="2834640" cy="1866900"/>
            <wp:effectExtent l="0" t="0" r="381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2834640" cy="1866900"/>
                    </a:xfrm>
                    <a:prstGeom prst="rect">
                      <a:avLst/>
                    </a:prstGeom>
                    <a:noFill/>
                    <a:ln w="9525">
                      <a:noFill/>
                    </a:ln>
                  </pic:spPr>
                </pic:pic>
              </a:graphicData>
            </a:graphic>
          </wp:inline>
        </w:drawing>
      </w:r>
    </w:p>
    <w:p w14:paraId="1C6EDC59">
      <w:pPr>
        <w:rPr>
          <w:rFonts w:hint="default"/>
        </w:rPr>
      </w:pPr>
      <w:r>
        <w:rPr>
          <w:rFonts w:hint="default"/>
          <w:lang w:val="en-US" w:eastAsia="zh-CN"/>
        </w:rPr>
        <w:t>A、A</w:t>
      </w:r>
    </w:p>
    <w:p w14:paraId="7C53AA85">
      <w:pPr>
        <w:rPr>
          <w:rFonts w:hint="default"/>
        </w:rPr>
      </w:pPr>
      <w:r>
        <w:rPr>
          <w:rFonts w:hint="default"/>
          <w:lang w:val="en-US" w:eastAsia="zh-CN"/>
        </w:rPr>
        <w:t>B、B</w:t>
      </w:r>
    </w:p>
    <w:p w14:paraId="1C2AD21C">
      <w:pPr>
        <w:rPr>
          <w:rFonts w:hint="default"/>
        </w:rPr>
      </w:pPr>
      <w:r>
        <w:rPr>
          <w:rFonts w:hint="default"/>
          <w:lang w:val="en-US" w:eastAsia="zh-CN"/>
        </w:rPr>
        <w:t>C、C</w:t>
      </w:r>
    </w:p>
    <w:p w14:paraId="42522814">
      <w:pPr>
        <w:rPr>
          <w:rFonts w:hint="default"/>
        </w:rPr>
      </w:pPr>
      <w:r>
        <w:rPr>
          <w:rFonts w:hint="default"/>
          <w:lang w:val="en-US" w:eastAsia="zh-CN"/>
        </w:rPr>
        <w:t>D、D</w:t>
      </w:r>
    </w:p>
    <w:p w14:paraId="2200B371">
      <w:pPr>
        <w:rPr>
          <w:rFonts w:hint="default"/>
        </w:rPr>
      </w:pPr>
      <w:r>
        <w:rPr>
          <w:rFonts w:hint="default"/>
          <w:lang w:val="en-US" w:eastAsia="zh-CN"/>
        </w:rPr>
        <w:t>64</w:t>
      </w:r>
    </w:p>
    <w:p w14:paraId="0D5DA77B">
      <w:r>
        <w:rPr>
          <w:rFonts w:hint="default"/>
        </w:rPr>
        <w:t>左边给定的是纸盒外表面的展开图，右边哪一项能由它折叠而成？（    ）</w:t>
      </w:r>
    </w:p>
    <w:p w14:paraId="7F6F4352">
      <w:r>
        <w:rPr>
          <w:rFonts w:hint="default"/>
        </w:rPr>
        <w:drawing>
          <wp:inline distT="0" distB="0" distL="114300" distR="114300">
            <wp:extent cx="6163310" cy="1010285"/>
            <wp:effectExtent l="0" t="0" r="8890" b="18415"/>
            <wp:docPr id="1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5"/>
                    <pic:cNvPicPr>
                      <a:picLocks noChangeAspect="1"/>
                    </pic:cNvPicPr>
                  </pic:nvPicPr>
                  <pic:blipFill>
                    <a:blip r:embed="rId13"/>
                    <a:stretch>
                      <a:fillRect/>
                    </a:stretch>
                  </pic:blipFill>
                  <pic:spPr>
                    <a:xfrm>
                      <a:off x="0" y="0"/>
                      <a:ext cx="6163310" cy="1010285"/>
                    </a:xfrm>
                    <a:prstGeom prst="rect">
                      <a:avLst/>
                    </a:prstGeom>
                    <a:noFill/>
                    <a:ln w="9525">
                      <a:noFill/>
                    </a:ln>
                  </pic:spPr>
                </pic:pic>
              </a:graphicData>
            </a:graphic>
          </wp:inline>
        </w:drawing>
      </w:r>
    </w:p>
    <w:p w14:paraId="76F00ECC">
      <w:pPr>
        <w:rPr>
          <w:rFonts w:hint="default"/>
        </w:rPr>
      </w:pPr>
      <w:r>
        <w:rPr>
          <w:rFonts w:hint="default"/>
          <w:lang w:val="en-US" w:eastAsia="zh-CN"/>
        </w:rPr>
        <w:t>A、A</w:t>
      </w:r>
    </w:p>
    <w:p w14:paraId="7841204A">
      <w:pPr>
        <w:rPr>
          <w:rFonts w:hint="default"/>
        </w:rPr>
      </w:pPr>
      <w:r>
        <w:rPr>
          <w:rFonts w:hint="default"/>
          <w:lang w:val="en-US" w:eastAsia="zh-CN"/>
        </w:rPr>
        <w:t>B、B</w:t>
      </w:r>
    </w:p>
    <w:p w14:paraId="7756C3AC">
      <w:pPr>
        <w:rPr>
          <w:rFonts w:hint="default"/>
        </w:rPr>
      </w:pPr>
      <w:r>
        <w:rPr>
          <w:rFonts w:hint="default"/>
          <w:lang w:val="en-US" w:eastAsia="zh-CN"/>
        </w:rPr>
        <w:t>C、C</w:t>
      </w:r>
    </w:p>
    <w:p w14:paraId="4CC3A8DC">
      <w:pPr>
        <w:rPr>
          <w:rFonts w:hint="default"/>
        </w:rPr>
      </w:pPr>
      <w:r>
        <w:rPr>
          <w:rFonts w:hint="default"/>
          <w:lang w:val="en-US" w:eastAsia="zh-CN"/>
        </w:rPr>
        <w:t>D、D</w:t>
      </w:r>
    </w:p>
    <w:p w14:paraId="25499542">
      <w:pPr>
        <w:rPr>
          <w:rFonts w:hint="default"/>
        </w:rPr>
      </w:pPr>
      <w:r>
        <w:rPr>
          <w:rFonts w:hint="default"/>
          <w:lang w:val="en-US" w:eastAsia="zh-CN"/>
        </w:rPr>
        <w:t>65</w:t>
      </w:r>
    </w:p>
    <w:p w14:paraId="69D6F1A6">
      <w:r>
        <w:rPr>
          <w:rFonts w:hint="default"/>
        </w:rPr>
        <w:t>以下为2个正方体纸盒的外表面展开图，下列哪项不可能是将这两个纸盒粘接在一起形成的长方体？（    ）</w:t>
      </w:r>
    </w:p>
    <w:p w14:paraId="16AF1BF3">
      <w:r>
        <w:rPr>
          <w:rFonts w:hint="default"/>
        </w:rPr>
        <w:drawing>
          <wp:inline distT="0" distB="0" distL="114300" distR="114300">
            <wp:extent cx="6060440" cy="3991610"/>
            <wp:effectExtent l="0" t="0" r="16510" b="8890"/>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4"/>
                    <a:stretch>
                      <a:fillRect/>
                    </a:stretch>
                  </pic:blipFill>
                  <pic:spPr>
                    <a:xfrm>
                      <a:off x="0" y="0"/>
                      <a:ext cx="6060440" cy="3991610"/>
                    </a:xfrm>
                    <a:prstGeom prst="rect">
                      <a:avLst/>
                    </a:prstGeom>
                    <a:noFill/>
                    <a:ln w="9525">
                      <a:noFill/>
                    </a:ln>
                  </pic:spPr>
                </pic:pic>
              </a:graphicData>
            </a:graphic>
          </wp:inline>
        </w:drawing>
      </w:r>
    </w:p>
    <w:p w14:paraId="2AB591D2">
      <w:pPr>
        <w:rPr>
          <w:rFonts w:hint="default"/>
        </w:rPr>
      </w:pPr>
      <w:r>
        <w:rPr>
          <w:rFonts w:hint="default"/>
          <w:lang w:val="en-US" w:eastAsia="zh-CN"/>
        </w:rPr>
        <w:t>A、A</w:t>
      </w:r>
    </w:p>
    <w:p w14:paraId="722023FF">
      <w:pPr>
        <w:rPr>
          <w:rFonts w:hint="default"/>
        </w:rPr>
      </w:pPr>
      <w:r>
        <w:rPr>
          <w:rFonts w:hint="default"/>
          <w:lang w:val="en-US" w:eastAsia="zh-CN"/>
        </w:rPr>
        <w:t>B、B</w:t>
      </w:r>
    </w:p>
    <w:p w14:paraId="21583D98">
      <w:pPr>
        <w:rPr>
          <w:rFonts w:hint="default"/>
        </w:rPr>
      </w:pPr>
      <w:r>
        <w:rPr>
          <w:rFonts w:hint="default"/>
          <w:lang w:val="en-US" w:eastAsia="zh-CN"/>
        </w:rPr>
        <w:t>C、C</w:t>
      </w:r>
    </w:p>
    <w:p w14:paraId="344E2D5D">
      <w:pPr>
        <w:rPr>
          <w:rFonts w:hint="default"/>
        </w:rPr>
      </w:pPr>
      <w:r>
        <w:rPr>
          <w:rFonts w:hint="default"/>
          <w:lang w:val="en-US" w:eastAsia="zh-CN"/>
        </w:rPr>
        <w:t>D、D</w:t>
      </w:r>
    </w:p>
    <w:p w14:paraId="5FC7E23A">
      <w:pPr>
        <w:rPr>
          <w:rFonts w:hint="default"/>
        </w:rPr>
      </w:pPr>
      <w:r>
        <w:rPr>
          <w:rFonts w:hint="default"/>
          <w:lang w:val="en-US" w:eastAsia="zh-CN"/>
        </w:rPr>
        <w:t>66</w:t>
      </w:r>
    </w:p>
    <w:p w14:paraId="48A38A85">
      <w:r>
        <w:rPr>
          <w:rFonts w:hint="default"/>
        </w:rPr>
        <w:t>假定</w:t>
      </w:r>
      <w:r>
        <w:rPr>
          <w:rFonts w:hint="default"/>
        </w:rPr>
        <w:drawing>
          <wp:inline distT="0" distB="0" distL="114300" distR="114300">
            <wp:extent cx="66675" cy="161925"/>
            <wp:effectExtent l="0" t="0" r="9525" b="8255"/>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15"/>
                    <a:stretch>
                      <a:fillRect/>
                    </a:stretch>
                  </pic:blipFill>
                  <pic:spPr>
                    <a:xfrm>
                      <a:off x="0" y="0"/>
                      <a:ext cx="66675" cy="161925"/>
                    </a:xfrm>
                    <a:prstGeom prst="rect">
                      <a:avLst/>
                    </a:prstGeom>
                    <a:noFill/>
                    <a:ln w="9525">
                      <a:noFill/>
                    </a:ln>
                  </pic:spPr>
                </pic:pic>
              </a:graphicData>
            </a:graphic>
          </wp:inline>
        </w:drawing>
      </w:r>
      <w:r>
        <w:rPr>
          <w:rFonts w:hint="default"/>
        </w:rPr>
        <w:t>和</w:t>
      </w:r>
      <w:r>
        <w:rPr>
          <w:rFonts w:hint="default"/>
        </w:rPr>
        <w:drawing>
          <wp:inline distT="0" distB="0" distL="114300" distR="114300">
            <wp:extent cx="66675" cy="133350"/>
            <wp:effectExtent l="0" t="0" r="9525" b="0"/>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16"/>
                    <a:stretch>
                      <a:fillRect/>
                    </a:stretch>
                  </pic:blipFill>
                  <pic:spPr>
                    <a:xfrm>
                      <a:off x="0" y="0"/>
                      <a:ext cx="66675" cy="133350"/>
                    </a:xfrm>
                    <a:prstGeom prst="rect">
                      <a:avLst/>
                    </a:prstGeom>
                    <a:noFill/>
                    <a:ln w="9525">
                      <a:noFill/>
                    </a:ln>
                  </pic:spPr>
                </pic:pic>
              </a:graphicData>
            </a:graphic>
          </wp:inline>
        </w:drawing>
      </w:r>
      <w:r>
        <w:rPr>
          <w:rFonts w:hint="default"/>
        </w:rPr>
        <w:t>分别是定义在集合</w:t>
      </w:r>
      <w:r>
        <w:rPr>
          <w:rFonts w:hint="default"/>
        </w:rPr>
        <w:drawing>
          <wp:inline distT="0" distB="0" distL="114300" distR="114300">
            <wp:extent cx="371475" cy="180975"/>
            <wp:effectExtent l="0" t="0" r="0" b="8890"/>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7"/>
                    <a:stretch>
                      <a:fillRect/>
                    </a:stretch>
                  </pic:blipFill>
                  <pic:spPr>
                    <a:xfrm>
                      <a:off x="0" y="0"/>
                      <a:ext cx="371475" cy="180975"/>
                    </a:xfrm>
                    <a:prstGeom prst="rect">
                      <a:avLst/>
                    </a:prstGeom>
                    <a:noFill/>
                    <a:ln w="9525">
                      <a:noFill/>
                    </a:ln>
                  </pic:spPr>
                </pic:pic>
              </a:graphicData>
            </a:graphic>
          </wp:inline>
        </w:drawing>
      </w:r>
      <w:r>
        <w:rPr>
          <w:rFonts w:hint="default"/>
        </w:rPr>
        <w:t>上的两个一元函数，</w:t>
      </w:r>
      <w:r>
        <w:rPr>
          <w:rFonts w:hint="default"/>
        </w:rPr>
        <w:drawing>
          <wp:inline distT="0" distB="0" distL="114300" distR="114300">
            <wp:extent cx="85725" cy="133350"/>
            <wp:effectExtent l="0" t="0" r="9525" b="0"/>
            <wp:docPr id="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IMG_270"/>
                    <pic:cNvPicPr>
                      <a:picLocks noChangeAspect="1"/>
                    </pic:cNvPicPr>
                  </pic:nvPicPr>
                  <pic:blipFill>
                    <a:blip r:embed="rId18"/>
                    <a:stretch>
                      <a:fillRect/>
                    </a:stretch>
                  </pic:blipFill>
                  <pic:spPr>
                    <a:xfrm>
                      <a:off x="0" y="0"/>
                      <a:ext cx="85725" cy="133350"/>
                    </a:xfrm>
                    <a:prstGeom prst="rect">
                      <a:avLst/>
                    </a:prstGeom>
                    <a:noFill/>
                    <a:ln w="9525">
                      <a:noFill/>
                    </a:ln>
                  </pic:spPr>
                </pic:pic>
              </a:graphicData>
            </a:graphic>
          </wp:inline>
        </w:drawing>
      </w:r>
      <w:r>
        <w:rPr>
          <w:rFonts w:hint="default"/>
        </w:rPr>
        <w:t>是定义在集合</w:t>
      </w:r>
      <w:r>
        <w:rPr>
          <w:rFonts w:hint="default"/>
        </w:rPr>
        <w:drawing>
          <wp:inline distT="0" distB="0" distL="114300" distR="114300">
            <wp:extent cx="371475" cy="180975"/>
            <wp:effectExtent l="0" t="0" r="0" b="8890"/>
            <wp:docPr id="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IMG_271"/>
                    <pic:cNvPicPr>
                      <a:picLocks noChangeAspect="1"/>
                    </pic:cNvPicPr>
                  </pic:nvPicPr>
                  <pic:blipFill>
                    <a:blip r:embed="rId17"/>
                    <a:stretch>
                      <a:fillRect/>
                    </a:stretch>
                  </pic:blipFill>
                  <pic:spPr>
                    <a:xfrm>
                      <a:off x="0" y="0"/>
                      <a:ext cx="371475" cy="180975"/>
                    </a:xfrm>
                    <a:prstGeom prst="rect">
                      <a:avLst/>
                    </a:prstGeom>
                    <a:noFill/>
                    <a:ln w="9525">
                      <a:noFill/>
                    </a:ln>
                  </pic:spPr>
                </pic:pic>
              </a:graphicData>
            </a:graphic>
          </wp:inline>
        </w:drawing>
      </w:r>
      <w:r>
        <w:rPr>
          <w:rFonts w:hint="default"/>
        </w:rPr>
        <w:t>上的二元函数，并且，</w:t>
      </w:r>
      <w:r>
        <w:rPr>
          <w:rFonts w:hint="default"/>
        </w:rPr>
        <w:drawing>
          <wp:inline distT="0" distB="0" distL="114300" distR="114300">
            <wp:extent cx="1381125" cy="180975"/>
            <wp:effectExtent l="0" t="0" r="9525" b="8890"/>
            <wp:docPr id="1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72"/>
                    <pic:cNvPicPr>
                      <a:picLocks noChangeAspect="1"/>
                    </pic:cNvPicPr>
                  </pic:nvPicPr>
                  <pic:blipFill>
                    <a:blip r:embed="rId19"/>
                    <a:stretch>
                      <a:fillRect/>
                    </a:stretch>
                  </pic:blipFill>
                  <pic:spPr>
                    <a:xfrm>
                      <a:off x="0" y="0"/>
                      <a:ext cx="1381125" cy="180975"/>
                    </a:xfrm>
                    <a:prstGeom prst="rect">
                      <a:avLst/>
                    </a:prstGeom>
                    <a:noFill/>
                    <a:ln w="9525">
                      <a:noFill/>
                    </a:ln>
                  </pic:spPr>
                </pic:pic>
              </a:graphicData>
            </a:graphic>
          </wp:inline>
        </w:drawing>
      </w:r>
      <w:r>
        <w:rPr>
          <w:rFonts w:hint="default"/>
        </w:rPr>
        <w:t>，</w:t>
      </w:r>
      <w:r>
        <w:rPr>
          <w:rFonts w:hint="default"/>
        </w:rPr>
        <w:drawing>
          <wp:inline distT="0" distB="0" distL="114300" distR="114300">
            <wp:extent cx="523875" cy="180975"/>
            <wp:effectExtent l="0" t="0" r="9525" b="8890"/>
            <wp:docPr id="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IMG_273"/>
                    <pic:cNvPicPr>
                      <a:picLocks noChangeAspect="1"/>
                    </pic:cNvPicPr>
                  </pic:nvPicPr>
                  <pic:blipFill>
                    <a:blip r:embed="rId20"/>
                    <a:stretch>
                      <a:fillRect/>
                    </a:stretch>
                  </pic:blipFill>
                  <pic:spPr>
                    <a:xfrm>
                      <a:off x="0" y="0"/>
                      <a:ext cx="523875" cy="180975"/>
                    </a:xfrm>
                    <a:prstGeom prst="rect">
                      <a:avLst/>
                    </a:prstGeom>
                    <a:noFill/>
                    <a:ln w="9525">
                      <a:noFill/>
                    </a:ln>
                  </pic:spPr>
                </pic:pic>
              </a:graphicData>
            </a:graphic>
          </wp:inline>
        </w:drawing>
      </w:r>
      <w:r>
        <w:rPr>
          <w:rFonts w:hint="default"/>
        </w:rPr>
        <w:t>；</w:t>
      </w:r>
      <w:r>
        <w:rPr>
          <w:rFonts w:hint="default"/>
        </w:rPr>
        <w:drawing>
          <wp:inline distT="0" distB="0" distL="114300" distR="114300">
            <wp:extent cx="657225" cy="180975"/>
            <wp:effectExtent l="0" t="0" r="9525" b="8890"/>
            <wp:docPr id="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IMG_274"/>
                    <pic:cNvPicPr>
                      <a:picLocks noChangeAspect="1"/>
                    </pic:cNvPicPr>
                  </pic:nvPicPr>
                  <pic:blipFill>
                    <a:blip r:embed="rId21"/>
                    <a:stretch>
                      <a:fillRect/>
                    </a:stretch>
                  </pic:blipFill>
                  <pic:spPr>
                    <a:xfrm>
                      <a:off x="0" y="0"/>
                      <a:ext cx="657225" cy="180975"/>
                    </a:xfrm>
                    <a:prstGeom prst="rect">
                      <a:avLst/>
                    </a:prstGeom>
                    <a:noFill/>
                    <a:ln w="9525">
                      <a:noFill/>
                    </a:ln>
                  </pic:spPr>
                </pic:pic>
              </a:graphicData>
            </a:graphic>
          </wp:inline>
        </w:drawing>
      </w:r>
      <w:r>
        <w:rPr>
          <w:rFonts w:hint="default"/>
        </w:rPr>
        <w:t>，</w:t>
      </w:r>
      <w:r>
        <w:rPr>
          <w:rFonts w:hint="default"/>
        </w:rPr>
        <w:drawing>
          <wp:inline distT="0" distB="0" distL="114300" distR="114300">
            <wp:extent cx="1762125" cy="180975"/>
            <wp:effectExtent l="0" t="0" r="9525" b="8890"/>
            <wp:docPr id="1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IMG_275"/>
                    <pic:cNvPicPr>
                      <a:picLocks noChangeAspect="1"/>
                    </pic:cNvPicPr>
                  </pic:nvPicPr>
                  <pic:blipFill>
                    <a:blip r:embed="rId22"/>
                    <a:stretch>
                      <a:fillRect/>
                    </a:stretch>
                  </pic:blipFill>
                  <pic:spPr>
                    <a:xfrm>
                      <a:off x="0" y="0"/>
                      <a:ext cx="1762125" cy="180975"/>
                    </a:xfrm>
                    <a:prstGeom prst="rect">
                      <a:avLst/>
                    </a:prstGeom>
                    <a:noFill/>
                    <a:ln w="9525">
                      <a:noFill/>
                    </a:ln>
                  </pic:spPr>
                </pic:pic>
              </a:graphicData>
            </a:graphic>
          </wp:inline>
        </w:drawing>
      </w:r>
      <w:r>
        <w:rPr>
          <w:rFonts w:hint="default"/>
        </w:rPr>
        <w:t>。</w:t>
      </w:r>
    </w:p>
    <w:p w14:paraId="1A13C696">
      <w:r>
        <w:rPr>
          <w:rFonts w:hint="default"/>
        </w:rPr>
        <w:t>根据上述定义，下列选项正确的是（    ）。</w:t>
      </w:r>
    </w:p>
    <w:p w14:paraId="737D9FA8">
      <w:pPr>
        <w:rPr>
          <w:rFonts w:hint="default"/>
        </w:rPr>
      </w:pPr>
      <w:r>
        <w:rPr>
          <w:rFonts w:hint="default"/>
          <w:lang w:val="en-US" w:eastAsia="zh-CN"/>
        </w:rPr>
        <w:t>A、</w:t>
      </w:r>
      <w:r>
        <w:rPr>
          <w:rFonts w:hint="default"/>
          <w:lang w:val="en-US" w:eastAsia="zh-CN"/>
        </w:rPr>
        <w:drawing>
          <wp:inline distT="0" distB="0" distL="114300" distR="114300">
            <wp:extent cx="704850" cy="180975"/>
            <wp:effectExtent l="0" t="0" r="0" b="8890"/>
            <wp:docPr id="1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IMG_276"/>
                    <pic:cNvPicPr>
                      <a:picLocks noChangeAspect="1"/>
                    </pic:cNvPicPr>
                  </pic:nvPicPr>
                  <pic:blipFill>
                    <a:blip r:embed="rId23"/>
                    <a:stretch>
                      <a:fillRect/>
                    </a:stretch>
                  </pic:blipFill>
                  <pic:spPr>
                    <a:xfrm>
                      <a:off x="0" y="0"/>
                      <a:ext cx="704850" cy="180975"/>
                    </a:xfrm>
                    <a:prstGeom prst="rect">
                      <a:avLst/>
                    </a:prstGeom>
                    <a:noFill/>
                    <a:ln w="9525">
                      <a:noFill/>
                    </a:ln>
                  </pic:spPr>
                </pic:pic>
              </a:graphicData>
            </a:graphic>
          </wp:inline>
        </w:drawing>
      </w:r>
    </w:p>
    <w:p w14:paraId="21F79010">
      <w:pPr>
        <w:rPr>
          <w:rFonts w:hint="default"/>
        </w:rPr>
      </w:pPr>
      <w:r>
        <w:rPr>
          <w:rFonts w:hint="default"/>
          <w:lang w:val="en-US" w:eastAsia="zh-CN"/>
        </w:rPr>
        <w:t>B、</w:t>
      </w:r>
      <w:r>
        <w:rPr>
          <w:rFonts w:hint="default"/>
          <w:lang w:val="en-US" w:eastAsia="zh-CN"/>
        </w:rPr>
        <w:drawing>
          <wp:inline distT="0" distB="0" distL="114300" distR="114300">
            <wp:extent cx="847725" cy="180975"/>
            <wp:effectExtent l="0" t="0" r="9525" b="889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4"/>
                    <a:stretch>
                      <a:fillRect/>
                    </a:stretch>
                  </pic:blipFill>
                  <pic:spPr>
                    <a:xfrm>
                      <a:off x="0" y="0"/>
                      <a:ext cx="847725" cy="180975"/>
                    </a:xfrm>
                    <a:prstGeom prst="rect">
                      <a:avLst/>
                    </a:prstGeom>
                    <a:noFill/>
                    <a:ln w="9525">
                      <a:noFill/>
                    </a:ln>
                  </pic:spPr>
                </pic:pic>
              </a:graphicData>
            </a:graphic>
          </wp:inline>
        </w:drawing>
      </w:r>
    </w:p>
    <w:p w14:paraId="40E91186">
      <w:pPr>
        <w:rPr>
          <w:rFonts w:hint="default"/>
        </w:rPr>
      </w:pPr>
      <w:r>
        <w:rPr>
          <w:rFonts w:hint="default"/>
          <w:lang w:val="en-US" w:eastAsia="zh-CN"/>
        </w:rPr>
        <w:t>C、</w:t>
      </w:r>
      <w:r>
        <w:rPr>
          <w:rFonts w:hint="default"/>
          <w:lang w:val="en-US" w:eastAsia="zh-CN"/>
        </w:rPr>
        <w:drawing>
          <wp:inline distT="0" distB="0" distL="114300" distR="114300">
            <wp:extent cx="1143000" cy="180975"/>
            <wp:effectExtent l="0" t="0" r="0" b="8890"/>
            <wp:docPr id="2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IMG_278"/>
                    <pic:cNvPicPr>
                      <a:picLocks noChangeAspect="1"/>
                    </pic:cNvPicPr>
                  </pic:nvPicPr>
                  <pic:blipFill>
                    <a:blip r:embed="rId25"/>
                    <a:stretch>
                      <a:fillRect/>
                    </a:stretch>
                  </pic:blipFill>
                  <pic:spPr>
                    <a:xfrm>
                      <a:off x="0" y="0"/>
                      <a:ext cx="1143000" cy="180975"/>
                    </a:xfrm>
                    <a:prstGeom prst="rect">
                      <a:avLst/>
                    </a:prstGeom>
                    <a:noFill/>
                    <a:ln w="9525">
                      <a:noFill/>
                    </a:ln>
                  </pic:spPr>
                </pic:pic>
              </a:graphicData>
            </a:graphic>
          </wp:inline>
        </w:drawing>
      </w:r>
    </w:p>
    <w:p w14:paraId="6C337BEB">
      <w:pPr>
        <w:rPr>
          <w:rFonts w:hint="default"/>
        </w:rPr>
      </w:pPr>
      <w:r>
        <w:rPr>
          <w:rFonts w:hint="default"/>
          <w:lang w:val="en-US" w:eastAsia="zh-CN"/>
        </w:rPr>
        <w:t>D、</w:t>
      </w:r>
      <w:r>
        <w:rPr>
          <w:rFonts w:hint="default"/>
          <w:lang w:val="en-US" w:eastAsia="zh-CN"/>
        </w:rPr>
        <w:drawing>
          <wp:inline distT="0" distB="0" distL="114300" distR="114300">
            <wp:extent cx="1323975" cy="180975"/>
            <wp:effectExtent l="0" t="0" r="9525" b="8890"/>
            <wp:docPr id="2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descr="IMG_279"/>
                    <pic:cNvPicPr>
                      <a:picLocks noChangeAspect="1"/>
                    </pic:cNvPicPr>
                  </pic:nvPicPr>
                  <pic:blipFill>
                    <a:blip r:embed="rId26"/>
                    <a:stretch>
                      <a:fillRect/>
                    </a:stretch>
                  </pic:blipFill>
                  <pic:spPr>
                    <a:xfrm>
                      <a:off x="0" y="0"/>
                      <a:ext cx="1323975" cy="180975"/>
                    </a:xfrm>
                    <a:prstGeom prst="rect">
                      <a:avLst/>
                    </a:prstGeom>
                    <a:noFill/>
                    <a:ln w="9525">
                      <a:noFill/>
                    </a:ln>
                  </pic:spPr>
                </pic:pic>
              </a:graphicData>
            </a:graphic>
          </wp:inline>
        </w:drawing>
      </w:r>
    </w:p>
    <w:p w14:paraId="783CEFCA">
      <w:pPr>
        <w:rPr>
          <w:rFonts w:hint="default"/>
        </w:rPr>
      </w:pPr>
      <w:r>
        <w:rPr>
          <w:rFonts w:hint="default"/>
          <w:lang w:val="en-US" w:eastAsia="zh-CN"/>
        </w:rPr>
        <w:t>67</w:t>
      </w:r>
    </w:p>
    <w:p w14:paraId="0485451A">
      <w:r>
        <w:rPr>
          <w:rFonts w:hint="default"/>
        </w:rPr>
        <w:t>动态相对于静态而言，是指现象相对于时间变化而表现出的状态。动态数列是指用一系列按时间先后顺序排列起来的统计指标，对特定事物在时间上的变化和发展趋势进行观察和比较的数列。</w:t>
      </w:r>
    </w:p>
    <w:p w14:paraId="69177BF2">
      <w:r>
        <w:rPr>
          <w:rFonts w:hint="default"/>
        </w:rPr>
        <w:t>根据上述定义，下列属于动态数列的是（    ）。</w:t>
      </w:r>
    </w:p>
    <w:p w14:paraId="1A1AD11F">
      <w:pPr>
        <w:rPr>
          <w:rFonts w:hint="default"/>
        </w:rPr>
      </w:pPr>
      <w:r>
        <w:rPr>
          <w:rFonts w:hint="default"/>
          <w:lang w:val="en-US" w:eastAsia="zh-CN"/>
        </w:rPr>
        <w:t>A、</w:t>
      </w:r>
      <w:r>
        <w:rPr>
          <w:rFonts w:hint="default"/>
          <w:lang w:val="en-US" w:eastAsia="zh-CN"/>
        </w:rPr>
        <w:drawing>
          <wp:inline distT="0" distB="0" distL="114300" distR="114300">
            <wp:extent cx="6238875" cy="847725"/>
            <wp:effectExtent l="0" t="0" r="9525" b="9525"/>
            <wp:docPr id="20"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IMG_280"/>
                    <pic:cNvPicPr>
                      <a:picLocks noChangeAspect="1"/>
                    </pic:cNvPicPr>
                  </pic:nvPicPr>
                  <pic:blipFill>
                    <a:blip r:embed="rId27"/>
                    <a:stretch>
                      <a:fillRect/>
                    </a:stretch>
                  </pic:blipFill>
                  <pic:spPr>
                    <a:xfrm>
                      <a:off x="0" y="0"/>
                      <a:ext cx="6238875" cy="847725"/>
                    </a:xfrm>
                    <a:prstGeom prst="rect">
                      <a:avLst/>
                    </a:prstGeom>
                    <a:noFill/>
                    <a:ln w="9525">
                      <a:noFill/>
                    </a:ln>
                  </pic:spPr>
                </pic:pic>
              </a:graphicData>
            </a:graphic>
          </wp:inline>
        </w:drawing>
      </w:r>
    </w:p>
    <w:p w14:paraId="5D97DE94">
      <w:pPr>
        <w:rPr>
          <w:rFonts w:hint="default"/>
        </w:rPr>
      </w:pPr>
      <w:r>
        <w:rPr>
          <w:rFonts w:hint="default"/>
          <w:lang w:val="en-US" w:eastAsia="zh-CN"/>
        </w:rPr>
        <w:t>B、</w:t>
      </w:r>
      <w:r>
        <w:rPr>
          <w:rFonts w:hint="default"/>
          <w:lang w:val="en-US" w:eastAsia="zh-CN"/>
        </w:rPr>
        <w:drawing>
          <wp:inline distT="0" distB="0" distL="114300" distR="114300">
            <wp:extent cx="6219825" cy="809625"/>
            <wp:effectExtent l="0" t="0" r="9525" b="9525"/>
            <wp:docPr id="28"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IMG_281"/>
                    <pic:cNvPicPr>
                      <a:picLocks noChangeAspect="1"/>
                    </pic:cNvPicPr>
                  </pic:nvPicPr>
                  <pic:blipFill>
                    <a:blip r:embed="rId28"/>
                    <a:stretch>
                      <a:fillRect/>
                    </a:stretch>
                  </pic:blipFill>
                  <pic:spPr>
                    <a:xfrm>
                      <a:off x="0" y="0"/>
                      <a:ext cx="6219825" cy="809625"/>
                    </a:xfrm>
                    <a:prstGeom prst="rect">
                      <a:avLst/>
                    </a:prstGeom>
                    <a:noFill/>
                    <a:ln w="9525">
                      <a:noFill/>
                    </a:ln>
                  </pic:spPr>
                </pic:pic>
              </a:graphicData>
            </a:graphic>
          </wp:inline>
        </w:drawing>
      </w:r>
    </w:p>
    <w:p w14:paraId="2E416E03">
      <w:pPr>
        <w:rPr>
          <w:rFonts w:hint="default"/>
        </w:rPr>
      </w:pPr>
      <w:r>
        <w:rPr>
          <w:rFonts w:hint="default"/>
          <w:lang w:val="en-US" w:eastAsia="zh-CN"/>
        </w:rPr>
        <w:t>C、</w:t>
      </w:r>
      <w:r>
        <w:rPr>
          <w:rFonts w:hint="default"/>
          <w:lang w:val="en-US" w:eastAsia="zh-CN"/>
        </w:rPr>
        <w:drawing>
          <wp:inline distT="0" distB="0" distL="114300" distR="114300">
            <wp:extent cx="6210300" cy="819150"/>
            <wp:effectExtent l="0" t="0" r="0" b="0"/>
            <wp:docPr id="2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IMG_282"/>
                    <pic:cNvPicPr>
                      <a:picLocks noChangeAspect="1"/>
                    </pic:cNvPicPr>
                  </pic:nvPicPr>
                  <pic:blipFill>
                    <a:blip r:embed="rId29"/>
                    <a:stretch>
                      <a:fillRect/>
                    </a:stretch>
                  </pic:blipFill>
                  <pic:spPr>
                    <a:xfrm>
                      <a:off x="0" y="0"/>
                      <a:ext cx="6210300" cy="819150"/>
                    </a:xfrm>
                    <a:prstGeom prst="rect">
                      <a:avLst/>
                    </a:prstGeom>
                    <a:noFill/>
                    <a:ln w="9525">
                      <a:noFill/>
                    </a:ln>
                  </pic:spPr>
                </pic:pic>
              </a:graphicData>
            </a:graphic>
          </wp:inline>
        </w:drawing>
      </w:r>
    </w:p>
    <w:p w14:paraId="095F9E40">
      <w:pPr>
        <w:rPr>
          <w:rFonts w:hint="default"/>
        </w:rPr>
      </w:pPr>
      <w:r>
        <w:rPr>
          <w:rFonts w:hint="default"/>
          <w:lang w:val="en-US" w:eastAsia="zh-CN"/>
        </w:rPr>
        <w:t>D、</w:t>
      </w:r>
      <w:r>
        <w:rPr>
          <w:rFonts w:hint="default"/>
          <w:lang w:val="en-US" w:eastAsia="zh-CN"/>
        </w:rPr>
        <w:drawing>
          <wp:inline distT="0" distB="0" distL="114300" distR="114300">
            <wp:extent cx="6229350" cy="857250"/>
            <wp:effectExtent l="0" t="0" r="0" b="0"/>
            <wp:docPr id="27"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descr="IMG_283"/>
                    <pic:cNvPicPr>
                      <a:picLocks noChangeAspect="1"/>
                    </pic:cNvPicPr>
                  </pic:nvPicPr>
                  <pic:blipFill>
                    <a:blip r:embed="rId30"/>
                    <a:stretch>
                      <a:fillRect/>
                    </a:stretch>
                  </pic:blipFill>
                  <pic:spPr>
                    <a:xfrm>
                      <a:off x="0" y="0"/>
                      <a:ext cx="6229350" cy="857250"/>
                    </a:xfrm>
                    <a:prstGeom prst="rect">
                      <a:avLst/>
                    </a:prstGeom>
                    <a:noFill/>
                    <a:ln w="9525">
                      <a:noFill/>
                    </a:ln>
                  </pic:spPr>
                </pic:pic>
              </a:graphicData>
            </a:graphic>
          </wp:inline>
        </w:drawing>
      </w:r>
    </w:p>
    <w:p w14:paraId="651E0C10">
      <w:pPr>
        <w:rPr>
          <w:rFonts w:hint="default"/>
        </w:rPr>
      </w:pPr>
      <w:r>
        <w:rPr>
          <w:rFonts w:hint="default"/>
          <w:lang w:val="en-US" w:eastAsia="zh-CN"/>
        </w:rPr>
        <w:t>68</w:t>
      </w:r>
    </w:p>
    <w:p w14:paraId="19AE271F">
      <w:r>
        <w:rPr>
          <w:rFonts w:hint="default"/>
        </w:rPr>
        <w:t>在某领域，图是由若干点以及两个点之同的连线构成的，若干条前后不分叉按照一个不可逆方向相连的若干连线称为路径；如果每个点存在径到达其他点，则称该图是连通图；如果一个路径从起点出发能到达起点，则称该路径为一个回路，没有回路的连通图就是树。</w:t>
      </w:r>
    </w:p>
    <w:p w14:paraId="1C97168B">
      <w:r>
        <w:rPr>
          <w:rFonts w:hint="default"/>
        </w:rPr>
        <w:t>根据上述定义，以下哪项是树？（    ）</w:t>
      </w:r>
    </w:p>
    <w:p w14:paraId="5EA03B2E">
      <w:r>
        <w:rPr>
          <w:rFonts w:hint="default"/>
        </w:rPr>
        <w:drawing>
          <wp:inline distT="0" distB="0" distL="114300" distR="114300">
            <wp:extent cx="3591560" cy="1402715"/>
            <wp:effectExtent l="0" t="0" r="8890" b="6985"/>
            <wp:docPr id="2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descr="IMG_284"/>
                    <pic:cNvPicPr>
                      <a:picLocks noChangeAspect="1"/>
                    </pic:cNvPicPr>
                  </pic:nvPicPr>
                  <pic:blipFill>
                    <a:blip r:embed="rId31"/>
                    <a:stretch>
                      <a:fillRect/>
                    </a:stretch>
                  </pic:blipFill>
                  <pic:spPr>
                    <a:xfrm>
                      <a:off x="0" y="0"/>
                      <a:ext cx="3591560" cy="1402715"/>
                    </a:xfrm>
                    <a:prstGeom prst="rect">
                      <a:avLst/>
                    </a:prstGeom>
                    <a:noFill/>
                    <a:ln w="9525">
                      <a:noFill/>
                    </a:ln>
                  </pic:spPr>
                </pic:pic>
              </a:graphicData>
            </a:graphic>
          </wp:inline>
        </w:drawing>
      </w:r>
    </w:p>
    <w:p w14:paraId="3A114C75">
      <w:pPr>
        <w:rPr>
          <w:rFonts w:hint="default"/>
        </w:rPr>
      </w:pPr>
      <w:r>
        <w:rPr>
          <w:rFonts w:hint="default"/>
          <w:lang w:val="en-US" w:eastAsia="zh-CN"/>
        </w:rPr>
        <w:t>A、只有（1）</w:t>
      </w:r>
    </w:p>
    <w:p w14:paraId="6F98F2CA">
      <w:pPr>
        <w:rPr>
          <w:rFonts w:hint="default"/>
        </w:rPr>
      </w:pPr>
      <w:r>
        <w:rPr>
          <w:rFonts w:hint="default"/>
          <w:lang w:val="en-US" w:eastAsia="zh-CN"/>
        </w:rPr>
        <w:t>B、只有（2）</w:t>
      </w:r>
    </w:p>
    <w:p w14:paraId="5A30B368">
      <w:pPr>
        <w:rPr>
          <w:rFonts w:hint="default"/>
        </w:rPr>
      </w:pPr>
      <w:r>
        <w:rPr>
          <w:rFonts w:hint="default"/>
          <w:lang w:val="en-US" w:eastAsia="zh-CN"/>
        </w:rPr>
        <w:t>C、只有（3）</w:t>
      </w:r>
    </w:p>
    <w:p w14:paraId="46E57E6B">
      <w:pPr>
        <w:rPr>
          <w:rFonts w:hint="default"/>
        </w:rPr>
      </w:pPr>
      <w:r>
        <w:rPr>
          <w:rFonts w:hint="default"/>
          <w:lang w:val="en-US" w:eastAsia="zh-CN"/>
        </w:rPr>
        <w:t>D、只有（1）（3）</w:t>
      </w:r>
    </w:p>
    <w:p w14:paraId="4274661C">
      <w:pPr>
        <w:rPr>
          <w:rFonts w:hint="default"/>
        </w:rPr>
      </w:pPr>
      <w:r>
        <w:rPr>
          <w:rFonts w:hint="default"/>
          <w:lang w:val="en-US" w:eastAsia="zh-CN"/>
        </w:rPr>
        <w:t>69</w:t>
      </w:r>
    </w:p>
    <w:p w14:paraId="5387DB63">
      <w:r>
        <w:rPr>
          <w:rFonts w:hint="default"/>
        </w:rPr>
        <w:t>大气污染物是指由于人类活动或自然过程排入大气的并对人和环境产生有害影响的那些物质，飘尘和降尘都属于大气污染物，飘尘又称可吸入颗粒物，指浮在空气中粒径小于等于10微米的颗粒物。降尘是自然降落于地表的空气颗粒物，是粒径大于10微米的固体颗粒。大气污染物浓度可两种方法表示：（1）质量浓度C指每立方米空气中所含污染物的质量数；（2）体积浓度Cp指100万体积的空气中所含污染物的体积数。两者关系为</w:t>
      </w:r>
      <w:r>
        <w:rPr>
          <w:rFonts w:hint="default"/>
        </w:rPr>
        <w:drawing>
          <wp:inline distT="0" distB="0" distL="114300" distR="114300">
            <wp:extent cx="1905000" cy="333375"/>
            <wp:effectExtent l="0" t="0" r="0" b="9525"/>
            <wp:docPr id="3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IMG_285"/>
                    <pic:cNvPicPr>
                      <a:picLocks noChangeAspect="1"/>
                    </pic:cNvPicPr>
                  </pic:nvPicPr>
                  <pic:blipFill>
                    <a:blip r:embed="rId32"/>
                    <a:stretch>
                      <a:fillRect/>
                    </a:stretch>
                  </pic:blipFill>
                  <pic:spPr>
                    <a:xfrm>
                      <a:off x="0" y="0"/>
                      <a:ext cx="1905000" cy="333375"/>
                    </a:xfrm>
                    <a:prstGeom prst="rect">
                      <a:avLst/>
                    </a:prstGeom>
                    <a:noFill/>
                    <a:ln w="9525">
                      <a:noFill/>
                    </a:ln>
                  </pic:spPr>
                </pic:pic>
              </a:graphicData>
            </a:graphic>
          </wp:inline>
        </w:drawing>
      </w:r>
      <w:r>
        <w:rPr>
          <w:rFonts w:hint="default"/>
        </w:rPr>
        <w:t>。</w:t>
      </w:r>
    </w:p>
    <w:p w14:paraId="5DC0A763">
      <w:r>
        <w:rPr>
          <w:rFonts w:hint="default"/>
        </w:rPr>
        <w:t>根据上义，下列说法正确的是（    ）。</w:t>
      </w:r>
    </w:p>
    <w:p w14:paraId="3C220D7F">
      <w:pPr>
        <w:rPr>
          <w:rFonts w:hint="default"/>
        </w:rPr>
      </w:pPr>
      <w:r>
        <w:rPr>
          <w:rFonts w:hint="default"/>
          <w:lang w:val="en-US" w:eastAsia="zh-CN"/>
        </w:rPr>
        <w:t>A、降尘量越多，代表大气的清洁程度越高</w:t>
      </w:r>
    </w:p>
    <w:p w14:paraId="4DE11195">
      <w:pPr>
        <w:rPr>
          <w:rFonts w:hint="default"/>
        </w:rPr>
      </w:pPr>
      <w:r>
        <w:rPr>
          <w:rFonts w:hint="default"/>
          <w:lang w:val="en-US" w:eastAsia="zh-CN"/>
        </w:rPr>
        <w:t>B、大气污染物的分子量一定时，污染物的质量浓度越大，其体积浓度就越小</w:t>
      </w:r>
    </w:p>
    <w:p w14:paraId="166348D4">
      <w:pPr>
        <w:rPr>
          <w:rFonts w:hint="default"/>
        </w:rPr>
      </w:pPr>
      <w:r>
        <w:rPr>
          <w:rFonts w:hint="default"/>
          <w:lang w:val="en-US" w:eastAsia="zh-CN"/>
        </w:rPr>
        <w:t>C、不依靠外力，部分粒径小于等于10微米且悬浮在空气中的颗粒物也会缓慢降落于地表</w:t>
      </w:r>
    </w:p>
    <w:p w14:paraId="4085F37F">
      <w:pPr>
        <w:rPr>
          <w:rFonts w:hint="default"/>
        </w:rPr>
      </w:pPr>
      <w:r>
        <w:rPr>
          <w:rFonts w:hint="default"/>
          <w:lang w:val="en-US" w:eastAsia="zh-CN"/>
        </w:rPr>
        <w:t>D、如果1000立方米空气中所含二氧化硫的质量数20毫克，则二氧化硫的质量浓度为0.02mg/m³</w:t>
      </w:r>
    </w:p>
    <w:p w14:paraId="1AFB63BC">
      <w:pPr>
        <w:rPr>
          <w:rFonts w:hint="default"/>
        </w:rPr>
      </w:pPr>
      <w:r>
        <w:rPr>
          <w:rFonts w:hint="default"/>
          <w:lang w:val="en-US" w:eastAsia="zh-CN"/>
        </w:rPr>
        <w:t>70</w:t>
      </w:r>
    </w:p>
    <w:p w14:paraId="5C33F244">
      <w:r>
        <w:rPr>
          <w:rFonts w:hint="default"/>
        </w:rPr>
        <w:t>在研究中存在许多与研究目的无关的变量，它们可能引起研究结果的误差，因此，在制定研究计划时应采取适当措施控制无关变量。其中，对于不能消除的无关变量，我们可以使它在整个实验中保持恒定，这种控制方法称为恒常法。</w:t>
      </w:r>
    </w:p>
    <w:p w14:paraId="58AB171C">
      <w:r>
        <w:rPr>
          <w:rFonts w:hint="default"/>
        </w:rPr>
        <w:t>根据上述定义，下列使用了恒常法的是（    ）。</w:t>
      </w:r>
    </w:p>
    <w:p w14:paraId="6D386E3E">
      <w:pPr>
        <w:rPr>
          <w:rFonts w:hint="default"/>
        </w:rPr>
      </w:pPr>
      <w:r>
        <w:rPr>
          <w:rFonts w:hint="default"/>
          <w:lang w:val="en-US" w:eastAsia="zh-CN"/>
        </w:rPr>
        <w:t>A、通过将实验组和对照组都安排在同一时间进行实验，来消除时间这一因素可能产生的影响</w:t>
      </w:r>
    </w:p>
    <w:p w14:paraId="634E0BF6">
      <w:pPr>
        <w:rPr>
          <w:rFonts w:hint="default"/>
        </w:rPr>
      </w:pPr>
      <w:r>
        <w:rPr>
          <w:rFonts w:hint="default"/>
          <w:lang w:val="en-US" w:eastAsia="zh-CN"/>
        </w:rPr>
        <w:t>B、为了控制噪音、光线等无关变量，在实验环境中，通过人为设计采取一定措施消除这些影响因素</w:t>
      </w:r>
    </w:p>
    <w:p w14:paraId="0D51FD8B">
      <w:pPr>
        <w:rPr>
          <w:rFonts w:hint="default"/>
        </w:rPr>
      </w:pPr>
      <w:r>
        <w:rPr>
          <w:rFonts w:hint="default"/>
          <w:lang w:val="en-US" w:eastAsia="zh-CN"/>
        </w:rPr>
        <w:t>C、为研究某药物对性别的影响，随机抽取男女被试，使男性组和女性组人数一致，从而控制性别这个变量</w:t>
      </w:r>
    </w:p>
    <w:p w14:paraId="55822AAA">
      <w:pPr>
        <w:rPr>
          <w:rFonts w:hint="default"/>
        </w:rPr>
      </w:pPr>
      <w:r>
        <w:rPr>
          <w:rFonts w:hint="default"/>
          <w:lang w:val="en-US" w:eastAsia="zh-CN"/>
        </w:rPr>
        <w:t>D、为了控制实验刺激的先后顺序这个潜在变量，设计一半被试先接受红光刺激，再接受绿光刺激，而另一半被试顺序相反</w:t>
      </w:r>
    </w:p>
    <w:p w14:paraId="75E7C4E2">
      <w:pPr>
        <w:rPr>
          <w:rFonts w:hint="default"/>
        </w:rPr>
      </w:pPr>
      <w:r>
        <w:rPr>
          <w:rFonts w:hint="default"/>
          <w:lang w:val="en-US" w:eastAsia="zh-CN"/>
        </w:rPr>
        <w:t>71</w:t>
      </w:r>
    </w:p>
    <w:p w14:paraId="4673BABC">
      <w:r>
        <w:rPr>
          <w:rFonts w:hint="default"/>
        </w:rPr>
        <w:t>鸟鸣：谷应</w:t>
      </w:r>
    </w:p>
    <w:p w14:paraId="6E42D970">
      <w:pPr>
        <w:rPr>
          <w:rFonts w:hint="default"/>
        </w:rPr>
      </w:pPr>
      <w:r>
        <w:rPr>
          <w:rFonts w:hint="default"/>
          <w:lang w:val="en-US" w:eastAsia="zh-CN"/>
        </w:rPr>
        <w:t>A、你追：我赶</w:t>
      </w:r>
    </w:p>
    <w:p w14:paraId="0FE7A1F8">
      <w:pPr>
        <w:rPr>
          <w:rFonts w:hint="default"/>
        </w:rPr>
      </w:pPr>
      <w:r>
        <w:rPr>
          <w:rFonts w:hint="default"/>
          <w:lang w:val="en-US" w:eastAsia="zh-CN"/>
        </w:rPr>
        <w:t>B、绳锯：木断</w:t>
      </w:r>
    </w:p>
    <w:p w14:paraId="3649EECA">
      <w:pPr>
        <w:rPr>
          <w:rFonts w:hint="default"/>
        </w:rPr>
      </w:pPr>
      <w:r>
        <w:rPr>
          <w:rFonts w:hint="default"/>
          <w:lang w:val="en-US" w:eastAsia="zh-CN"/>
        </w:rPr>
        <w:t>C、眉开：眼笑</w:t>
      </w:r>
    </w:p>
    <w:p w14:paraId="2741501B">
      <w:pPr>
        <w:rPr>
          <w:rFonts w:hint="default"/>
        </w:rPr>
      </w:pPr>
      <w:r>
        <w:rPr>
          <w:rFonts w:hint="default"/>
          <w:lang w:val="en-US" w:eastAsia="zh-CN"/>
        </w:rPr>
        <w:t>D、开云：见日</w:t>
      </w:r>
    </w:p>
    <w:p w14:paraId="0F7C6B5C">
      <w:pPr>
        <w:rPr>
          <w:rFonts w:hint="default"/>
        </w:rPr>
      </w:pPr>
      <w:r>
        <w:rPr>
          <w:rFonts w:hint="default"/>
          <w:lang w:val="en-US" w:eastAsia="zh-CN"/>
        </w:rPr>
        <w:t>72</w:t>
      </w:r>
    </w:p>
    <w:p w14:paraId="3C1F4AF3">
      <w:r>
        <w:rPr>
          <w:rFonts w:hint="default"/>
        </w:rPr>
        <w:t>晶体：食盐</w:t>
      </w:r>
    </w:p>
    <w:p w14:paraId="4BF98881">
      <w:pPr>
        <w:rPr>
          <w:rFonts w:hint="default"/>
        </w:rPr>
      </w:pPr>
      <w:r>
        <w:rPr>
          <w:rFonts w:hint="default"/>
          <w:lang w:val="en-US" w:eastAsia="zh-CN"/>
        </w:rPr>
        <w:t>A、颗粒：玉米</w:t>
      </w:r>
    </w:p>
    <w:p w14:paraId="2422C656">
      <w:pPr>
        <w:rPr>
          <w:rFonts w:hint="default"/>
        </w:rPr>
      </w:pPr>
      <w:r>
        <w:rPr>
          <w:rFonts w:hint="default"/>
          <w:lang w:val="en-US" w:eastAsia="zh-CN"/>
        </w:rPr>
        <w:t>B、钢都：鞍山</w:t>
      </w:r>
    </w:p>
    <w:p w14:paraId="643697BE">
      <w:pPr>
        <w:rPr>
          <w:rFonts w:hint="default"/>
        </w:rPr>
      </w:pPr>
      <w:r>
        <w:rPr>
          <w:rFonts w:hint="default"/>
          <w:lang w:val="en-US" w:eastAsia="zh-CN"/>
        </w:rPr>
        <w:t>C、经理：领导</w:t>
      </w:r>
    </w:p>
    <w:p w14:paraId="28B4F99F">
      <w:pPr>
        <w:rPr>
          <w:rFonts w:hint="default"/>
        </w:rPr>
      </w:pPr>
      <w:r>
        <w:rPr>
          <w:rFonts w:hint="default"/>
          <w:lang w:val="en-US" w:eastAsia="zh-CN"/>
        </w:rPr>
        <w:t>D、玩具：积木</w:t>
      </w:r>
    </w:p>
    <w:p w14:paraId="486D865B">
      <w:pPr>
        <w:rPr>
          <w:rFonts w:hint="default"/>
        </w:rPr>
      </w:pPr>
      <w:r>
        <w:rPr>
          <w:rFonts w:hint="default"/>
          <w:lang w:val="en-US" w:eastAsia="zh-CN"/>
        </w:rPr>
        <w:t>73</w:t>
      </w:r>
    </w:p>
    <w:p w14:paraId="6BC0C05A">
      <w:r>
        <w:rPr>
          <w:rFonts w:hint="default"/>
        </w:rPr>
        <w:t>渔网：渔船：船</w:t>
      </w:r>
    </w:p>
    <w:p w14:paraId="0559102C">
      <w:pPr>
        <w:rPr>
          <w:rFonts w:hint="default"/>
        </w:rPr>
      </w:pPr>
      <w:r>
        <w:rPr>
          <w:rFonts w:hint="default"/>
          <w:lang w:val="en-US" w:eastAsia="zh-CN"/>
        </w:rPr>
        <w:t>A、餐桌：餐厅：厅</w:t>
      </w:r>
    </w:p>
    <w:p w14:paraId="3813BDB4">
      <w:pPr>
        <w:rPr>
          <w:rFonts w:hint="default"/>
        </w:rPr>
      </w:pPr>
      <w:r>
        <w:rPr>
          <w:rFonts w:hint="default"/>
          <w:lang w:val="en-US" w:eastAsia="zh-CN"/>
        </w:rPr>
        <w:t>B、铁饼：铁桶：桶</w:t>
      </w:r>
    </w:p>
    <w:p w14:paraId="023268B0">
      <w:pPr>
        <w:rPr>
          <w:rFonts w:hint="default"/>
        </w:rPr>
      </w:pPr>
      <w:r>
        <w:rPr>
          <w:rFonts w:hint="default"/>
          <w:lang w:val="en-US" w:eastAsia="zh-CN"/>
        </w:rPr>
        <w:t>C、雨燕：燕窝：窝</w:t>
      </w:r>
    </w:p>
    <w:p w14:paraId="0B91EFAF">
      <w:pPr>
        <w:rPr>
          <w:rFonts w:hint="default"/>
        </w:rPr>
      </w:pPr>
      <w:r>
        <w:rPr>
          <w:rFonts w:hint="default"/>
          <w:lang w:val="en-US" w:eastAsia="zh-CN"/>
        </w:rPr>
        <w:t>D、炒饭：炒面：面</w:t>
      </w:r>
    </w:p>
    <w:p w14:paraId="7EC3EDD5">
      <w:pPr>
        <w:rPr>
          <w:rFonts w:hint="default"/>
        </w:rPr>
      </w:pPr>
      <w:r>
        <w:rPr>
          <w:rFonts w:hint="default"/>
          <w:lang w:val="en-US" w:eastAsia="zh-CN"/>
        </w:rPr>
        <w:t>74</w:t>
      </w:r>
    </w:p>
    <w:p w14:paraId="2CCA43F7">
      <w:r>
        <w:rPr>
          <w:rFonts w:hint="default"/>
        </w:rPr>
        <w:t>大气：磁场：极光</w:t>
      </w:r>
    </w:p>
    <w:p w14:paraId="10F378BA">
      <w:pPr>
        <w:rPr>
          <w:rFonts w:hint="default"/>
        </w:rPr>
      </w:pPr>
      <w:r>
        <w:rPr>
          <w:rFonts w:hint="default"/>
          <w:lang w:val="en-US" w:eastAsia="zh-CN"/>
        </w:rPr>
        <w:t>A、词汇：语言：言语</w:t>
      </w:r>
    </w:p>
    <w:p w14:paraId="3EF341AB">
      <w:pPr>
        <w:rPr>
          <w:rFonts w:hint="default"/>
        </w:rPr>
      </w:pPr>
      <w:r>
        <w:rPr>
          <w:rFonts w:hint="default"/>
          <w:lang w:val="en-US" w:eastAsia="zh-CN"/>
        </w:rPr>
        <w:t>B、沙漠：气旋：沙尘</w:t>
      </w:r>
    </w:p>
    <w:p w14:paraId="529E5BC6">
      <w:pPr>
        <w:rPr>
          <w:rFonts w:hint="default"/>
        </w:rPr>
      </w:pPr>
      <w:r>
        <w:rPr>
          <w:rFonts w:hint="default"/>
          <w:lang w:val="en-US" w:eastAsia="zh-CN"/>
        </w:rPr>
        <w:t>C、雨露：光照：植物</w:t>
      </w:r>
    </w:p>
    <w:p w14:paraId="4E3935F7">
      <w:pPr>
        <w:rPr>
          <w:rFonts w:hint="default"/>
        </w:rPr>
      </w:pPr>
      <w:r>
        <w:rPr>
          <w:rFonts w:hint="default"/>
          <w:lang w:val="en-US" w:eastAsia="zh-CN"/>
        </w:rPr>
        <w:t>D、声源：频率：声音</w:t>
      </w:r>
    </w:p>
    <w:p w14:paraId="639EEA24">
      <w:pPr>
        <w:rPr>
          <w:rFonts w:hint="default"/>
        </w:rPr>
      </w:pPr>
      <w:r>
        <w:rPr>
          <w:rFonts w:hint="default"/>
          <w:lang w:val="en-US" w:eastAsia="zh-CN"/>
        </w:rPr>
        <w:t>75</w:t>
      </w:r>
    </w:p>
    <w:p w14:paraId="12AC571D">
      <w:r>
        <w:rPr>
          <w:rFonts w:hint="default"/>
        </w:rPr>
        <w:t>浏览：截屏：分享</w:t>
      </w:r>
    </w:p>
    <w:p w14:paraId="43FCEAB9">
      <w:pPr>
        <w:rPr>
          <w:rFonts w:hint="default"/>
        </w:rPr>
      </w:pPr>
      <w:r>
        <w:rPr>
          <w:rFonts w:hint="default"/>
          <w:lang w:val="en-US" w:eastAsia="zh-CN"/>
        </w:rPr>
        <w:t>A、爆炸：膨胀：混沌</w:t>
      </w:r>
    </w:p>
    <w:p w14:paraId="26EF6B03">
      <w:pPr>
        <w:rPr>
          <w:rFonts w:hint="default"/>
        </w:rPr>
      </w:pPr>
      <w:r>
        <w:rPr>
          <w:rFonts w:hint="default"/>
          <w:lang w:val="en-US" w:eastAsia="zh-CN"/>
        </w:rPr>
        <w:t>B、量变：质变：突变</w:t>
      </w:r>
    </w:p>
    <w:p w14:paraId="2AB9F1EC">
      <w:pPr>
        <w:rPr>
          <w:rFonts w:hint="default"/>
        </w:rPr>
      </w:pPr>
      <w:r>
        <w:rPr>
          <w:rFonts w:hint="default"/>
          <w:lang w:val="en-US" w:eastAsia="zh-CN"/>
        </w:rPr>
        <w:t>C、逾期：处罚：警告</w:t>
      </w:r>
    </w:p>
    <w:p w14:paraId="2B614A56">
      <w:pPr>
        <w:rPr>
          <w:rFonts w:hint="default"/>
        </w:rPr>
      </w:pPr>
      <w:r>
        <w:rPr>
          <w:rFonts w:hint="default"/>
          <w:lang w:val="en-US" w:eastAsia="zh-CN"/>
        </w:rPr>
        <w:t>D、遇险：报警：获救</w:t>
      </w:r>
    </w:p>
    <w:p w14:paraId="559FBFE0">
      <w:pPr>
        <w:rPr>
          <w:rFonts w:hint="default"/>
        </w:rPr>
      </w:pPr>
      <w:r>
        <w:rPr>
          <w:rFonts w:hint="default"/>
          <w:lang w:val="en-US" w:eastAsia="zh-CN"/>
        </w:rPr>
        <w:t>76</w:t>
      </w:r>
    </w:p>
    <w:p w14:paraId="1FB92ED7">
      <w:r>
        <w:rPr>
          <w:rFonts w:hint="default"/>
        </w:rPr>
        <w:t>战士：身手敏捷：保家卫国</w:t>
      </w:r>
    </w:p>
    <w:p w14:paraId="72E6FB36">
      <w:pPr>
        <w:rPr>
          <w:rFonts w:hint="default"/>
        </w:rPr>
      </w:pPr>
      <w:r>
        <w:rPr>
          <w:rFonts w:hint="default"/>
          <w:lang w:val="en-US" w:eastAsia="zh-CN"/>
        </w:rPr>
        <w:t>A、医生：技艺精湛：治病救人</w:t>
      </w:r>
    </w:p>
    <w:p w14:paraId="14BD526B">
      <w:pPr>
        <w:rPr>
          <w:rFonts w:hint="default"/>
        </w:rPr>
      </w:pPr>
      <w:r>
        <w:rPr>
          <w:rFonts w:hint="default"/>
          <w:lang w:val="en-US" w:eastAsia="zh-CN"/>
        </w:rPr>
        <w:t>B、诗人：声名显赫：流芳百世</w:t>
      </w:r>
    </w:p>
    <w:p w14:paraId="0D7C3E88">
      <w:pPr>
        <w:rPr>
          <w:rFonts w:hint="default"/>
        </w:rPr>
      </w:pPr>
      <w:r>
        <w:rPr>
          <w:rFonts w:hint="default"/>
          <w:lang w:val="en-US" w:eastAsia="zh-CN"/>
        </w:rPr>
        <w:t>C、科学家：夜以继日：科技进步</w:t>
      </w:r>
    </w:p>
    <w:p w14:paraId="28F67607">
      <w:pPr>
        <w:rPr>
          <w:rFonts w:hint="default"/>
        </w:rPr>
      </w:pPr>
      <w:r>
        <w:rPr>
          <w:rFonts w:hint="default"/>
          <w:lang w:val="en-US" w:eastAsia="zh-CN"/>
        </w:rPr>
        <w:t>D、美食家：五味俱全：珍馐佳肴</w:t>
      </w:r>
    </w:p>
    <w:p w14:paraId="490133E1">
      <w:pPr>
        <w:rPr>
          <w:rFonts w:hint="default"/>
        </w:rPr>
      </w:pPr>
      <w:r>
        <w:rPr>
          <w:rFonts w:hint="default"/>
          <w:lang w:val="en-US" w:eastAsia="zh-CN"/>
        </w:rPr>
        <w:t>77</w:t>
      </w:r>
    </w:p>
    <w:p w14:paraId="2062FEBE">
      <w:r>
        <w:rPr>
          <w:rFonts w:hint="default"/>
        </w:rPr>
        <w:t>重金属：轻金属：铝</w:t>
      </w:r>
    </w:p>
    <w:p w14:paraId="1A3279B2">
      <w:pPr>
        <w:rPr>
          <w:rFonts w:hint="default"/>
        </w:rPr>
      </w:pPr>
      <w:r>
        <w:rPr>
          <w:rFonts w:hint="default"/>
          <w:lang w:val="en-US" w:eastAsia="zh-CN"/>
        </w:rPr>
        <w:t>A、沙尘暴：龙卷风：积雨云</w:t>
      </w:r>
    </w:p>
    <w:p w14:paraId="2D4931C1">
      <w:pPr>
        <w:rPr>
          <w:rFonts w:hint="default"/>
        </w:rPr>
      </w:pPr>
      <w:r>
        <w:rPr>
          <w:rFonts w:hint="default"/>
          <w:lang w:val="en-US" w:eastAsia="zh-CN"/>
        </w:rPr>
        <w:t>B、立体图形：平面图形：三角形</w:t>
      </w:r>
    </w:p>
    <w:p w14:paraId="0AFE92C4">
      <w:pPr>
        <w:rPr>
          <w:rFonts w:hint="default"/>
        </w:rPr>
      </w:pPr>
      <w:r>
        <w:rPr>
          <w:rFonts w:hint="default"/>
          <w:lang w:val="en-US" w:eastAsia="zh-CN"/>
        </w:rPr>
        <w:t>C、环境污染：生态破坏：水土流失</w:t>
      </w:r>
    </w:p>
    <w:p w14:paraId="550B2F0F">
      <w:pPr>
        <w:rPr>
          <w:rFonts w:hint="default"/>
        </w:rPr>
      </w:pPr>
      <w:r>
        <w:rPr>
          <w:rFonts w:hint="default"/>
          <w:lang w:val="en-US" w:eastAsia="zh-CN"/>
        </w:rPr>
        <w:t>D、灭活疫苗：狂犬病疫苗：破伤风疫苗</w:t>
      </w:r>
    </w:p>
    <w:p w14:paraId="06E76347">
      <w:pPr>
        <w:rPr>
          <w:rFonts w:hint="default"/>
        </w:rPr>
      </w:pPr>
      <w:r>
        <w:rPr>
          <w:rFonts w:hint="default"/>
          <w:lang w:val="en-US" w:eastAsia="zh-CN"/>
        </w:rPr>
        <w:t>78</w:t>
      </w:r>
    </w:p>
    <w:p w14:paraId="5080912C">
      <w:r>
        <w:rPr>
          <w:rFonts w:hint="default"/>
        </w:rPr>
        <w:t>总成本：直接成本：间接成本</w:t>
      </w:r>
    </w:p>
    <w:p w14:paraId="5A32FEA3">
      <w:pPr>
        <w:rPr>
          <w:rFonts w:hint="default"/>
        </w:rPr>
      </w:pPr>
      <w:r>
        <w:rPr>
          <w:rFonts w:hint="default"/>
          <w:lang w:val="en-US" w:eastAsia="zh-CN"/>
        </w:rPr>
        <w:t>A、多面体：凸面体：凹面体</w:t>
      </w:r>
    </w:p>
    <w:p w14:paraId="56CC28EF">
      <w:pPr>
        <w:rPr>
          <w:rFonts w:hint="default"/>
        </w:rPr>
      </w:pPr>
      <w:r>
        <w:rPr>
          <w:rFonts w:hint="default"/>
          <w:lang w:val="en-US" w:eastAsia="zh-CN"/>
        </w:rPr>
        <w:t>B、合格率：次品率：成品率</w:t>
      </w:r>
    </w:p>
    <w:p w14:paraId="718A14D2">
      <w:pPr>
        <w:rPr>
          <w:rFonts w:hint="default"/>
        </w:rPr>
      </w:pPr>
      <w:r>
        <w:rPr>
          <w:rFonts w:hint="default"/>
          <w:lang w:val="en-US" w:eastAsia="zh-CN"/>
        </w:rPr>
        <w:t>C、电功率：平均功率：瞬时功率</w:t>
      </w:r>
    </w:p>
    <w:p w14:paraId="6B6E1925">
      <w:pPr>
        <w:rPr>
          <w:rFonts w:hint="default"/>
        </w:rPr>
      </w:pPr>
      <w:r>
        <w:rPr>
          <w:rFonts w:hint="default"/>
          <w:lang w:val="en-US" w:eastAsia="zh-CN"/>
        </w:rPr>
        <w:t>D、圆锥表面积：底面积：侧面积</w:t>
      </w:r>
    </w:p>
    <w:p w14:paraId="5505962E">
      <w:pPr>
        <w:rPr>
          <w:rFonts w:hint="default"/>
        </w:rPr>
      </w:pPr>
      <w:r>
        <w:rPr>
          <w:rFonts w:hint="default"/>
          <w:lang w:val="en-US" w:eastAsia="zh-CN"/>
        </w:rPr>
        <w:t>79</w:t>
      </w:r>
    </w:p>
    <w:p w14:paraId="793E1480">
      <w:r>
        <w:rPr>
          <w:rFonts w:hint="default"/>
        </w:rPr>
        <w:t>冻结对于（    ）相当于（    ）对于喧嚣。</w:t>
      </w:r>
    </w:p>
    <w:p w14:paraId="74C153A2">
      <w:pPr>
        <w:rPr>
          <w:rFonts w:hint="default"/>
        </w:rPr>
      </w:pPr>
      <w:r>
        <w:rPr>
          <w:rFonts w:hint="default"/>
          <w:lang w:val="en-US" w:eastAsia="zh-CN"/>
        </w:rPr>
        <w:t>A、资金 城市</w:t>
      </w:r>
    </w:p>
    <w:p w14:paraId="55435AA0">
      <w:pPr>
        <w:rPr>
          <w:rFonts w:hint="default"/>
        </w:rPr>
      </w:pPr>
      <w:r>
        <w:rPr>
          <w:rFonts w:hint="default"/>
          <w:lang w:val="en-US" w:eastAsia="zh-CN"/>
        </w:rPr>
        <w:t>B、流通 轰鸣</w:t>
      </w:r>
    </w:p>
    <w:p w14:paraId="2B5B1EBB">
      <w:pPr>
        <w:rPr>
          <w:rFonts w:hint="default"/>
        </w:rPr>
      </w:pPr>
      <w:r>
        <w:rPr>
          <w:rFonts w:hint="default"/>
          <w:lang w:val="en-US" w:eastAsia="zh-CN"/>
        </w:rPr>
        <w:t>C、融化 宁静</w:t>
      </w:r>
    </w:p>
    <w:p w14:paraId="65C61F42">
      <w:pPr>
        <w:rPr>
          <w:rFonts w:hint="default"/>
        </w:rPr>
      </w:pPr>
      <w:r>
        <w:rPr>
          <w:rFonts w:hint="default"/>
          <w:lang w:val="en-US" w:eastAsia="zh-CN"/>
        </w:rPr>
        <w:t>D、申请 禁止</w:t>
      </w:r>
    </w:p>
    <w:p w14:paraId="5AE591F9">
      <w:pPr>
        <w:rPr>
          <w:rFonts w:hint="default"/>
        </w:rPr>
      </w:pPr>
      <w:r>
        <w:rPr>
          <w:rFonts w:hint="default"/>
          <w:lang w:val="en-US" w:eastAsia="zh-CN"/>
        </w:rPr>
        <w:t>80</w:t>
      </w:r>
    </w:p>
    <w:p w14:paraId="0C42FE9E">
      <w:r>
        <w:rPr>
          <w:rFonts w:hint="default"/>
        </w:rPr>
        <w:t>便利贴对于（    ）相当于（    ）对于电冰箱。</w:t>
      </w:r>
    </w:p>
    <w:p w14:paraId="01510C34">
      <w:pPr>
        <w:rPr>
          <w:rFonts w:hint="default"/>
        </w:rPr>
      </w:pPr>
      <w:r>
        <w:rPr>
          <w:rFonts w:hint="default"/>
          <w:lang w:val="en-US" w:eastAsia="zh-CN"/>
        </w:rPr>
        <w:t>A、闹钟 橱柜</w:t>
      </w:r>
    </w:p>
    <w:p w14:paraId="46FB9BDF">
      <w:pPr>
        <w:rPr>
          <w:rFonts w:hint="default"/>
        </w:rPr>
      </w:pPr>
      <w:r>
        <w:rPr>
          <w:rFonts w:hint="default"/>
          <w:lang w:val="en-US" w:eastAsia="zh-CN"/>
        </w:rPr>
        <w:t>B、书本 厨房</w:t>
      </w:r>
    </w:p>
    <w:p w14:paraId="30CDC4AE">
      <w:pPr>
        <w:rPr>
          <w:rFonts w:hint="default"/>
        </w:rPr>
      </w:pPr>
      <w:r>
        <w:rPr>
          <w:rFonts w:hint="default"/>
          <w:lang w:val="en-US" w:eastAsia="zh-CN"/>
        </w:rPr>
        <w:t>C、彩纸 速冻食品</w:t>
      </w:r>
    </w:p>
    <w:p w14:paraId="7AD75B26">
      <w:pPr>
        <w:rPr>
          <w:rFonts w:hint="default"/>
        </w:rPr>
      </w:pPr>
      <w:r>
        <w:rPr>
          <w:rFonts w:hint="default"/>
          <w:lang w:val="en-US" w:eastAsia="zh-CN"/>
        </w:rPr>
        <w:t>D、笔筒 立式冰箱</w:t>
      </w:r>
    </w:p>
    <w:p w14:paraId="5AA5414F">
      <w:pPr>
        <w:rPr>
          <w:rFonts w:hint="default"/>
        </w:rPr>
      </w:pPr>
      <w:r>
        <w:rPr>
          <w:rFonts w:hint="default"/>
          <w:lang w:val="en-US" w:eastAsia="zh-CN"/>
        </w:rPr>
        <w:t>81</w:t>
      </w:r>
    </w:p>
    <w:p w14:paraId="48FC4816">
      <w:r>
        <w:rPr>
          <w:rFonts w:hint="default"/>
        </w:rPr>
        <w:t>5.5亿年以前，地球原始海洋中生活着树叶状的无头海洋生物，它的体长约10厘米左右，通常在海底栖息捕食。这些地球上最早、最原始的树叶状生物，可能拥有决定身体对称性的基因。对称状结构表明，现代动物最重要的基因——高等级调控基因存在于这些古老生物体内，这与在现今所有身体对称的生物身体上发现的基因结构相同。尽管这些原始生物和人一点都不像，但这些基因至今仍存在于人体之中，这表明这些原始生物是现代人类的“远古祖先”。</w:t>
      </w:r>
    </w:p>
    <w:p w14:paraId="6C83A7C8">
      <w:r>
        <w:rPr>
          <w:rFonts w:hint="default"/>
        </w:rPr>
        <w:t>下列选项中，不能作为上述论证假设条件的是（    ）。</w:t>
      </w:r>
    </w:p>
    <w:p w14:paraId="62EF61DA">
      <w:pPr>
        <w:rPr>
          <w:rFonts w:hint="default"/>
        </w:rPr>
      </w:pPr>
      <w:r>
        <w:rPr>
          <w:rFonts w:hint="default"/>
          <w:lang w:val="en-US" w:eastAsia="zh-CN"/>
        </w:rPr>
        <w:t>A、地球上现存的生物都起源于原始海洋生物</w:t>
      </w:r>
    </w:p>
    <w:p w14:paraId="776128A5">
      <w:pPr>
        <w:rPr>
          <w:rFonts w:hint="default"/>
        </w:rPr>
      </w:pPr>
      <w:r>
        <w:rPr>
          <w:rFonts w:hint="default"/>
          <w:lang w:val="en-US" w:eastAsia="zh-CN"/>
        </w:rPr>
        <w:t>B、地球上大多数原始海洋生物的进化链条从未中断过</w:t>
      </w:r>
    </w:p>
    <w:p w14:paraId="562D3FD2">
      <w:pPr>
        <w:rPr>
          <w:rFonts w:hint="default"/>
        </w:rPr>
      </w:pPr>
      <w:r>
        <w:rPr>
          <w:rFonts w:hint="default"/>
          <w:lang w:val="en-US" w:eastAsia="zh-CN"/>
        </w:rPr>
        <w:t>C、人类的高等级调控基因都是由其“远古祖先”继承而来</w:t>
      </w:r>
    </w:p>
    <w:p w14:paraId="01E9757F">
      <w:pPr>
        <w:rPr>
          <w:rFonts w:hint="default"/>
        </w:rPr>
      </w:pPr>
      <w:r>
        <w:rPr>
          <w:rFonts w:hint="default"/>
          <w:lang w:val="en-US" w:eastAsia="zh-CN"/>
        </w:rPr>
        <w:t>D、远古时代只有树叶状无头海洋生物具有对称性结构基因</w:t>
      </w:r>
    </w:p>
    <w:p w14:paraId="774F81CF">
      <w:pPr>
        <w:rPr>
          <w:rFonts w:hint="default"/>
        </w:rPr>
      </w:pPr>
      <w:r>
        <w:rPr>
          <w:rFonts w:hint="default"/>
          <w:lang w:val="en-US" w:eastAsia="zh-CN"/>
        </w:rPr>
        <w:t>82</w:t>
      </w:r>
    </w:p>
    <w:p w14:paraId="180F6ADB">
      <w:r>
        <w:rPr>
          <w:rFonts w:hint="default"/>
        </w:rPr>
        <w:t>当一首音乐被重复播放时，人们会在脑海里不断重复这首音乐，挥之不去，这种现象叫做“耳虫效应”。研究人员通过实验探索人们夜间睡眠是否会收到“耳虫效应”的影响，最终得出结论：睡前经常听音乐会导致夜间“耳虫效应”增多，从而损害睡眠质量。</w:t>
      </w:r>
    </w:p>
    <w:p w14:paraId="58F817D5">
      <w:r>
        <w:rPr>
          <w:rFonts w:hint="default"/>
        </w:rPr>
        <w:t>以下哪项如果为真，最能支持上述研究结论？（    ）</w:t>
      </w:r>
    </w:p>
    <w:p w14:paraId="3947F616">
      <w:pPr>
        <w:rPr>
          <w:rFonts w:hint="default"/>
        </w:rPr>
      </w:pPr>
      <w:r>
        <w:rPr>
          <w:rFonts w:hint="default"/>
          <w:lang w:val="en-US" w:eastAsia="zh-CN"/>
        </w:rPr>
        <w:t>A、随着智能设备的普及，现代人的睡眠质量较以往大幅下滑</w:t>
      </w:r>
    </w:p>
    <w:p w14:paraId="59590AD6">
      <w:pPr>
        <w:rPr>
          <w:rFonts w:hint="default"/>
        </w:rPr>
      </w:pPr>
      <w:r>
        <w:rPr>
          <w:rFonts w:hint="default"/>
          <w:lang w:val="en-US" w:eastAsia="zh-CN"/>
        </w:rPr>
        <w:t>B、“耳虫效应”会持续30分钟左右，音乐爱好者更难以摆脱它的纠缠</w:t>
      </w:r>
    </w:p>
    <w:p w14:paraId="125E1263">
      <w:pPr>
        <w:rPr>
          <w:rFonts w:hint="default"/>
        </w:rPr>
      </w:pPr>
      <w:r>
        <w:rPr>
          <w:rFonts w:hint="default"/>
          <w:lang w:val="en-US" w:eastAsia="zh-CN"/>
        </w:rPr>
        <w:t>C、当“耳虫效应”发生时，负责听觉信息处理的大脑皮层就会活跃起来</w:t>
      </w:r>
    </w:p>
    <w:p w14:paraId="2E80B8ED">
      <w:pPr>
        <w:rPr>
          <w:rFonts w:hint="default"/>
        </w:rPr>
      </w:pPr>
      <w:r>
        <w:rPr>
          <w:rFonts w:hint="default"/>
          <w:lang w:val="en-US" w:eastAsia="zh-CN"/>
        </w:rPr>
        <w:t>D、几乎每个人都曾受过“耳虫效应”的侵扰，但不同的人对其感受存在差异</w:t>
      </w:r>
    </w:p>
    <w:p w14:paraId="64133360">
      <w:pPr>
        <w:rPr>
          <w:rFonts w:hint="default"/>
        </w:rPr>
      </w:pPr>
      <w:r>
        <w:rPr>
          <w:rFonts w:hint="default"/>
          <w:lang w:val="en-US" w:eastAsia="zh-CN"/>
        </w:rPr>
        <w:t>83</w:t>
      </w:r>
    </w:p>
    <w:p w14:paraId="568B77B5">
      <w:r>
        <w:rPr>
          <w:rFonts w:hint="default"/>
        </w:rPr>
        <w:t>当前，葡萄酒酿造大多使用人工培养的酿酒酵母。有研究发现与人工酵母酿造的葡萄酒相比，采用天然酵母菌所酿造的酒富含更多的有益微生物，而有益微生物越多越有利于人体健康。因此有人认为，应改变用人工培养的酵母酿造葡萄酒的方式，大力推广天然酵母菌的酿酒工艺，这样才会更有益于人体健康。</w:t>
      </w:r>
    </w:p>
    <w:p w14:paraId="43A09BFC">
      <w:r>
        <w:rPr>
          <w:rFonts w:hint="default"/>
        </w:rPr>
        <w:t>以下各项如果为真，除哪项外均能削弱上述观点？（    ）</w:t>
      </w:r>
    </w:p>
    <w:p w14:paraId="074A28C2">
      <w:pPr>
        <w:rPr>
          <w:rFonts w:hint="default"/>
        </w:rPr>
      </w:pPr>
      <w:r>
        <w:rPr>
          <w:rFonts w:hint="default"/>
          <w:lang w:val="en-US" w:eastAsia="zh-CN"/>
        </w:rPr>
        <w:t>A、天然酵母菌所酿造的酒中硫的含量更高，味道更冲，很多人并不接受</w:t>
      </w:r>
    </w:p>
    <w:p w14:paraId="33349865">
      <w:pPr>
        <w:rPr>
          <w:rFonts w:hint="default"/>
        </w:rPr>
      </w:pPr>
      <w:r>
        <w:rPr>
          <w:rFonts w:hint="default"/>
          <w:lang w:val="en-US" w:eastAsia="zh-CN"/>
        </w:rPr>
        <w:t>B、用天然酵母酿酒会引入很多其他细菌，难以控制酒品中其他细菌的含量</w:t>
      </w:r>
    </w:p>
    <w:p w14:paraId="48DB2C35">
      <w:pPr>
        <w:rPr>
          <w:rFonts w:hint="default"/>
        </w:rPr>
      </w:pPr>
      <w:r>
        <w:rPr>
          <w:rFonts w:hint="default"/>
          <w:lang w:val="en-US" w:eastAsia="zh-CN"/>
        </w:rPr>
        <w:t>C、人体对微生物的吸收存在差异，即使酒中含有更多有益微生物，也不能都被人体吸收</w:t>
      </w:r>
    </w:p>
    <w:p w14:paraId="34237BB7">
      <w:pPr>
        <w:rPr>
          <w:rFonts w:hint="default"/>
        </w:rPr>
      </w:pPr>
      <w:r>
        <w:rPr>
          <w:rFonts w:hint="default"/>
          <w:lang w:val="en-US" w:eastAsia="zh-CN"/>
        </w:rPr>
        <w:t>D、葡萄种类不同，其植株所产生的酵母菌也不同，用这些酵母菌酿酒不一定会增加益生菌</w:t>
      </w:r>
    </w:p>
    <w:p w14:paraId="490F68FD">
      <w:pPr>
        <w:rPr>
          <w:rFonts w:hint="default"/>
        </w:rPr>
      </w:pPr>
      <w:r>
        <w:rPr>
          <w:rFonts w:hint="default"/>
          <w:lang w:val="en-US" w:eastAsia="zh-CN"/>
        </w:rPr>
        <w:t>84</w:t>
      </w:r>
    </w:p>
    <w:p w14:paraId="1ADD4E5C">
      <w:r>
        <w:rPr>
          <w:rFonts w:hint="default"/>
        </w:rPr>
        <w:t>根据衡量自然语言处理水平的一项基准测试，有些研究者认为，甲公司的XN和乙公司的LB人工智能（AI）模型比人类更懂中文。这两个AI模型在中文语言理解测评基准（CNBX）上取得了创纪录的分数。CNBX是一套旨在评估机器能在多大程度上像人类那样理解中文文本并对其做出反应的体系。</w:t>
      </w:r>
    </w:p>
    <w:p w14:paraId="699EE4A6">
      <w:r>
        <w:rPr>
          <w:rFonts w:hint="default"/>
        </w:rPr>
        <w:t>以下哪项如果为真，最能质疑上述研究者的观点？（    ）</w:t>
      </w:r>
    </w:p>
    <w:p w14:paraId="58A6D924">
      <w:pPr>
        <w:rPr>
          <w:rFonts w:hint="default"/>
        </w:rPr>
      </w:pPr>
      <w:r>
        <w:rPr>
          <w:rFonts w:hint="default"/>
          <w:lang w:val="en-US" w:eastAsia="zh-CN"/>
        </w:rPr>
        <w:t>A、在该项测试中，XN得分为86.918，LB得分力86.685，人类得分为86.678，相差微弱</w:t>
      </w:r>
    </w:p>
    <w:p w14:paraId="16A73D61">
      <w:pPr>
        <w:rPr>
          <w:rFonts w:hint="default"/>
        </w:rPr>
      </w:pPr>
      <w:r>
        <w:rPr>
          <w:rFonts w:hint="default"/>
          <w:lang w:val="en-US" w:eastAsia="zh-CN"/>
        </w:rPr>
        <w:t>B、CNBX的设计大量使用了人类中文信息语料库，这些信息来源于人类对相关语句的理解和处理</w:t>
      </w:r>
    </w:p>
    <w:p w14:paraId="380ED295">
      <w:pPr>
        <w:rPr>
          <w:rFonts w:hint="default"/>
        </w:rPr>
      </w:pPr>
      <w:r>
        <w:rPr>
          <w:rFonts w:hint="default"/>
          <w:lang w:val="en-US" w:eastAsia="zh-CN"/>
        </w:rPr>
        <w:t>C、当句子被随机打乱时，许多在某些理解任务上表现胜过人类的AI模型就无法辨别这些句子的意思</w:t>
      </w:r>
    </w:p>
    <w:p w14:paraId="7A127BC5">
      <w:pPr>
        <w:rPr>
          <w:rFonts w:hint="default"/>
        </w:rPr>
      </w:pPr>
      <w:r>
        <w:rPr>
          <w:rFonts w:hint="default"/>
          <w:lang w:val="en-US" w:eastAsia="zh-CN"/>
        </w:rPr>
        <w:t>D、是否懂中文，不仅取决于对中文文本的理解和处理，更取决于日常交际中对语言的应答及其背景信息的理解</w:t>
      </w:r>
    </w:p>
    <w:p w14:paraId="68769287">
      <w:pPr>
        <w:rPr>
          <w:rFonts w:hint="default"/>
        </w:rPr>
      </w:pPr>
      <w:r>
        <w:rPr>
          <w:rFonts w:hint="default"/>
          <w:lang w:val="en-US" w:eastAsia="zh-CN"/>
        </w:rPr>
        <w:t>85</w:t>
      </w:r>
    </w:p>
    <w:p w14:paraId="1E35B4E1">
      <w:r>
        <w:rPr>
          <w:rFonts w:hint="default"/>
        </w:rPr>
        <w:t>在单位举办的书法、唱歌、舞蹈和乐器4项才艺展示活动中，张、王、李3人均展示了其中至少2项才艺，并且每项才艺均有他们中的2人展示。已知：</w:t>
      </w:r>
    </w:p>
    <w:p w14:paraId="2783F89F">
      <w:r>
        <w:rPr>
          <w:rFonts w:hint="default"/>
        </w:rPr>
        <w:t>（1）张、王两人仅有一项才艺展示相同；</w:t>
      </w:r>
    </w:p>
    <w:p w14:paraId="2015E6BA">
      <w:r>
        <w:rPr>
          <w:rFonts w:hint="default"/>
        </w:rPr>
        <w:t>（2）若李展示了乐器，则张展示了舞蹈，未展示唱歌；</w:t>
      </w:r>
    </w:p>
    <w:p w14:paraId="30CB010C">
      <w:r>
        <w:rPr>
          <w:rFonts w:hint="default"/>
        </w:rPr>
        <w:t>（3）若张、王至少有一人展示了舞蹈，则李未展示书法。</w:t>
      </w:r>
    </w:p>
    <w:p w14:paraId="29444A06">
      <w:r>
        <w:rPr>
          <w:rFonts w:hint="default"/>
        </w:rPr>
        <w:t>根据上述信息，可以得出以下哪项？（    ）</w:t>
      </w:r>
    </w:p>
    <w:p w14:paraId="7C3FB1FD">
      <w:pPr>
        <w:rPr>
          <w:rFonts w:hint="default"/>
        </w:rPr>
      </w:pPr>
      <w:r>
        <w:rPr>
          <w:rFonts w:hint="default"/>
          <w:lang w:val="en-US" w:eastAsia="zh-CN"/>
        </w:rPr>
        <w:t>A、王未展示舞蹈</w:t>
      </w:r>
    </w:p>
    <w:p w14:paraId="62D73D43">
      <w:pPr>
        <w:rPr>
          <w:rFonts w:hint="default"/>
        </w:rPr>
      </w:pPr>
      <w:r>
        <w:rPr>
          <w:rFonts w:hint="default"/>
          <w:lang w:val="en-US" w:eastAsia="zh-CN"/>
        </w:rPr>
        <w:t>B、王展示了乐器</w:t>
      </w:r>
    </w:p>
    <w:p w14:paraId="130FEF01">
      <w:pPr>
        <w:rPr>
          <w:rFonts w:hint="default"/>
        </w:rPr>
      </w:pPr>
      <w:r>
        <w:rPr>
          <w:rFonts w:hint="default"/>
          <w:lang w:val="en-US" w:eastAsia="zh-CN"/>
        </w:rPr>
        <w:t>C、张未展示书法</w:t>
      </w:r>
    </w:p>
    <w:p w14:paraId="7AE18731">
      <w:pPr>
        <w:rPr>
          <w:rFonts w:hint="default"/>
        </w:rPr>
      </w:pPr>
      <w:r>
        <w:rPr>
          <w:rFonts w:hint="default"/>
          <w:lang w:val="en-US" w:eastAsia="zh-CN"/>
        </w:rPr>
        <w:t>D、张展示了乐器</w:t>
      </w:r>
    </w:p>
    <w:p w14:paraId="1664ECB5">
      <w:pPr>
        <w:rPr>
          <w:rFonts w:hint="default"/>
        </w:rPr>
      </w:pPr>
      <w:r>
        <w:rPr>
          <w:rFonts w:hint="default"/>
          <w:lang w:val="en-US" w:eastAsia="zh-CN"/>
        </w:rPr>
        <w:t>（三）</w:t>
      </w:r>
    </w:p>
    <w:p w14:paraId="5D3BF6DB">
      <w:r>
        <w:rPr>
          <w:rFonts w:hint="default"/>
        </w:rPr>
        <w:t>光速是光在真空中传播的速度，约为每秒30万千米。关于光速及其相关理论，有如下论述：</w:t>
      </w:r>
    </w:p>
    <w:p w14:paraId="24E865F9">
      <w:r>
        <w:rPr>
          <w:rFonts w:hint="default"/>
        </w:rPr>
        <w:t>（1）根据相对论，任何物质的质量会随者其速度的增加面增加，且当物质达到光速时质量会无限大，消耗的能量也会变得无限大，因此，物质的速度不可能超过光速。</w:t>
      </w:r>
    </w:p>
    <w:p w14:paraId="718C7DEA">
      <w:r>
        <w:rPr>
          <w:rFonts w:hint="default"/>
        </w:rPr>
        <w:t>（2）一个理论是否正确，首先要判断这个理论是否具有一致性，一个理论无论是数学推导还是物理检验，都不能自相矛盾。如果一个理论和经验观察相矛盾，人们就会怀疑这个理论的正确性。不过，相对论具有高度的自洽性，已经被许多观测所证实。</w:t>
      </w:r>
    </w:p>
    <w:p w14:paraId="166EBF4C">
      <w:r>
        <w:rPr>
          <w:rFonts w:hint="default"/>
        </w:rPr>
        <w:t>（3）光速是指超越光速的速度，他被认为是一个超出我们经典物理学理论的现象。物质有两种，一种是可见性，另一种是场。在经典物理学中，不存在能以超光速运动的物质，理论上只有能量可以超出光速的速度传播。</w:t>
      </w:r>
    </w:p>
    <w:p w14:paraId="696A0967">
      <w:r>
        <w:rPr>
          <w:rFonts w:hint="default"/>
        </w:rPr>
        <w:t>（4）超光速理论的支持者认为，存在某种方式可以实现信息的超光速传输。但是这种说法遭到了其他科学家的质疑。这是因为信息传输需要消耗能量，而这一因素会影响信息的传播速度，况且信息在传输过程中还会经历电磁干扰。</w:t>
      </w:r>
    </w:p>
    <w:p w14:paraId="6F3F7BDE">
      <w:r>
        <w:rPr>
          <w:rFonts w:hint="default"/>
        </w:rPr>
        <w:t>（5）目前，相对论提出的预言中至少有3个与实际观测情况相符。其一，水星近日点进动；其二，光线在引力场中的弯曲；其三，光谱线的引力红移。因此，相对论的正确性得到了证实。</w:t>
      </w:r>
    </w:p>
    <w:p w14:paraId="37F0E02D">
      <w:pPr>
        <w:rPr>
          <w:rFonts w:hint="default"/>
        </w:rPr>
      </w:pPr>
      <w:r>
        <w:rPr>
          <w:rFonts w:hint="default"/>
          <w:lang w:val="en-US" w:eastAsia="zh-CN"/>
        </w:rPr>
        <w:t>86</w:t>
      </w:r>
    </w:p>
    <w:p w14:paraId="006BA4A9">
      <w:r>
        <w:rPr>
          <w:rFonts w:hint="default"/>
        </w:rPr>
        <w:t>以下哪项如果为真，最能支持（1）的论证？（    ）</w:t>
      </w:r>
    </w:p>
    <w:p w14:paraId="690887DC">
      <w:pPr>
        <w:rPr>
          <w:rFonts w:hint="default"/>
        </w:rPr>
      </w:pPr>
      <w:r>
        <w:rPr>
          <w:rFonts w:hint="default"/>
          <w:lang w:val="en-US" w:eastAsia="zh-CN"/>
        </w:rPr>
        <w:t>A、运动物体的质量不可能无限大</w:t>
      </w:r>
    </w:p>
    <w:p w14:paraId="20869630">
      <w:pPr>
        <w:rPr>
          <w:rFonts w:hint="default"/>
        </w:rPr>
      </w:pPr>
      <w:r>
        <w:rPr>
          <w:rFonts w:hint="default"/>
          <w:lang w:val="en-US" w:eastAsia="zh-CN"/>
        </w:rPr>
        <w:t>B、运动物体的能量不可能无限大</w:t>
      </w:r>
    </w:p>
    <w:p w14:paraId="0CB7AE9C">
      <w:pPr>
        <w:rPr>
          <w:rFonts w:hint="default"/>
        </w:rPr>
      </w:pPr>
      <w:r>
        <w:rPr>
          <w:rFonts w:hint="default"/>
          <w:lang w:val="en-US" w:eastAsia="zh-CN"/>
        </w:rPr>
        <w:t>C、相对论的某些观点已经得到了验证</w:t>
      </w:r>
    </w:p>
    <w:p w14:paraId="38A61A36">
      <w:pPr>
        <w:rPr>
          <w:rFonts w:hint="default"/>
        </w:rPr>
      </w:pPr>
      <w:r>
        <w:rPr>
          <w:rFonts w:hint="default"/>
          <w:lang w:val="en-US" w:eastAsia="zh-CN"/>
        </w:rPr>
        <w:t>D、任何物体的加速运动都要受力的作用，而力不可能无限大</w:t>
      </w:r>
    </w:p>
    <w:p w14:paraId="6F264C01">
      <w:pPr>
        <w:rPr>
          <w:rFonts w:hint="default"/>
        </w:rPr>
      </w:pPr>
      <w:r>
        <w:rPr>
          <w:rFonts w:hint="default"/>
          <w:lang w:val="en-US" w:eastAsia="zh-CN"/>
        </w:rPr>
        <w:t>87</w:t>
      </w:r>
    </w:p>
    <w:p w14:paraId="22370831">
      <w:r>
        <w:rPr>
          <w:rFonts w:hint="default"/>
        </w:rPr>
        <w:t>根据（2）的论述，最可能得出以下哪项？（    ）</w:t>
      </w:r>
    </w:p>
    <w:p w14:paraId="5088AF8E">
      <w:pPr>
        <w:rPr>
          <w:rFonts w:hint="default"/>
        </w:rPr>
      </w:pPr>
      <w:r>
        <w:rPr>
          <w:rFonts w:hint="default"/>
          <w:lang w:val="en-US" w:eastAsia="zh-CN"/>
        </w:rPr>
        <w:t>A、相对论是正确的</w:t>
      </w:r>
    </w:p>
    <w:p w14:paraId="151827C3">
      <w:pPr>
        <w:rPr>
          <w:rFonts w:hint="default"/>
        </w:rPr>
      </w:pPr>
      <w:r>
        <w:rPr>
          <w:rFonts w:hint="default"/>
          <w:lang w:val="en-US" w:eastAsia="zh-CN"/>
        </w:rPr>
        <w:t>B、一个理论如果是正确的，就不可能包含矛盾</w:t>
      </w:r>
    </w:p>
    <w:p w14:paraId="4EC78F64">
      <w:pPr>
        <w:rPr>
          <w:rFonts w:hint="default"/>
        </w:rPr>
      </w:pPr>
      <w:r>
        <w:rPr>
          <w:rFonts w:hint="default"/>
          <w:lang w:val="en-US" w:eastAsia="zh-CN"/>
        </w:rPr>
        <w:t>C、只要一个理论具有高度的自洽性，那么这个理论就是正确的</w:t>
      </w:r>
    </w:p>
    <w:p w14:paraId="5FA335C1">
      <w:pPr>
        <w:rPr>
          <w:rFonts w:hint="default"/>
        </w:rPr>
      </w:pPr>
      <w:r>
        <w:rPr>
          <w:rFonts w:hint="default"/>
          <w:lang w:val="en-US" w:eastAsia="zh-CN"/>
        </w:rPr>
        <w:t>D、如果一个理论已经被许多观测所证实，那么它理论上就不可能自相矛盾</w:t>
      </w:r>
    </w:p>
    <w:p w14:paraId="51E28CEA">
      <w:pPr>
        <w:rPr>
          <w:rFonts w:hint="default"/>
        </w:rPr>
      </w:pPr>
      <w:r>
        <w:rPr>
          <w:rFonts w:hint="default"/>
          <w:lang w:val="en-US" w:eastAsia="zh-CN"/>
        </w:rPr>
        <w:t>88</w:t>
      </w:r>
    </w:p>
    <w:p w14:paraId="3C5701A9">
      <w:r>
        <w:rPr>
          <w:rFonts w:hint="default"/>
        </w:rPr>
        <w:t>根据（3）的论述，可以得出以下哪项？（    ）</w:t>
      </w:r>
    </w:p>
    <w:p w14:paraId="29AEE4EC">
      <w:pPr>
        <w:rPr>
          <w:rFonts w:hint="default"/>
        </w:rPr>
      </w:pPr>
      <w:r>
        <w:rPr>
          <w:rFonts w:hint="default"/>
          <w:lang w:val="en-US" w:eastAsia="zh-CN"/>
        </w:rPr>
        <w:t>A、可见物不可能产生场</w:t>
      </w:r>
    </w:p>
    <w:p w14:paraId="453353C4">
      <w:pPr>
        <w:rPr>
          <w:rFonts w:hint="default"/>
        </w:rPr>
      </w:pPr>
      <w:r>
        <w:rPr>
          <w:rFonts w:hint="default"/>
          <w:lang w:val="en-US" w:eastAsia="zh-CN"/>
        </w:rPr>
        <w:t>B、存在能以超光速运动的物质</w:t>
      </w:r>
    </w:p>
    <w:p w14:paraId="595E6BE3">
      <w:pPr>
        <w:rPr>
          <w:rFonts w:hint="default"/>
        </w:rPr>
      </w:pPr>
      <w:r>
        <w:rPr>
          <w:rFonts w:hint="default"/>
          <w:lang w:val="en-US" w:eastAsia="zh-CN"/>
        </w:rPr>
        <w:t>C、以超光速传播的能量不是运动的物质</w:t>
      </w:r>
    </w:p>
    <w:p w14:paraId="5A939FF6">
      <w:pPr>
        <w:rPr>
          <w:rFonts w:hint="default"/>
        </w:rPr>
      </w:pPr>
      <w:r>
        <w:rPr>
          <w:rFonts w:hint="default"/>
          <w:lang w:val="en-US" w:eastAsia="zh-CN"/>
        </w:rPr>
        <w:t>D、只有在经典物理学理论中，才存在不能超越光速的物质</w:t>
      </w:r>
    </w:p>
    <w:p w14:paraId="238F5250">
      <w:pPr>
        <w:rPr>
          <w:rFonts w:hint="default"/>
        </w:rPr>
      </w:pPr>
      <w:r>
        <w:rPr>
          <w:rFonts w:hint="default"/>
          <w:lang w:val="en-US" w:eastAsia="zh-CN"/>
        </w:rPr>
        <w:t>89</w:t>
      </w:r>
    </w:p>
    <w:p w14:paraId="2C6160F8">
      <w:r>
        <w:rPr>
          <w:rFonts w:hint="default"/>
        </w:rPr>
        <w:t>以下哪项如果为真，最能支持（4）中科学家的质疑？（    ）</w:t>
      </w:r>
    </w:p>
    <w:p w14:paraId="2C4D9E63">
      <w:pPr>
        <w:rPr>
          <w:rFonts w:hint="default"/>
        </w:rPr>
      </w:pPr>
      <w:r>
        <w:rPr>
          <w:rFonts w:hint="default"/>
          <w:lang w:val="en-US" w:eastAsia="zh-CN"/>
        </w:rPr>
        <w:t>A、电磁干扰不会影响信息传输的速度</w:t>
      </w:r>
    </w:p>
    <w:p w14:paraId="7283E03D">
      <w:pPr>
        <w:rPr>
          <w:rFonts w:hint="default"/>
        </w:rPr>
      </w:pPr>
      <w:r>
        <w:rPr>
          <w:rFonts w:hint="default"/>
          <w:lang w:val="en-US" w:eastAsia="zh-CN"/>
        </w:rPr>
        <w:t>B、若经历电磁干扰，信息传输就会消耗能量</w:t>
      </w:r>
    </w:p>
    <w:p w14:paraId="7AE3FA03">
      <w:pPr>
        <w:rPr>
          <w:rFonts w:hint="default"/>
        </w:rPr>
      </w:pPr>
      <w:r>
        <w:rPr>
          <w:rFonts w:hint="default"/>
          <w:lang w:val="en-US" w:eastAsia="zh-CN"/>
        </w:rPr>
        <w:t>C、只要消耗能量，信息传输就不可能超光速</w:t>
      </w:r>
    </w:p>
    <w:p w14:paraId="59812578">
      <w:pPr>
        <w:rPr>
          <w:rFonts w:hint="default"/>
        </w:rPr>
      </w:pPr>
      <w:r>
        <w:rPr>
          <w:rFonts w:hint="default"/>
          <w:lang w:val="en-US" w:eastAsia="zh-CN"/>
        </w:rPr>
        <w:t>D、信息传输需要一定的物质载体，而物质不可能超光速运动</w:t>
      </w:r>
    </w:p>
    <w:p w14:paraId="6DDA0C66">
      <w:pPr>
        <w:rPr>
          <w:rFonts w:hint="default"/>
        </w:rPr>
      </w:pPr>
      <w:r>
        <w:rPr>
          <w:rFonts w:hint="default"/>
          <w:lang w:val="en-US" w:eastAsia="zh-CN"/>
        </w:rPr>
        <w:t>90</w:t>
      </w:r>
    </w:p>
    <w:p w14:paraId="06A7B97D">
      <w:r>
        <w:rPr>
          <w:rFonts w:hint="default"/>
        </w:rPr>
        <w:t>对于（5）的论证，以下哪项评价最为准确？（    ）</w:t>
      </w:r>
    </w:p>
    <w:p w14:paraId="2BE86537">
      <w:pPr>
        <w:rPr>
          <w:rFonts w:hint="default"/>
        </w:rPr>
      </w:pPr>
      <w:r>
        <w:rPr>
          <w:rFonts w:hint="default"/>
          <w:lang w:val="en-US" w:eastAsia="zh-CN"/>
        </w:rPr>
        <w:t>A、使用的是完全归纳论证</w:t>
      </w:r>
    </w:p>
    <w:p w14:paraId="06B3C6F3">
      <w:pPr>
        <w:rPr>
          <w:rFonts w:hint="default"/>
        </w:rPr>
      </w:pPr>
      <w:r>
        <w:rPr>
          <w:rFonts w:hint="default"/>
          <w:lang w:val="en-US" w:eastAsia="zh-CN"/>
        </w:rPr>
        <w:t>B、使用的是不完全归纳论证</w:t>
      </w:r>
    </w:p>
    <w:p w14:paraId="7AEF85AA">
      <w:pPr>
        <w:rPr>
          <w:rFonts w:hint="default"/>
        </w:rPr>
      </w:pPr>
      <w:r>
        <w:rPr>
          <w:rFonts w:hint="default"/>
          <w:lang w:val="en-US" w:eastAsia="zh-CN"/>
        </w:rPr>
        <w:t>C、使用的是理论到事实的演绎论证</w:t>
      </w:r>
    </w:p>
    <w:p w14:paraId="7BEAF0F6">
      <w:pPr>
        <w:rPr>
          <w:rFonts w:hint="default"/>
        </w:rPr>
      </w:pPr>
      <w:r>
        <w:rPr>
          <w:rFonts w:hint="default"/>
          <w:lang w:val="en-US" w:eastAsia="zh-CN"/>
        </w:rPr>
        <w:t>D、使用的是事实到理论的演绎论证</w:t>
      </w:r>
    </w:p>
    <w:p w14:paraId="5790A1F4">
      <w:pPr>
        <w:rPr>
          <w:rFonts w:hint="default"/>
        </w:rPr>
      </w:pPr>
      <w:r>
        <w:rPr>
          <w:rFonts w:hint="default"/>
          <w:lang w:val="en-US" w:eastAsia="zh-CN"/>
        </w:rPr>
        <w:t>五、综合分析。本部分包括数学方法、策略制定、资料分析和实验设计四种类型的内容。请根据题目要求，在四个选项中选出一个最恰当的答案。</w:t>
      </w:r>
    </w:p>
    <w:p w14:paraId="53992F27">
      <w:pPr>
        <w:rPr>
          <w:rFonts w:hint="default"/>
        </w:rPr>
      </w:pPr>
      <w:r>
        <w:rPr>
          <w:rFonts w:hint="default"/>
          <w:lang w:val="en-US" w:eastAsia="zh-CN"/>
        </w:rPr>
        <w:t>（四）</w:t>
      </w:r>
    </w:p>
    <w:p w14:paraId="0A77FBDA">
      <w:r>
        <w:rPr>
          <w:rFonts w:hint="default"/>
        </w:rPr>
        <w:t>某集团下属甲、乙、丙、丁四个工厂生产A、B、C三种产品，每天每个工厂只能生产一种产品。已知三种产品的出厂价都是1000元/件，单个工厂的日产量和生产成本如下表所示（日产量单位：件；成本单位：元/件）。</w:t>
      </w:r>
    </w:p>
    <w:p w14:paraId="6BDB746A">
      <w:r>
        <w:rPr>
          <w:rFonts w:hint="default"/>
        </w:rPr>
        <w:drawing>
          <wp:inline distT="0" distB="0" distL="114300" distR="114300">
            <wp:extent cx="4819650" cy="1971675"/>
            <wp:effectExtent l="0" t="0" r="0" b="9525"/>
            <wp:docPr id="3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descr="IMG_286"/>
                    <pic:cNvPicPr>
                      <a:picLocks noChangeAspect="1"/>
                    </pic:cNvPicPr>
                  </pic:nvPicPr>
                  <pic:blipFill>
                    <a:blip r:embed="rId33"/>
                    <a:stretch>
                      <a:fillRect/>
                    </a:stretch>
                  </pic:blipFill>
                  <pic:spPr>
                    <a:xfrm>
                      <a:off x="0" y="0"/>
                      <a:ext cx="4819650" cy="1971675"/>
                    </a:xfrm>
                    <a:prstGeom prst="rect">
                      <a:avLst/>
                    </a:prstGeom>
                    <a:noFill/>
                    <a:ln w="9525">
                      <a:noFill/>
                    </a:ln>
                  </pic:spPr>
                </pic:pic>
              </a:graphicData>
            </a:graphic>
          </wp:inline>
        </w:drawing>
      </w:r>
    </w:p>
    <w:p w14:paraId="6EB92660">
      <w:pPr>
        <w:rPr>
          <w:rFonts w:hint="default"/>
        </w:rPr>
      </w:pPr>
      <w:r>
        <w:rPr>
          <w:rFonts w:hint="default"/>
          <w:lang w:val="en-US" w:eastAsia="zh-CN"/>
        </w:rPr>
        <w:t>91</w:t>
      </w:r>
    </w:p>
    <w:p w14:paraId="61BEFCA1">
      <w:r>
        <w:rPr>
          <w:rFonts w:hint="default"/>
        </w:rPr>
        <w:t>如乙、丁两个工厂均需生产三种产品各12000件，则乙工厂的用时是丁工厂的多少倍？（    ）</w:t>
      </w:r>
    </w:p>
    <w:p w14:paraId="66BB8785">
      <w:pPr>
        <w:rPr>
          <w:rFonts w:hint="default"/>
        </w:rPr>
      </w:pPr>
      <w:r>
        <w:rPr>
          <w:rFonts w:hint="default"/>
          <w:lang w:val="en-US" w:eastAsia="zh-CN"/>
        </w:rPr>
        <w:t>A、1.6</w:t>
      </w:r>
    </w:p>
    <w:p w14:paraId="0C9B0D2E">
      <w:pPr>
        <w:rPr>
          <w:rFonts w:hint="default"/>
        </w:rPr>
      </w:pPr>
      <w:r>
        <w:rPr>
          <w:rFonts w:hint="default"/>
          <w:lang w:val="en-US" w:eastAsia="zh-CN"/>
        </w:rPr>
        <w:t>B、1.8</w:t>
      </w:r>
    </w:p>
    <w:p w14:paraId="03159CE3">
      <w:pPr>
        <w:rPr>
          <w:rFonts w:hint="default"/>
        </w:rPr>
      </w:pPr>
      <w:r>
        <w:rPr>
          <w:rFonts w:hint="default"/>
          <w:lang w:val="en-US" w:eastAsia="zh-CN"/>
        </w:rPr>
        <w:t>C、2</w:t>
      </w:r>
    </w:p>
    <w:p w14:paraId="279519BE">
      <w:pPr>
        <w:rPr>
          <w:rFonts w:hint="default"/>
        </w:rPr>
      </w:pPr>
      <w:r>
        <w:rPr>
          <w:rFonts w:hint="default"/>
          <w:lang w:val="en-US" w:eastAsia="zh-CN"/>
        </w:rPr>
        <w:t>D、2.2</w:t>
      </w:r>
    </w:p>
    <w:p w14:paraId="2B93B056">
      <w:pPr>
        <w:rPr>
          <w:rFonts w:hint="default"/>
        </w:rPr>
      </w:pPr>
      <w:r>
        <w:rPr>
          <w:rFonts w:hint="default"/>
          <w:lang w:val="en-US" w:eastAsia="zh-CN"/>
        </w:rPr>
        <w:t>92</w:t>
      </w:r>
    </w:p>
    <w:p w14:paraId="32E6302E">
      <w:r>
        <w:rPr>
          <w:rFonts w:hint="default"/>
        </w:rPr>
        <w:t>如果四个工厂都仅生产A产品，则单日利润最高的工厂是（    ）。</w:t>
      </w:r>
    </w:p>
    <w:p w14:paraId="3634F5CF">
      <w:pPr>
        <w:rPr>
          <w:rFonts w:hint="default"/>
        </w:rPr>
      </w:pPr>
      <w:r>
        <w:rPr>
          <w:rFonts w:hint="default"/>
          <w:lang w:val="en-US" w:eastAsia="zh-CN"/>
        </w:rPr>
        <w:t>A、甲</w:t>
      </w:r>
    </w:p>
    <w:p w14:paraId="5A361A8C">
      <w:pPr>
        <w:rPr>
          <w:rFonts w:hint="default"/>
        </w:rPr>
      </w:pPr>
      <w:r>
        <w:rPr>
          <w:rFonts w:hint="default"/>
          <w:lang w:val="en-US" w:eastAsia="zh-CN"/>
        </w:rPr>
        <w:t>B、乙</w:t>
      </w:r>
    </w:p>
    <w:p w14:paraId="375BBA22">
      <w:pPr>
        <w:rPr>
          <w:rFonts w:hint="default"/>
        </w:rPr>
      </w:pPr>
      <w:r>
        <w:rPr>
          <w:rFonts w:hint="default"/>
          <w:lang w:val="en-US" w:eastAsia="zh-CN"/>
        </w:rPr>
        <w:t>C、丙</w:t>
      </w:r>
    </w:p>
    <w:p w14:paraId="02FB37C7">
      <w:pPr>
        <w:rPr>
          <w:rFonts w:hint="default"/>
        </w:rPr>
      </w:pPr>
      <w:r>
        <w:rPr>
          <w:rFonts w:hint="default"/>
          <w:lang w:val="en-US" w:eastAsia="zh-CN"/>
        </w:rPr>
        <w:t>D、丁</w:t>
      </w:r>
    </w:p>
    <w:p w14:paraId="05AAC4A4">
      <w:pPr>
        <w:rPr>
          <w:rFonts w:hint="default"/>
        </w:rPr>
      </w:pPr>
      <w:r>
        <w:rPr>
          <w:rFonts w:hint="default"/>
          <w:lang w:val="en-US" w:eastAsia="zh-CN"/>
        </w:rPr>
        <w:t>93</w:t>
      </w:r>
    </w:p>
    <w:p w14:paraId="0AD8B18C">
      <w:r>
        <w:rPr>
          <w:rFonts w:hint="default"/>
        </w:rPr>
        <w:t>现要求每个工厂都生产单日利润最高的产品，则生产B或C产品的工厂共有多少个？（    ）</w:t>
      </w:r>
    </w:p>
    <w:p w14:paraId="795D87FE">
      <w:pPr>
        <w:rPr>
          <w:rFonts w:hint="default"/>
        </w:rPr>
      </w:pPr>
      <w:r>
        <w:rPr>
          <w:rFonts w:hint="default"/>
          <w:lang w:val="en-US" w:eastAsia="zh-CN"/>
        </w:rPr>
        <w:t>A、1</w:t>
      </w:r>
    </w:p>
    <w:p w14:paraId="048807B4">
      <w:pPr>
        <w:rPr>
          <w:rFonts w:hint="default"/>
        </w:rPr>
      </w:pPr>
      <w:r>
        <w:rPr>
          <w:rFonts w:hint="default"/>
          <w:lang w:val="en-US" w:eastAsia="zh-CN"/>
        </w:rPr>
        <w:t>B、2</w:t>
      </w:r>
    </w:p>
    <w:p w14:paraId="57E80C35">
      <w:pPr>
        <w:rPr>
          <w:rFonts w:hint="default"/>
        </w:rPr>
      </w:pPr>
      <w:r>
        <w:rPr>
          <w:rFonts w:hint="default"/>
          <w:lang w:val="en-US" w:eastAsia="zh-CN"/>
        </w:rPr>
        <w:t>C、3</w:t>
      </w:r>
    </w:p>
    <w:p w14:paraId="7C86C2FC">
      <w:pPr>
        <w:rPr>
          <w:rFonts w:hint="default"/>
        </w:rPr>
      </w:pPr>
      <w:r>
        <w:rPr>
          <w:rFonts w:hint="default"/>
          <w:lang w:val="en-US" w:eastAsia="zh-CN"/>
        </w:rPr>
        <w:t>D、4</w:t>
      </w:r>
    </w:p>
    <w:p w14:paraId="5ECBD717">
      <w:pPr>
        <w:rPr>
          <w:rFonts w:hint="default"/>
        </w:rPr>
      </w:pPr>
      <w:r>
        <w:rPr>
          <w:rFonts w:hint="default"/>
          <w:lang w:val="en-US" w:eastAsia="zh-CN"/>
        </w:rPr>
        <w:t>94</w:t>
      </w:r>
    </w:p>
    <w:p w14:paraId="48A5F9EB">
      <w:r>
        <w:rPr>
          <w:rFonts w:hint="default"/>
        </w:rPr>
        <w:t>现要求四个工厂在18天内完成2万件A产品的生产，则最低的生产成本（    ）。</w:t>
      </w:r>
    </w:p>
    <w:p w14:paraId="68346454">
      <w:pPr>
        <w:rPr>
          <w:rFonts w:hint="default"/>
        </w:rPr>
      </w:pPr>
      <w:r>
        <w:rPr>
          <w:rFonts w:hint="default"/>
          <w:lang w:val="en-US" w:eastAsia="zh-CN"/>
        </w:rPr>
        <w:t>A、不到1100万元</w:t>
      </w:r>
    </w:p>
    <w:p w14:paraId="79B96805">
      <w:pPr>
        <w:rPr>
          <w:rFonts w:hint="default"/>
        </w:rPr>
      </w:pPr>
      <w:r>
        <w:rPr>
          <w:rFonts w:hint="default"/>
          <w:lang w:val="en-US" w:eastAsia="zh-CN"/>
        </w:rPr>
        <w:t>B、在1100万元</w:t>
      </w:r>
      <w:r>
        <w:rPr>
          <w:rFonts w:hint="default"/>
          <w:lang w:val="en-US" w:eastAsia="zh-CN"/>
        </w:rPr>
        <w:drawing>
          <wp:inline distT="0" distB="0" distL="114300" distR="114300">
            <wp:extent cx="104775" cy="76200"/>
            <wp:effectExtent l="0" t="0" r="0" b="0"/>
            <wp:docPr id="29"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descr="IMG_287"/>
                    <pic:cNvPicPr>
                      <a:picLocks noChangeAspect="1"/>
                    </pic:cNvPicPr>
                  </pic:nvPicPr>
                  <pic:blipFill>
                    <a:blip r:embed="rId34"/>
                    <a:stretch>
                      <a:fillRect/>
                    </a:stretch>
                  </pic:blipFill>
                  <pic:spPr>
                    <a:xfrm>
                      <a:off x="0" y="0"/>
                      <a:ext cx="104775" cy="76200"/>
                    </a:xfrm>
                    <a:prstGeom prst="rect">
                      <a:avLst/>
                    </a:prstGeom>
                    <a:noFill/>
                    <a:ln w="9525">
                      <a:noFill/>
                    </a:ln>
                  </pic:spPr>
                </pic:pic>
              </a:graphicData>
            </a:graphic>
          </wp:inline>
        </w:drawing>
      </w:r>
      <w:r>
        <w:rPr>
          <w:rFonts w:hint="default"/>
          <w:lang w:val="en-US" w:eastAsia="zh-CN"/>
        </w:rPr>
        <w:t>1150万元之间</w:t>
      </w:r>
    </w:p>
    <w:p w14:paraId="47DE7AE9">
      <w:pPr>
        <w:rPr>
          <w:rFonts w:hint="default"/>
        </w:rPr>
      </w:pPr>
      <w:r>
        <w:rPr>
          <w:rFonts w:hint="default"/>
          <w:lang w:val="en-US" w:eastAsia="zh-CN"/>
        </w:rPr>
        <w:t>C、在1150万元</w:t>
      </w:r>
      <w:r>
        <w:rPr>
          <w:rFonts w:hint="default"/>
          <w:lang w:val="en-US" w:eastAsia="zh-CN"/>
        </w:rPr>
        <w:drawing>
          <wp:inline distT="0" distB="0" distL="114300" distR="114300">
            <wp:extent cx="104775" cy="76200"/>
            <wp:effectExtent l="0" t="0" r="0" b="0"/>
            <wp:docPr id="2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3" descr="IMG_288"/>
                    <pic:cNvPicPr>
                      <a:picLocks noChangeAspect="1"/>
                    </pic:cNvPicPr>
                  </pic:nvPicPr>
                  <pic:blipFill>
                    <a:blip r:embed="rId34"/>
                    <a:stretch>
                      <a:fillRect/>
                    </a:stretch>
                  </pic:blipFill>
                  <pic:spPr>
                    <a:xfrm>
                      <a:off x="0" y="0"/>
                      <a:ext cx="104775" cy="76200"/>
                    </a:xfrm>
                    <a:prstGeom prst="rect">
                      <a:avLst/>
                    </a:prstGeom>
                    <a:noFill/>
                    <a:ln w="9525">
                      <a:noFill/>
                    </a:ln>
                  </pic:spPr>
                </pic:pic>
              </a:graphicData>
            </a:graphic>
          </wp:inline>
        </w:drawing>
      </w:r>
      <w:r>
        <w:rPr>
          <w:rFonts w:hint="default"/>
          <w:lang w:val="en-US" w:eastAsia="zh-CN"/>
        </w:rPr>
        <w:t>1200万元之间</w:t>
      </w:r>
    </w:p>
    <w:p w14:paraId="481B1D21">
      <w:pPr>
        <w:rPr>
          <w:rFonts w:hint="default"/>
        </w:rPr>
      </w:pPr>
      <w:r>
        <w:rPr>
          <w:rFonts w:hint="default"/>
          <w:lang w:val="en-US" w:eastAsia="zh-CN"/>
        </w:rPr>
        <w:t>D、超过1200万元</w:t>
      </w:r>
    </w:p>
    <w:p w14:paraId="3A5B7D3F">
      <w:pPr>
        <w:rPr>
          <w:rFonts w:hint="default"/>
        </w:rPr>
      </w:pPr>
      <w:r>
        <w:rPr>
          <w:rFonts w:hint="default"/>
          <w:lang w:val="en-US" w:eastAsia="zh-CN"/>
        </w:rPr>
        <w:t>95</w:t>
      </w:r>
    </w:p>
    <w:p w14:paraId="1C67BAE6">
      <w:r>
        <w:rPr>
          <w:rFonts w:hint="default"/>
        </w:rPr>
        <w:t>现选出2个工厂在10天内生产B、C产品各6000件，能完成任务的选法有多少种？（    ）</w:t>
      </w:r>
    </w:p>
    <w:p w14:paraId="29D0B551">
      <w:pPr>
        <w:rPr>
          <w:rFonts w:hint="default"/>
        </w:rPr>
      </w:pPr>
      <w:r>
        <w:rPr>
          <w:rFonts w:hint="default"/>
          <w:lang w:val="en-US" w:eastAsia="zh-CN"/>
        </w:rPr>
        <w:t>A、3</w:t>
      </w:r>
    </w:p>
    <w:p w14:paraId="0C0C8000">
      <w:pPr>
        <w:rPr>
          <w:rFonts w:hint="default"/>
        </w:rPr>
      </w:pPr>
      <w:r>
        <w:rPr>
          <w:rFonts w:hint="default"/>
          <w:lang w:val="en-US" w:eastAsia="zh-CN"/>
        </w:rPr>
        <w:t>B、4</w:t>
      </w:r>
    </w:p>
    <w:p w14:paraId="04B06F1F">
      <w:pPr>
        <w:rPr>
          <w:rFonts w:hint="default"/>
        </w:rPr>
      </w:pPr>
      <w:r>
        <w:rPr>
          <w:rFonts w:hint="default"/>
          <w:lang w:val="en-US" w:eastAsia="zh-CN"/>
        </w:rPr>
        <w:t>C、5</w:t>
      </w:r>
    </w:p>
    <w:p w14:paraId="26039BBC">
      <w:pPr>
        <w:rPr>
          <w:rFonts w:hint="default"/>
        </w:rPr>
      </w:pPr>
      <w:r>
        <w:rPr>
          <w:rFonts w:hint="default"/>
          <w:lang w:val="en-US" w:eastAsia="zh-CN"/>
        </w:rPr>
        <w:t>D、6</w:t>
      </w:r>
    </w:p>
    <w:p w14:paraId="35907A2F">
      <w:pPr>
        <w:rPr>
          <w:rFonts w:hint="default"/>
        </w:rPr>
      </w:pPr>
      <w:r>
        <w:rPr>
          <w:rFonts w:hint="default"/>
          <w:lang w:val="en-US" w:eastAsia="zh-CN"/>
        </w:rPr>
        <w:t>（五）</w:t>
      </w:r>
    </w:p>
    <w:p w14:paraId="503B8006">
      <w:r>
        <w:rPr>
          <w:rFonts w:hint="default"/>
        </w:rPr>
        <w:t>实验对象：</w:t>
      </w:r>
    </w:p>
    <w:p w14:paraId="64D10E9A">
      <w:r>
        <w:rPr>
          <w:rFonts w:hint="default"/>
        </w:rPr>
        <w:t>14个月和18个月大的幼儿各若干名，男孩和女孩均各占一半。</w:t>
      </w:r>
    </w:p>
    <w:p w14:paraId="67C657E7">
      <w:r>
        <w:rPr>
          <w:rFonts w:hint="default"/>
        </w:rPr>
        <w:t>实验材料：</w:t>
      </w:r>
    </w:p>
    <w:p w14:paraId="507B2FEA">
      <w:r>
        <w:rPr>
          <w:rFonts w:hint="default"/>
        </w:rPr>
        <w:t>蔬菜和饼干若干。</w:t>
      </w:r>
    </w:p>
    <w:p w14:paraId="08FFA819">
      <w:r>
        <w:rPr>
          <w:rFonts w:hint="default"/>
        </w:rPr>
        <w:t>实验程序：</w:t>
      </w:r>
    </w:p>
    <w:p w14:paraId="4D984DF4">
      <w:r>
        <w:rPr>
          <w:rFonts w:hint="default"/>
        </w:rPr>
        <w:t>幼儿被随机分成A、B两组。实验开始后，主试向幼儿提供蔬菜和饼干，在A组情境中，主试表现出喜欢吃饼干，而不喜欢吃蔬菜。在B组情境中，主试表现出喜欢吃蔬菜，但不喜欢吃饼干。此后，实验者要求幼儿向主试分享自己手中的蔬菜或饼干。</w:t>
      </w:r>
    </w:p>
    <w:p w14:paraId="6FD7C9F8">
      <w:r>
        <w:rPr>
          <w:rFonts w:hint="default"/>
        </w:rPr>
        <w:t>实验结果：</w:t>
      </w:r>
    </w:p>
    <w:p w14:paraId="53250A91">
      <w:r>
        <w:rPr>
          <w:rFonts w:hint="default"/>
        </w:rPr>
        <w:t>A、B两组中14个月大的幼儿无法理解主试的偏好，他们大都将自己喜欢吃的饼干分享给主试。A组中绝大部分18个月大的幼儿向主试分享自己手中的饼干。B组中绝大部分18个月大的幼儿向主试分享自己手中的蔬菜。</w:t>
      </w:r>
    </w:p>
    <w:p w14:paraId="469FDCAA">
      <w:pPr>
        <w:rPr>
          <w:rFonts w:hint="default"/>
        </w:rPr>
      </w:pPr>
      <w:r>
        <w:rPr>
          <w:rFonts w:hint="default"/>
          <w:lang w:val="en-US" w:eastAsia="zh-CN"/>
        </w:rPr>
        <w:t>96</w:t>
      </w:r>
    </w:p>
    <w:p w14:paraId="14E0703D">
      <w:r>
        <w:rPr>
          <w:rFonts w:hint="default"/>
        </w:rPr>
        <w:t>这项实验的研究结果显示了（    ）。</w:t>
      </w:r>
    </w:p>
    <w:p w14:paraId="76D8F806">
      <w:pPr>
        <w:rPr>
          <w:rFonts w:hint="default"/>
        </w:rPr>
      </w:pPr>
      <w:r>
        <w:rPr>
          <w:rFonts w:hint="default"/>
          <w:lang w:val="en-US" w:eastAsia="zh-CN"/>
        </w:rPr>
        <w:t>A、幼儿能够通过学习的方法来理解他人的情绪反应</w:t>
      </w:r>
    </w:p>
    <w:p w14:paraId="5059D1A3">
      <w:pPr>
        <w:rPr>
          <w:rFonts w:hint="default"/>
        </w:rPr>
      </w:pPr>
      <w:r>
        <w:rPr>
          <w:rFonts w:hint="default"/>
          <w:lang w:val="en-US" w:eastAsia="zh-CN"/>
        </w:rPr>
        <w:t>B、不同性别、年龄的幼儿理解他人情绪反应的必要条件</w:t>
      </w:r>
    </w:p>
    <w:p w14:paraId="773AA0B7">
      <w:pPr>
        <w:rPr>
          <w:rFonts w:hint="default"/>
        </w:rPr>
      </w:pPr>
      <w:r>
        <w:rPr>
          <w:rFonts w:hint="default"/>
          <w:lang w:val="en-US" w:eastAsia="zh-CN"/>
        </w:rPr>
        <w:t>C、无法准确判断幼儿能否根据他人情绪反应来推测其喜好</w:t>
      </w:r>
    </w:p>
    <w:p w14:paraId="2DBA48BB">
      <w:pPr>
        <w:rPr>
          <w:rFonts w:hint="default"/>
        </w:rPr>
      </w:pPr>
      <w:r>
        <w:rPr>
          <w:rFonts w:hint="default"/>
          <w:lang w:val="en-US" w:eastAsia="zh-CN"/>
        </w:rPr>
        <w:t>D、幼儿在什么年龄获得根据他人情绪反应推测其喜好的能力</w:t>
      </w:r>
    </w:p>
    <w:p w14:paraId="575DCA24">
      <w:pPr>
        <w:rPr>
          <w:rFonts w:hint="default"/>
        </w:rPr>
      </w:pPr>
      <w:r>
        <w:rPr>
          <w:rFonts w:hint="default"/>
          <w:lang w:val="en-US" w:eastAsia="zh-CN"/>
        </w:rPr>
        <w:t>97</w:t>
      </w:r>
    </w:p>
    <w:p w14:paraId="4FF04760">
      <w:r>
        <w:rPr>
          <w:rFonts w:hint="default"/>
        </w:rPr>
        <w:t>下列两项措施中，（    ）使实验结果更为准确。</w:t>
      </w:r>
    </w:p>
    <w:p w14:paraId="224F1ED6">
      <w:r>
        <w:rPr>
          <w:rFonts w:hint="default"/>
        </w:rPr>
        <w:t>①用3岁和5岁的幼儿作为实验对象重复该实验</w:t>
      </w:r>
    </w:p>
    <w:p w14:paraId="0EBAE595">
      <w:r>
        <w:rPr>
          <w:rFonts w:hint="default"/>
        </w:rPr>
        <w:t>②用不同类型的食物重复实验</w:t>
      </w:r>
    </w:p>
    <w:p w14:paraId="3896E1DB">
      <w:pPr>
        <w:rPr>
          <w:rFonts w:hint="default"/>
        </w:rPr>
      </w:pPr>
      <w:r>
        <w:rPr>
          <w:rFonts w:hint="default"/>
          <w:lang w:val="en-US" w:eastAsia="zh-CN"/>
        </w:rPr>
        <w:t>A、仅①能</w:t>
      </w:r>
    </w:p>
    <w:p w14:paraId="5B183E3B">
      <w:pPr>
        <w:rPr>
          <w:rFonts w:hint="default"/>
        </w:rPr>
      </w:pPr>
      <w:r>
        <w:rPr>
          <w:rFonts w:hint="default"/>
          <w:lang w:val="en-US" w:eastAsia="zh-CN"/>
        </w:rPr>
        <w:t>B、仅②能</w:t>
      </w:r>
    </w:p>
    <w:p w14:paraId="1C1CB76A">
      <w:pPr>
        <w:rPr>
          <w:rFonts w:hint="default"/>
        </w:rPr>
      </w:pPr>
      <w:r>
        <w:rPr>
          <w:rFonts w:hint="default"/>
          <w:lang w:val="en-US" w:eastAsia="zh-CN"/>
        </w:rPr>
        <w:t>C、①和②都能</w:t>
      </w:r>
    </w:p>
    <w:p w14:paraId="183E73B3">
      <w:pPr>
        <w:rPr>
          <w:rFonts w:hint="default"/>
        </w:rPr>
      </w:pPr>
      <w:r>
        <w:rPr>
          <w:rFonts w:hint="default"/>
          <w:lang w:val="en-US" w:eastAsia="zh-CN"/>
        </w:rPr>
        <w:t>D、①和②都不能</w:t>
      </w:r>
    </w:p>
    <w:p w14:paraId="1FCC74C8">
      <w:pPr>
        <w:rPr>
          <w:rFonts w:hint="default"/>
        </w:rPr>
      </w:pPr>
      <w:r>
        <w:rPr>
          <w:rFonts w:hint="default"/>
          <w:lang w:val="en-US" w:eastAsia="zh-CN"/>
        </w:rPr>
        <w:t>（六）</w:t>
      </w:r>
    </w:p>
    <w:p w14:paraId="4B021B89">
      <w:r>
        <w:rPr>
          <w:rFonts w:hint="default"/>
        </w:rPr>
        <w:t>实验材料：</w:t>
      </w:r>
    </w:p>
    <w:p w14:paraId="0E37277F">
      <w:r>
        <w:rPr>
          <w:rFonts w:hint="default"/>
        </w:rPr>
        <w:t>2个盘子、2个玻璃碗、1个装满水的喷雾瓶，餐巾纸、食醋、菜籽若干。</w:t>
      </w:r>
    </w:p>
    <w:p w14:paraId="7BA6C7E3">
      <w:r>
        <w:rPr>
          <w:rFonts w:hint="default"/>
        </w:rPr>
        <w:t>实验步骤：</w:t>
      </w:r>
    </w:p>
    <w:p w14:paraId="2D3E0689">
      <w:r>
        <w:rPr>
          <w:rFonts w:hint="default"/>
        </w:rPr>
        <w:t>①把玻璃碗分别扣在两个盘子上</w:t>
      </w:r>
    </w:p>
    <w:p w14:paraId="4436420F">
      <w:r>
        <w:rPr>
          <w:rFonts w:hint="default"/>
        </w:rPr>
        <w:t>②同样将第二个盘子的纸巾喷水打湿，并在纸巾上加入食醋</w:t>
      </w:r>
    </w:p>
    <w:p w14:paraId="4510C236">
      <w:r>
        <w:rPr>
          <w:rFonts w:hint="default"/>
        </w:rPr>
        <w:t>③在两个盘子上分别铺上餐巾纸</w:t>
      </w:r>
    </w:p>
    <w:p w14:paraId="7AE611EA">
      <w:r>
        <w:rPr>
          <w:rFonts w:hint="default"/>
        </w:rPr>
        <w:t>④把两个盘子移到温暖有光照的地方</w:t>
      </w:r>
    </w:p>
    <w:p w14:paraId="7220594C">
      <w:r>
        <w:rPr>
          <w:rFonts w:hint="default"/>
        </w:rPr>
        <w:t>⑤把菜籽均匀地撒在两个盘子的纸巾上</w:t>
      </w:r>
    </w:p>
    <w:p w14:paraId="6090DCC7">
      <w:r>
        <w:rPr>
          <w:rFonts w:hint="default"/>
        </w:rPr>
        <w:t>⑥用喷雾瓶向一个盘子中的纸巾喷水，把纸巾打湿</w:t>
      </w:r>
    </w:p>
    <w:p w14:paraId="207B182E">
      <w:r>
        <w:rPr>
          <w:rFonts w:hint="default"/>
        </w:rPr>
        <w:t>⑦观察两个盘子中菜籽的发芽情况</w:t>
      </w:r>
    </w:p>
    <w:p w14:paraId="5E5FB042">
      <w:r>
        <w:rPr>
          <w:rFonts w:hint="default"/>
        </w:rPr>
        <w:t>实验结果：</w:t>
      </w:r>
    </w:p>
    <w:p w14:paraId="31FEFEFD">
      <w:r>
        <w:rPr>
          <w:rFonts w:hint="default"/>
        </w:rPr>
        <w:t>喷水盘子中的菜籽陆续发芽了，而加有食醋的盘子中的菜籽却基本没发芽。</w:t>
      </w:r>
    </w:p>
    <w:p w14:paraId="0DC07048">
      <w:pPr>
        <w:rPr>
          <w:rFonts w:hint="default"/>
        </w:rPr>
      </w:pPr>
      <w:r>
        <w:rPr>
          <w:rFonts w:hint="default"/>
          <w:lang w:val="en-US" w:eastAsia="zh-CN"/>
        </w:rPr>
        <w:t>98</w:t>
      </w:r>
    </w:p>
    <w:p w14:paraId="6E847211">
      <w:r>
        <w:rPr>
          <w:rFonts w:hint="default"/>
        </w:rPr>
        <w:t>上述实验步骤的顺序是错乱的，以下哪项是最为合适的实验步骤？（    ）</w:t>
      </w:r>
    </w:p>
    <w:p w14:paraId="1C5CC79E">
      <w:pPr>
        <w:rPr>
          <w:rFonts w:hint="default"/>
        </w:rPr>
      </w:pPr>
      <w:r>
        <w:rPr>
          <w:rFonts w:hint="default"/>
          <w:lang w:val="en-US" w:eastAsia="zh-CN"/>
        </w:rPr>
        <w:t>A、②⑤①⑥④③⑦</w:t>
      </w:r>
    </w:p>
    <w:p w14:paraId="5D804130">
      <w:pPr>
        <w:rPr>
          <w:rFonts w:hint="default"/>
        </w:rPr>
      </w:pPr>
      <w:r>
        <w:rPr>
          <w:rFonts w:hint="default"/>
          <w:lang w:val="en-US" w:eastAsia="zh-CN"/>
        </w:rPr>
        <w:t>B、③⑥②⑤①④⑦</w:t>
      </w:r>
    </w:p>
    <w:p w14:paraId="4560B44A">
      <w:pPr>
        <w:rPr>
          <w:rFonts w:hint="default"/>
        </w:rPr>
      </w:pPr>
      <w:r>
        <w:rPr>
          <w:rFonts w:hint="default"/>
          <w:lang w:val="en-US" w:eastAsia="zh-CN"/>
        </w:rPr>
        <w:t>C、④②③⑤①⑥⑦</w:t>
      </w:r>
    </w:p>
    <w:p w14:paraId="6A6D5FD9">
      <w:pPr>
        <w:rPr>
          <w:rFonts w:hint="default"/>
        </w:rPr>
      </w:pPr>
      <w:r>
        <w:rPr>
          <w:rFonts w:hint="default"/>
          <w:lang w:val="en-US" w:eastAsia="zh-CN"/>
        </w:rPr>
        <w:t>D、⑤①④③⑥②⑦</w:t>
      </w:r>
    </w:p>
    <w:p w14:paraId="3B4EEE4E">
      <w:pPr>
        <w:rPr>
          <w:rFonts w:hint="default"/>
        </w:rPr>
      </w:pPr>
      <w:r>
        <w:rPr>
          <w:rFonts w:hint="default"/>
          <w:lang w:val="en-US" w:eastAsia="zh-CN"/>
        </w:rPr>
        <w:t>99</w:t>
      </w:r>
    </w:p>
    <w:p w14:paraId="15AF95AD">
      <w:r>
        <w:rPr>
          <w:rFonts w:hint="default"/>
        </w:rPr>
        <w:t>本实验的结果不能被用来说明（    ）。</w:t>
      </w:r>
    </w:p>
    <w:p w14:paraId="3771FE53">
      <w:pPr>
        <w:rPr>
          <w:rFonts w:hint="default"/>
        </w:rPr>
      </w:pPr>
      <w:r>
        <w:rPr>
          <w:rFonts w:hint="default"/>
          <w:lang w:val="en-US" w:eastAsia="zh-CN"/>
        </w:rPr>
        <w:t>A、菜籽发芽的条件</w:t>
      </w:r>
    </w:p>
    <w:p w14:paraId="5B0A3000">
      <w:pPr>
        <w:rPr>
          <w:rFonts w:hint="default"/>
        </w:rPr>
      </w:pPr>
      <w:r>
        <w:rPr>
          <w:rFonts w:hint="default"/>
          <w:lang w:val="en-US" w:eastAsia="zh-CN"/>
        </w:rPr>
        <w:t>B、醋对种子发芽速度的影响</w:t>
      </w:r>
    </w:p>
    <w:p w14:paraId="379AFC4D">
      <w:pPr>
        <w:rPr>
          <w:rFonts w:hint="default"/>
        </w:rPr>
      </w:pPr>
      <w:r>
        <w:rPr>
          <w:rFonts w:hint="default"/>
          <w:lang w:val="en-US" w:eastAsia="zh-CN"/>
        </w:rPr>
        <w:t>C、如何在居家环境下种植绿植</w:t>
      </w:r>
    </w:p>
    <w:p w14:paraId="35B5A174">
      <w:pPr>
        <w:rPr>
          <w:rFonts w:hint="default"/>
        </w:rPr>
      </w:pPr>
      <w:r>
        <w:rPr>
          <w:rFonts w:hint="default"/>
          <w:lang w:val="en-US" w:eastAsia="zh-CN"/>
        </w:rPr>
        <w:t>D、不同酸碱度环境对种子发芽的影响</w:t>
      </w:r>
    </w:p>
    <w:p w14:paraId="555B0F72">
      <w:pPr>
        <w:rPr>
          <w:rFonts w:hint="default"/>
        </w:rPr>
      </w:pPr>
      <w:r>
        <w:rPr>
          <w:rFonts w:hint="default"/>
          <w:lang w:val="en-US" w:eastAsia="zh-CN"/>
        </w:rPr>
        <w:t>100</w:t>
      </w:r>
    </w:p>
    <w:p w14:paraId="416FE0AA">
      <w:r>
        <w:rPr>
          <w:rFonts w:hint="default"/>
        </w:rPr>
        <w:t>本实验有助于解释以下哪项？（    ）</w:t>
      </w:r>
    </w:p>
    <w:p w14:paraId="546EE91F">
      <w:pPr>
        <w:rPr>
          <w:rFonts w:hint="default"/>
        </w:rPr>
      </w:pPr>
      <w:r>
        <w:rPr>
          <w:rFonts w:hint="default"/>
          <w:lang w:val="en-US" w:eastAsia="zh-CN"/>
        </w:rPr>
        <w:t>A、盐碱地农作物歉收的原因</w:t>
      </w:r>
    </w:p>
    <w:p w14:paraId="3705FF5D">
      <w:pPr>
        <w:rPr>
          <w:rFonts w:hint="default"/>
        </w:rPr>
      </w:pPr>
      <w:r>
        <w:rPr>
          <w:rFonts w:hint="default"/>
          <w:lang w:val="en-US" w:eastAsia="zh-CN"/>
        </w:rPr>
        <w:t>B、酸雨环境不利于农业生产的原因</w:t>
      </w:r>
    </w:p>
    <w:p w14:paraId="33DBCF6B">
      <w:pPr>
        <w:rPr>
          <w:rFonts w:hint="default"/>
        </w:rPr>
      </w:pPr>
      <w:r>
        <w:rPr>
          <w:rFonts w:hint="default"/>
          <w:lang w:val="en-US" w:eastAsia="zh-CN"/>
        </w:rPr>
        <w:t>C、空气不流通不利于农业生产的原因</w:t>
      </w:r>
    </w:p>
    <w:p w14:paraId="4C6C4159">
      <w:pPr>
        <w:rPr>
          <w:rFonts w:hint="default"/>
        </w:rPr>
      </w:pPr>
      <w:r>
        <w:rPr>
          <w:rFonts w:hint="default"/>
          <w:lang w:val="en-US" w:eastAsia="zh-CN"/>
        </w:rPr>
        <w:t>D、温带农作物产量高于高寒地区的原因</w:t>
      </w:r>
    </w:p>
    <w:p w14:paraId="7DE0CB20">
      <w:pPr>
        <w:rPr>
          <w:rFonts w:hint="eastAsia"/>
          <w:lang w:eastAsia="zh-CN"/>
        </w:rPr>
      </w:pPr>
    </w:p>
    <w:p w14:paraId="29BC9EA2">
      <w:pPr>
        <w:rPr>
          <w:rFonts w:hint="eastAsia"/>
          <w:lang w:eastAsia="zh-CN"/>
        </w:rPr>
      </w:pPr>
    </w:p>
    <w:p w14:paraId="46F2D45B">
      <w:pPr>
        <w:jc w:val="center"/>
        <w:rPr>
          <w:rFonts w:hint="eastAsia"/>
          <w:b/>
          <w:bCs/>
          <w:lang w:eastAsia="zh-CN"/>
        </w:rPr>
      </w:pPr>
      <w:r>
        <w:rPr>
          <w:rFonts w:hint="eastAsia"/>
          <w:b/>
          <w:bCs/>
          <w:lang w:eastAsia="zh-CN"/>
        </w:rPr>
        <w:t>参考答案</w:t>
      </w:r>
    </w:p>
    <w:p w14:paraId="4AD2EF20">
      <w:r>
        <w:rPr>
          <w:rFonts w:hint="default"/>
          <w:lang w:val="en-US" w:eastAsia="zh-CN"/>
        </w:rPr>
        <w:t>1、C</w:t>
      </w:r>
    </w:p>
    <w:p w14:paraId="3CC3AE68">
      <w:pPr>
        <w:rPr>
          <w:rFonts w:hint="default"/>
        </w:rPr>
      </w:pPr>
      <w:r>
        <w:rPr>
          <w:rFonts w:hint="default"/>
          <w:lang w:val="en-US" w:eastAsia="zh-CN"/>
        </w:rPr>
        <w:t>2、D</w:t>
      </w:r>
    </w:p>
    <w:p w14:paraId="32000CA9">
      <w:pPr>
        <w:rPr>
          <w:rFonts w:hint="default"/>
        </w:rPr>
      </w:pPr>
      <w:r>
        <w:rPr>
          <w:rFonts w:hint="default"/>
          <w:lang w:val="en-US" w:eastAsia="zh-CN"/>
        </w:rPr>
        <w:t>3、D</w:t>
      </w:r>
    </w:p>
    <w:p w14:paraId="6E85C875">
      <w:pPr>
        <w:rPr>
          <w:rFonts w:hint="default"/>
        </w:rPr>
      </w:pPr>
      <w:r>
        <w:rPr>
          <w:rFonts w:hint="default"/>
          <w:lang w:val="en-US" w:eastAsia="zh-CN"/>
        </w:rPr>
        <w:t>4、A</w:t>
      </w:r>
    </w:p>
    <w:p w14:paraId="4B971A39">
      <w:pPr>
        <w:rPr>
          <w:rFonts w:hint="default"/>
        </w:rPr>
      </w:pPr>
      <w:r>
        <w:rPr>
          <w:rFonts w:hint="default"/>
          <w:lang w:val="en-US" w:eastAsia="zh-CN"/>
        </w:rPr>
        <w:t>5、A</w:t>
      </w:r>
    </w:p>
    <w:p w14:paraId="396905DA">
      <w:pPr>
        <w:rPr>
          <w:rFonts w:hint="default"/>
        </w:rPr>
      </w:pPr>
      <w:r>
        <w:rPr>
          <w:rFonts w:hint="default"/>
          <w:lang w:val="en-US" w:eastAsia="zh-CN"/>
        </w:rPr>
        <w:t>6、D</w:t>
      </w:r>
    </w:p>
    <w:p w14:paraId="0827A1E0">
      <w:pPr>
        <w:rPr>
          <w:rFonts w:hint="default"/>
        </w:rPr>
      </w:pPr>
      <w:r>
        <w:rPr>
          <w:rFonts w:hint="default"/>
          <w:lang w:val="en-US" w:eastAsia="zh-CN"/>
        </w:rPr>
        <w:t>7、C</w:t>
      </w:r>
    </w:p>
    <w:p w14:paraId="08D745A6">
      <w:pPr>
        <w:rPr>
          <w:rFonts w:hint="default"/>
        </w:rPr>
      </w:pPr>
      <w:r>
        <w:rPr>
          <w:rFonts w:hint="default"/>
          <w:lang w:val="en-US" w:eastAsia="zh-CN"/>
        </w:rPr>
        <w:t>8、B</w:t>
      </w:r>
    </w:p>
    <w:p w14:paraId="3B1A0C66">
      <w:pPr>
        <w:rPr>
          <w:rFonts w:hint="default"/>
        </w:rPr>
      </w:pPr>
      <w:r>
        <w:rPr>
          <w:rFonts w:hint="default"/>
          <w:lang w:val="en-US" w:eastAsia="zh-CN"/>
        </w:rPr>
        <w:t>9、C</w:t>
      </w:r>
    </w:p>
    <w:p w14:paraId="71FBB37C">
      <w:pPr>
        <w:rPr>
          <w:rFonts w:hint="default"/>
        </w:rPr>
      </w:pPr>
      <w:r>
        <w:rPr>
          <w:rFonts w:hint="default"/>
          <w:lang w:val="en-US" w:eastAsia="zh-CN"/>
        </w:rPr>
        <w:t>10、A</w:t>
      </w:r>
    </w:p>
    <w:p w14:paraId="3621C3BB">
      <w:pPr>
        <w:rPr>
          <w:rFonts w:hint="default"/>
        </w:rPr>
      </w:pPr>
      <w:r>
        <w:rPr>
          <w:rFonts w:hint="default"/>
          <w:lang w:val="en-US" w:eastAsia="zh-CN"/>
        </w:rPr>
        <w:t>11、A</w:t>
      </w:r>
    </w:p>
    <w:p w14:paraId="5C6671FC">
      <w:pPr>
        <w:rPr>
          <w:rFonts w:hint="default"/>
        </w:rPr>
      </w:pPr>
      <w:r>
        <w:rPr>
          <w:rFonts w:hint="default"/>
          <w:lang w:val="en-US" w:eastAsia="zh-CN"/>
        </w:rPr>
        <w:t>12、B</w:t>
      </w:r>
    </w:p>
    <w:p w14:paraId="1E07A98A">
      <w:pPr>
        <w:rPr>
          <w:rFonts w:hint="default"/>
        </w:rPr>
      </w:pPr>
      <w:r>
        <w:rPr>
          <w:rFonts w:hint="default"/>
          <w:lang w:val="en-US" w:eastAsia="zh-CN"/>
        </w:rPr>
        <w:t>13、B</w:t>
      </w:r>
    </w:p>
    <w:p w14:paraId="478721AB">
      <w:pPr>
        <w:rPr>
          <w:rFonts w:hint="default"/>
        </w:rPr>
      </w:pPr>
      <w:r>
        <w:rPr>
          <w:rFonts w:hint="default"/>
          <w:lang w:val="en-US" w:eastAsia="zh-CN"/>
        </w:rPr>
        <w:t>14、A</w:t>
      </w:r>
    </w:p>
    <w:p w14:paraId="0B189B63">
      <w:pPr>
        <w:rPr>
          <w:rFonts w:hint="default"/>
        </w:rPr>
      </w:pPr>
      <w:r>
        <w:rPr>
          <w:rFonts w:hint="default"/>
          <w:lang w:val="en-US" w:eastAsia="zh-CN"/>
        </w:rPr>
        <w:t>15、C</w:t>
      </w:r>
    </w:p>
    <w:p w14:paraId="6705FBCD">
      <w:pPr>
        <w:rPr>
          <w:rFonts w:hint="default"/>
        </w:rPr>
      </w:pPr>
      <w:r>
        <w:rPr>
          <w:rFonts w:hint="default"/>
          <w:lang w:val="en-US" w:eastAsia="zh-CN"/>
        </w:rPr>
        <w:t>16、D</w:t>
      </w:r>
    </w:p>
    <w:p w14:paraId="7A677D28">
      <w:pPr>
        <w:rPr>
          <w:rFonts w:hint="default"/>
        </w:rPr>
      </w:pPr>
      <w:r>
        <w:rPr>
          <w:rFonts w:hint="default"/>
          <w:lang w:val="en-US" w:eastAsia="zh-CN"/>
        </w:rPr>
        <w:t>17、B</w:t>
      </w:r>
    </w:p>
    <w:p w14:paraId="6615FAB7">
      <w:pPr>
        <w:rPr>
          <w:rFonts w:hint="default"/>
        </w:rPr>
      </w:pPr>
      <w:r>
        <w:rPr>
          <w:rFonts w:hint="default"/>
          <w:lang w:val="en-US" w:eastAsia="zh-CN"/>
        </w:rPr>
        <w:t>18、C</w:t>
      </w:r>
    </w:p>
    <w:p w14:paraId="03E48364">
      <w:pPr>
        <w:rPr>
          <w:rFonts w:hint="default"/>
        </w:rPr>
      </w:pPr>
      <w:r>
        <w:rPr>
          <w:rFonts w:hint="default"/>
          <w:lang w:val="en-US" w:eastAsia="zh-CN"/>
        </w:rPr>
        <w:t>19、D</w:t>
      </w:r>
    </w:p>
    <w:p w14:paraId="6C1F4C74">
      <w:pPr>
        <w:rPr>
          <w:rFonts w:hint="default"/>
        </w:rPr>
      </w:pPr>
      <w:r>
        <w:rPr>
          <w:rFonts w:hint="default"/>
          <w:lang w:val="en-US" w:eastAsia="zh-CN"/>
        </w:rPr>
        <w:t>20、A</w:t>
      </w:r>
    </w:p>
    <w:p w14:paraId="20C561F0">
      <w:pPr>
        <w:rPr>
          <w:rFonts w:hint="default"/>
        </w:rPr>
      </w:pPr>
      <w:r>
        <w:rPr>
          <w:rFonts w:hint="default"/>
          <w:lang w:val="en-US" w:eastAsia="zh-CN"/>
        </w:rPr>
        <w:t>21、B</w:t>
      </w:r>
    </w:p>
    <w:p w14:paraId="7D758221">
      <w:pPr>
        <w:rPr>
          <w:rFonts w:hint="default"/>
        </w:rPr>
      </w:pPr>
      <w:r>
        <w:rPr>
          <w:rFonts w:hint="default"/>
          <w:lang w:val="en-US" w:eastAsia="zh-CN"/>
        </w:rPr>
        <w:t>22、B</w:t>
      </w:r>
    </w:p>
    <w:p w14:paraId="4BF1F6E6">
      <w:pPr>
        <w:rPr>
          <w:rFonts w:hint="default"/>
        </w:rPr>
      </w:pPr>
      <w:r>
        <w:rPr>
          <w:rFonts w:hint="default"/>
          <w:lang w:val="en-US" w:eastAsia="zh-CN"/>
        </w:rPr>
        <w:t>23、C</w:t>
      </w:r>
    </w:p>
    <w:p w14:paraId="38FB27D4">
      <w:pPr>
        <w:rPr>
          <w:rFonts w:hint="default"/>
        </w:rPr>
      </w:pPr>
      <w:r>
        <w:rPr>
          <w:rFonts w:hint="default"/>
          <w:lang w:val="en-US" w:eastAsia="zh-CN"/>
        </w:rPr>
        <w:t>24、A</w:t>
      </w:r>
    </w:p>
    <w:p w14:paraId="40FE76D8">
      <w:pPr>
        <w:rPr>
          <w:rFonts w:hint="default"/>
        </w:rPr>
      </w:pPr>
      <w:r>
        <w:rPr>
          <w:rFonts w:hint="default"/>
          <w:lang w:val="en-US" w:eastAsia="zh-CN"/>
        </w:rPr>
        <w:t>25、C</w:t>
      </w:r>
    </w:p>
    <w:p w14:paraId="01B08D9C">
      <w:pPr>
        <w:rPr>
          <w:rFonts w:hint="default"/>
        </w:rPr>
      </w:pPr>
      <w:r>
        <w:rPr>
          <w:rFonts w:hint="default"/>
          <w:lang w:val="en-US" w:eastAsia="zh-CN"/>
        </w:rPr>
        <w:t>26、A</w:t>
      </w:r>
    </w:p>
    <w:p w14:paraId="4EF777C9">
      <w:pPr>
        <w:rPr>
          <w:rFonts w:hint="default"/>
        </w:rPr>
      </w:pPr>
      <w:r>
        <w:rPr>
          <w:rFonts w:hint="default"/>
          <w:lang w:val="en-US" w:eastAsia="zh-CN"/>
        </w:rPr>
        <w:t>27、D</w:t>
      </w:r>
    </w:p>
    <w:p w14:paraId="2434443A">
      <w:pPr>
        <w:rPr>
          <w:rFonts w:hint="default"/>
        </w:rPr>
      </w:pPr>
      <w:r>
        <w:rPr>
          <w:rFonts w:hint="default"/>
          <w:lang w:val="en-US" w:eastAsia="zh-CN"/>
        </w:rPr>
        <w:t>28、D</w:t>
      </w:r>
    </w:p>
    <w:p w14:paraId="70B9B3CB">
      <w:pPr>
        <w:rPr>
          <w:rFonts w:hint="default"/>
        </w:rPr>
      </w:pPr>
      <w:r>
        <w:rPr>
          <w:rFonts w:hint="default"/>
          <w:lang w:val="en-US" w:eastAsia="zh-CN"/>
        </w:rPr>
        <w:t>29、B</w:t>
      </w:r>
    </w:p>
    <w:p w14:paraId="25416534">
      <w:pPr>
        <w:rPr>
          <w:rFonts w:hint="default"/>
        </w:rPr>
      </w:pPr>
      <w:r>
        <w:rPr>
          <w:rFonts w:hint="default"/>
          <w:lang w:val="en-US" w:eastAsia="zh-CN"/>
        </w:rPr>
        <w:t>30、D</w:t>
      </w:r>
    </w:p>
    <w:p w14:paraId="111E4EA1">
      <w:pPr>
        <w:rPr>
          <w:rFonts w:hint="default"/>
        </w:rPr>
      </w:pPr>
      <w:r>
        <w:rPr>
          <w:rFonts w:hint="default"/>
          <w:lang w:val="en-US" w:eastAsia="zh-CN"/>
        </w:rPr>
        <w:t>31、C</w:t>
      </w:r>
    </w:p>
    <w:p w14:paraId="55F054A1">
      <w:pPr>
        <w:rPr>
          <w:rFonts w:hint="default"/>
        </w:rPr>
      </w:pPr>
      <w:r>
        <w:rPr>
          <w:rFonts w:hint="default"/>
          <w:lang w:val="en-US" w:eastAsia="zh-CN"/>
        </w:rPr>
        <w:t>32、A</w:t>
      </w:r>
    </w:p>
    <w:p w14:paraId="020AA742">
      <w:pPr>
        <w:rPr>
          <w:rFonts w:hint="default"/>
        </w:rPr>
      </w:pPr>
      <w:r>
        <w:rPr>
          <w:rFonts w:hint="default"/>
          <w:lang w:val="en-US" w:eastAsia="zh-CN"/>
        </w:rPr>
        <w:t>33、A</w:t>
      </w:r>
    </w:p>
    <w:p w14:paraId="21970695">
      <w:pPr>
        <w:rPr>
          <w:rFonts w:hint="default"/>
        </w:rPr>
      </w:pPr>
      <w:r>
        <w:rPr>
          <w:rFonts w:hint="default"/>
          <w:lang w:val="en-US" w:eastAsia="zh-CN"/>
        </w:rPr>
        <w:t>34、D</w:t>
      </w:r>
    </w:p>
    <w:p w14:paraId="14134CE4">
      <w:pPr>
        <w:rPr>
          <w:rFonts w:hint="default"/>
        </w:rPr>
      </w:pPr>
      <w:r>
        <w:rPr>
          <w:rFonts w:hint="default"/>
          <w:lang w:val="en-US" w:eastAsia="zh-CN"/>
        </w:rPr>
        <w:t>35、C</w:t>
      </w:r>
    </w:p>
    <w:p w14:paraId="4C740B2D">
      <w:pPr>
        <w:rPr>
          <w:rFonts w:hint="default"/>
        </w:rPr>
      </w:pPr>
      <w:r>
        <w:rPr>
          <w:rFonts w:hint="default"/>
          <w:lang w:val="en-US" w:eastAsia="zh-CN"/>
        </w:rPr>
        <w:t>36、A</w:t>
      </w:r>
    </w:p>
    <w:p w14:paraId="4424E729">
      <w:pPr>
        <w:rPr>
          <w:rFonts w:hint="default"/>
        </w:rPr>
      </w:pPr>
      <w:r>
        <w:rPr>
          <w:rFonts w:hint="default"/>
          <w:lang w:val="en-US" w:eastAsia="zh-CN"/>
        </w:rPr>
        <w:t>37、B</w:t>
      </w:r>
    </w:p>
    <w:p w14:paraId="14528A89">
      <w:pPr>
        <w:rPr>
          <w:rFonts w:hint="default"/>
        </w:rPr>
      </w:pPr>
      <w:r>
        <w:rPr>
          <w:rFonts w:hint="default"/>
          <w:lang w:val="en-US" w:eastAsia="zh-CN"/>
        </w:rPr>
        <w:t>38、B</w:t>
      </w:r>
    </w:p>
    <w:p w14:paraId="04D20840">
      <w:pPr>
        <w:rPr>
          <w:rFonts w:hint="default"/>
        </w:rPr>
      </w:pPr>
      <w:r>
        <w:rPr>
          <w:rFonts w:hint="default"/>
          <w:lang w:val="en-US" w:eastAsia="zh-CN"/>
        </w:rPr>
        <w:t>39、D</w:t>
      </w:r>
    </w:p>
    <w:p w14:paraId="5E3AB808">
      <w:pPr>
        <w:rPr>
          <w:rFonts w:hint="default"/>
        </w:rPr>
      </w:pPr>
      <w:r>
        <w:rPr>
          <w:rFonts w:hint="default"/>
          <w:lang w:val="en-US" w:eastAsia="zh-CN"/>
        </w:rPr>
        <w:t>40、B</w:t>
      </w:r>
    </w:p>
    <w:p w14:paraId="0553DDCB">
      <w:pPr>
        <w:rPr>
          <w:rFonts w:hint="default"/>
        </w:rPr>
      </w:pPr>
      <w:r>
        <w:rPr>
          <w:rFonts w:hint="default"/>
          <w:lang w:val="en-US" w:eastAsia="zh-CN"/>
        </w:rPr>
        <w:t>41、C</w:t>
      </w:r>
    </w:p>
    <w:p w14:paraId="5E7164A5">
      <w:pPr>
        <w:rPr>
          <w:rFonts w:hint="default"/>
        </w:rPr>
      </w:pPr>
      <w:r>
        <w:rPr>
          <w:rFonts w:hint="default"/>
          <w:lang w:val="en-US" w:eastAsia="zh-CN"/>
        </w:rPr>
        <w:t>42、D</w:t>
      </w:r>
    </w:p>
    <w:p w14:paraId="00FD13E7">
      <w:pPr>
        <w:rPr>
          <w:rFonts w:hint="default"/>
        </w:rPr>
      </w:pPr>
      <w:r>
        <w:rPr>
          <w:rFonts w:hint="default"/>
          <w:lang w:val="en-US" w:eastAsia="zh-CN"/>
        </w:rPr>
        <w:t>43、A</w:t>
      </w:r>
    </w:p>
    <w:p w14:paraId="0394200D">
      <w:pPr>
        <w:rPr>
          <w:rFonts w:hint="default"/>
        </w:rPr>
      </w:pPr>
      <w:r>
        <w:rPr>
          <w:rFonts w:hint="default"/>
          <w:lang w:val="en-US" w:eastAsia="zh-CN"/>
        </w:rPr>
        <w:t>44、D</w:t>
      </w:r>
    </w:p>
    <w:p w14:paraId="2D6B3536">
      <w:pPr>
        <w:rPr>
          <w:rFonts w:hint="default"/>
        </w:rPr>
      </w:pPr>
      <w:r>
        <w:rPr>
          <w:rFonts w:hint="default"/>
          <w:lang w:val="en-US" w:eastAsia="zh-CN"/>
        </w:rPr>
        <w:t>45、C</w:t>
      </w:r>
    </w:p>
    <w:p w14:paraId="6143044D">
      <w:pPr>
        <w:rPr>
          <w:rFonts w:hint="default"/>
        </w:rPr>
      </w:pPr>
      <w:r>
        <w:rPr>
          <w:rFonts w:hint="default"/>
          <w:lang w:val="en-US" w:eastAsia="zh-CN"/>
        </w:rPr>
        <w:t>46、C</w:t>
      </w:r>
    </w:p>
    <w:p w14:paraId="0211D9B2">
      <w:pPr>
        <w:rPr>
          <w:rFonts w:hint="default"/>
        </w:rPr>
      </w:pPr>
      <w:r>
        <w:rPr>
          <w:rFonts w:hint="default"/>
          <w:lang w:val="en-US" w:eastAsia="zh-CN"/>
        </w:rPr>
        <w:t>47、D</w:t>
      </w:r>
    </w:p>
    <w:p w14:paraId="64B10994">
      <w:pPr>
        <w:rPr>
          <w:rFonts w:hint="default"/>
        </w:rPr>
      </w:pPr>
      <w:r>
        <w:rPr>
          <w:rFonts w:hint="default"/>
          <w:lang w:val="en-US" w:eastAsia="zh-CN"/>
        </w:rPr>
        <w:t>48、B</w:t>
      </w:r>
    </w:p>
    <w:p w14:paraId="29B0716A">
      <w:pPr>
        <w:rPr>
          <w:rFonts w:hint="default"/>
        </w:rPr>
      </w:pPr>
      <w:r>
        <w:rPr>
          <w:rFonts w:hint="default"/>
          <w:lang w:val="en-US" w:eastAsia="zh-CN"/>
        </w:rPr>
        <w:t>49、C</w:t>
      </w:r>
    </w:p>
    <w:p w14:paraId="6526BFC0">
      <w:pPr>
        <w:rPr>
          <w:rFonts w:hint="default"/>
        </w:rPr>
      </w:pPr>
      <w:r>
        <w:rPr>
          <w:rFonts w:hint="default"/>
          <w:lang w:val="en-US" w:eastAsia="zh-CN"/>
        </w:rPr>
        <w:t>50、A</w:t>
      </w:r>
    </w:p>
    <w:p w14:paraId="3725E886">
      <w:pPr>
        <w:rPr>
          <w:rFonts w:hint="default"/>
        </w:rPr>
      </w:pPr>
      <w:r>
        <w:rPr>
          <w:rFonts w:hint="default"/>
          <w:lang w:val="en-US" w:eastAsia="zh-CN"/>
        </w:rPr>
        <w:t>51、B</w:t>
      </w:r>
    </w:p>
    <w:p w14:paraId="4D96F361">
      <w:pPr>
        <w:rPr>
          <w:rFonts w:hint="default"/>
        </w:rPr>
      </w:pPr>
      <w:r>
        <w:rPr>
          <w:rFonts w:hint="default"/>
          <w:lang w:val="en-US" w:eastAsia="zh-CN"/>
        </w:rPr>
        <w:t>52、D</w:t>
      </w:r>
    </w:p>
    <w:p w14:paraId="5DD41506">
      <w:pPr>
        <w:rPr>
          <w:rFonts w:hint="default"/>
        </w:rPr>
      </w:pPr>
      <w:r>
        <w:rPr>
          <w:rFonts w:hint="default"/>
          <w:lang w:val="en-US" w:eastAsia="zh-CN"/>
        </w:rPr>
        <w:t>53、A</w:t>
      </w:r>
    </w:p>
    <w:p w14:paraId="606D432C">
      <w:pPr>
        <w:rPr>
          <w:rFonts w:hint="default"/>
        </w:rPr>
      </w:pPr>
      <w:r>
        <w:rPr>
          <w:rFonts w:hint="default"/>
          <w:lang w:val="en-US" w:eastAsia="zh-CN"/>
        </w:rPr>
        <w:t>54、A</w:t>
      </w:r>
    </w:p>
    <w:p w14:paraId="02043846">
      <w:pPr>
        <w:rPr>
          <w:rFonts w:hint="default"/>
        </w:rPr>
      </w:pPr>
      <w:r>
        <w:rPr>
          <w:rFonts w:hint="default"/>
          <w:lang w:val="en-US" w:eastAsia="zh-CN"/>
        </w:rPr>
        <w:t>55、C</w:t>
      </w:r>
    </w:p>
    <w:p w14:paraId="15EF0526">
      <w:pPr>
        <w:rPr>
          <w:rFonts w:hint="default"/>
        </w:rPr>
      </w:pPr>
      <w:r>
        <w:rPr>
          <w:rFonts w:hint="default"/>
          <w:lang w:val="en-US" w:eastAsia="zh-CN"/>
        </w:rPr>
        <w:t>56、A</w:t>
      </w:r>
    </w:p>
    <w:p w14:paraId="0884A25E">
      <w:pPr>
        <w:rPr>
          <w:rFonts w:hint="default"/>
        </w:rPr>
      </w:pPr>
      <w:r>
        <w:rPr>
          <w:rFonts w:hint="default"/>
          <w:lang w:val="en-US" w:eastAsia="zh-CN"/>
        </w:rPr>
        <w:t>57、C</w:t>
      </w:r>
    </w:p>
    <w:p w14:paraId="5BFAB5B3">
      <w:pPr>
        <w:rPr>
          <w:rFonts w:hint="default"/>
        </w:rPr>
      </w:pPr>
      <w:r>
        <w:rPr>
          <w:rFonts w:hint="default"/>
          <w:lang w:val="en-US" w:eastAsia="zh-CN"/>
        </w:rPr>
        <w:t>58、D</w:t>
      </w:r>
    </w:p>
    <w:p w14:paraId="423AB5B9">
      <w:pPr>
        <w:rPr>
          <w:rFonts w:hint="default"/>
        </w:rPr>
      </w:pPr>
      <w:r>
        <w:rPr>
          <w:rFonts w:hint="default"/>
          <w:lang w:val="en-US" w:eastAsia="zh-CN"/>
        </w:rPr>
        <w:t>59、B</w:t>
      </w:r>
    </w:p>
    <w:p w14:paraId="195E2AF7">
      <w:pPr>
        <w:rPr>
          <w:rFonts w:hint="default"/>
        </w:rPr>
      </w:pPr>
      <w:r>
        <w:rPr>
          <w:rFonts w:hint="default"/>
          <w:lang w:val="en-US" w:eastAsia="zh-CN"/>
        </w:rPr>
        <w:t>60、D</w:t>
      </w:r>
    </w:p>
    <w:p w14:paraId="6FF11613">
      <w:pPr>
        <w:rPr>
          <w:rFonts w:hint="default"/>
        </w:rPr>
      </w:pPr>
      <w:r>
        <w:rPr>
          <w:rFonts w:hint="default"/>
          <w:lang w:val="en-US" w:eastAsia="zh-CN"/>
        </w:rPr>
        <w:t>61、B</w:t>
      </w:r>
    </w:p>
    <w:p w14:paraId="61B24B3D">
      <w:pPr>
        <w:rPr>
          <w:rFonts w:hint="default"/>
        </w:rPr>
      </w:pPr>
      <w:r>
        <w:rPr>
          <w:rFonts w:hint="default"/>
          <w:lang w:val="en-US" w:eastAsia="zh-CN"/>
        </w:rPr>
        <w:t>62、C</w:t>
      </w:r>
    </w:p>
    <w:p w14:paraId="6C75676C">
      <w:pPr>
        <w:rPr>
          <w:rFonts w:hint="default"/>
        </w:rPr>
      </w:pPr>
      <w:r>
        <w:rPr>
          <w:rFonts w:hint="default"/>
          <w:lang w:val="en-US" w:eastAsia="zh-CN"/>
        </w:rPr>
        <w:t>63、C</w:t>
      </w:r>
    </w:p>
    <w:p w14:paraId="6EEACB3D">
      <w:pPr>
        <w:rPr>
          <w:rFonts w:hint="default"/>
        </w:rPr>
      </w:pPr>
      <w:r>
        <w:rPr>
          <w:rFonts w:hint="default"/>
          <w:lang w:val="en-US" w:eastAsia="zh-CN"/>
        </w:rPr>
        <w:t>64、A</w:t>
      </w:r>
    </w:p>
    <w:p w14:paraId="48307581">
      <w:pPr>
        <w:rPr>
          <w:rFonts w:hint="default"/>
        </w:rPr>
      </w:pPr>
      <w:r>
        <w:rPr>
          <w:rFonts w:hint="default"/>
          <w:lang w:val="en-US" w:eastAsia="zh-CN"/>
        </w:rPr>
        <w:t>65、D</w:t>
      </w:r>
    </w:p>
    <w:p w14:paraId="4C24197B">
      <w:pPr>
        <w:rPr>
          <w:rFonts w:hint="default"/>
        </w:rPr>
      </w:pPr>
      <w:r>
        <w:rPr>
          <w:rFonts w:hint="default"/>
          <w:lang w:val="en-US" w:eastAsia="zh-CN"/>
        </w:rPr>
        <w:t>66、D</w:t>
      </w:r>
    </w:p>
    <w:p w14:paraId="77EBCDAE">
      <w:pPr>
        <w:rPr>
          <w:rFonts w:hint="default"/>
        </w:rPr>
      </w:pPr>
      <w:r>
        <w:rPr>
          <w:rFonts w:hint="default"/>
          <w:lang w:val="en-US" w:eastAsia="zh-CN"/>
        </w:rPr>
        <w:t>67、B</w:t>
      </w:r>
    </w:p>
    <w:p w14:paraId="4EFA10AA">
      <w:pPr>
        <w:rPr>
          <w:rFonts w:hint="default"/>
        </w:rPr>
      </w:pPr>
      <w:r>
        <w:rPr>
          <w:rFonts w:hint="default"/>
          <w:lang w:val="en-US" w:eastAsia="zh-CN"/>
        </w:rPr>
        <w:t>68、A</w:t>
      </w:r>
    </w:p>
    <w:p w14:paraId="04E4294E">
      <w:pPr>
        <w:rPr>
          <w:rFonts w:hint="default"/>
        </w:rPr>
      </w:pPr>
      <w:r>
        <w:rPr>
          <w:rFonts w:hint="default"/>
          <w:lang w:val="en-US" w:eastAsia="zh-CN"/>
        </w:rPr>
        <w:t>69、D</w:t>
      </w:r>
    </w:p>
    <w:p w14:paraId="4C75F889">
      <w:pPr>
        <w:rPr>
          <w:rFonts w:hint="default"/>
        </w:rPr>
      </w:pPr>
      <w:r>
        <w:rPr>
          <w:rFonts w:hint="default"/>
          <w:lang w:val="en-US" w:eastAsia="zh-CN"/>
        </w:rPr>
        <w:t>70、A</w:t>
      </w:r>
    </w:p>
    <w:p w14:paraId="6219D890">
      <w:pPr>
        <w:rPr>
          <w:rFonts w:hint="default"/>
        </w:rPr>
      </w:pPr>
      <w:r>
        <w:rPr>
          <w:rFonts w:hint="default"/>
          <w:lang w:val="en-US" w:eastAsia="zh-CN"/>
        </w:rPr>
        <w:t>71、B</w:t>
      </w:r>
    </w:p>
    <w:p w14:paraId="75707118">
      <w:pPr>
        <w:rPr>
          <w:rFonts w:hint="default"/>
        </w:rPr>
      </w:pPr>
      <w:r>
        <w:rPr>
          <w:rFonts w:hint="default"/>
          <w:lang w:val="en-US" w:eastAsia="zh-CN"/>
        </w:rPr>
        <w:t>72、D</w:t>
      </w:r>
    </w:p>
    <w:p w14:paraId="6DF27A3B">
      <w:pPr>
        <w:rPr>
          <w:rFonts w:hint="default"/>
        </w:rPr>
      </w:pPr>
      <w:r>
        <w:rPr>
          <w:rFonts w:hint="default"/>
          <w:lang w:val="en-US" w:eastAsia="zh-CN"/>
        </w:rPr>
        <w:t>73、A</w:t>
      </w:r>
    </w:p>
    <w:p w14:paraId="26B5CE6C">
      <w:pPr>
        <w:rPr>
          <w:rFonts w:hint="default"/>
        </w:rPr>
      </w:pPr>
      <w:r>
        <w:rPr>
          <w:rFonts w:hint="default"/>
          <w:lang w:val="en-US" w:eastAsia="zh-CN"/>
        </w:rPr>
        <w:t>74、B</w:t>
      </w:r>
    </w:p>
    <w:p w14:paraId="4808CF39">
      <w:pPr>
        <w:rPr>
          <w:rFonts w:hint="default"/>
        </w:rPr>
      </w:pPr>
      <w:r>
        <w:rPr>
          <w:rFonts w:hint="default"/>
          <w:lang w:val="en-US" w:eastAsia="zh-CN"/>
        </w:rPr>
        <w:t>75、D</w:t>
      </w:r>
    </w:p>
    <w:p w14:paraId="0FC375A8">
      <w:pPr>
        <w:rPr>
          <w:rFonts w:hint="default"/>
        </w:rPr>
      </w:pPr>
      <w:r>
        <w:rPr>
          <w:rFonts w:hint="default"/>
          <w:lang w:val="en-US" w:eastAsia="zh-CN"/>
        </w:rPr>
        <w:t>76、A</w:t>
      </w:r>
    </w:p>
    <w:p w14:paraId="7786A891">
      <w:pPr>
        <w:rPr>
          <w:rFonts w:hint="default"/>
        </w:rPr>
      </w:pPr>
      <w:r>
        <w:rPr>
          <w:rFonts w:hint="default"/>
          <w:lang w:val="en-US" w:eastAsia="zh-CN"/>
        </w:rPr>
        <w:t>77、B</w:t>
      </w:r>
    </w:p>
    <w:p w14:paraId="5B97D175">
      <w:pPr>
        <w:rPr>
          <w:rFonts w:hint="default"/>
        </w:rPr>
      </w:pPr>
      <w:r>
        <w:rPr>
          <w:rFonts w:hint="default"/>
          <w:lang w:val="en-US" w:eastAsia="zh-CN"/>
        </w:rPr>
        <w:t>78、D</w:t>
      </w:r>
    </w:p>
    <w:p w14:paraId="771205FB">
      <w:pPr>
        <w:rPr>
          <w:rFonts w:hint="default"/>
        </w:rPr>
      </w:pPr>
      <w:r>
        <w:rPr>
          <w:rFonts w:hint="default"/>
          <w:lang w:val="en-US" w:eastAsia="zh-CN"/>
        </w:rPr>
        <w:t>79、C</w:t>
      </w:r>
    </w:p>
    <w:p w14:paraId="15239598">
      <w:pPr>
        <w:rPr>
          <w:rFonts w:hint="default"/>
        </w:rPr>
      </w:pPr>
      <w:r>
        <w:rPr>
          <w:rFonts w:hint="default"/>
          <w:lang w:val="en-US" w:eastAsia="zh-CN"/>
        </w:rPr>
        <w:t>80、A</w:t>
      </w:r>
    </w:p>
    <w:p w14:paraId="186DD950">
      <w:pPr>
        <w:rPr>
          <w:rFonts w:hint="default"/>
        </w:rPr>
      </w:pPr>
      <w:r>
        <w:rPr>
          <w:rFonts w:hint="default"/>
          <w:lang w:val="en-US" w:eastAsia="zh-CN"/>
        </w:rPr>
        <w:t>81、B</w:t>
      </w:r>
    </w:p>
    <w:p w14:paraId="4F2D6CA0">
      <w:pPr>
        <w:rPr>
          <w:rFonts w:hint="default"/>
        </w:rPr>
      </w:pPr>
      <w:r>
        <w:rPr>
          <w:rFonts w:hint="default"/>
          <w:lang w:val="en-US" w:eastAsia="zh-CN"/>
        </w:rPr>
        <w:t>82、C</w:t>
      </w:r>
    </w:p>
    <w:p w14:paraId="37F4A266">
      <w:pPr>
        <w:rPr>
          <w:rFonts w:hint="default"/>
        </w:rPr>
      </w:pPr>
      <w:r>
        <w:rPr>
          <w:rFonts w:hint="default"/>
          <w:lang w:val="en-US" w:eastAsia="zh-CN"/>
        </w:rPr>
        <w:t>83、A</w:t>
      </w:r>
    </w:p>
    <w:p w14:paraId="2C2155A1">
      <w:pPr>
        <w:rPr>
          <w:rFonts w:hint="default"/>
        </w:rPr>
      </w:pPr>
      <w:r>
        <w:rPr>
          <w:rFonts w:hint="default"/>
          <w:lang w:val="en-US" w:eastAsia="zh-CN"/>
        </w:rPr>
        <w:t>84、D</w:t>
      </w:r>
    </w:p>
    <w:p w14:paraId="64879B18">
      <w:pPr>
        <w:rPr>
          <w:rFonts w:hint="default"/>
        </w:rPr>
      </w:pPr>
      <w:r>
        <w:rPr>
          <w:rFonts w:hint="default"/>
          <w:lang w:val="en-US" w:eastAsia="zh-CN"/>
        </w:rPr>
        <w:t>85、A</w:t>
      </w:r>
    </w:p>
    <w:p w14:paraId="69BC3249">
      <w:pPr>
        <w:rPr>
          <w:rFonts w:hint="default"/>
        </w:rPr>
      </w:pPr>
      <w:r>
        <w:rPr>
          <w:rFonts w:hint="default"/>
          <w:lang w:val="en-US" w:eastAsia="zh-CN"/>
        </w:rPr>
        <w:t>86、A</w:t>
      </w:r>
    </w:p>
    <w:p w14:paraId="04575C6F">
      <w:pPr>
        <w:rPr>
          <w:rFonts w:hint="default"/>
        </w:rPr>
      </w:pPr>
      <w:r>
        <w:rPr>
          <w:rFonts w:hint="default"/>
          <w:lang w:val="en-US" w:eastAsia="zh-CN"/>
        </w:rPr>
        <w:t>87、B</w:t>
      </w:r>
    </w:p>
    <w:p w14:paraId="18C746D0">
      <w:pPr>
        <w:rPr>
          <w:rFonts w:hint="default"/>
        </w:rPr>
      </w:pPr>
      <w:r>
        <w:rPr>
          <w:rFonts w:hint="default"/>
          <w:lang w:val="en-US" w:eastAsia="zh-CN"/>
        </w:rPr>
        <w:t>88、C</w:t>
      </w:r>
    </w:p>
    <w:p w14:paraId="33D63E22">
      <w:pPr>
        <w:rPr>
          <w:rFonts w:hint="default"/>
        </w:rPr>
      </w:pPr>
      <w:r>
        <w:rPr>
          <w:rFonts w:hint="default"/>
          <w:lang w:val="en-US" w:eastAsia="zh-CN"/>
        </w:rPr>
        <w:t>89、C</w:t>
      </w:r>
    </w:p>
    <w:p w14:paraId="50655B5B">
      <w:pPr>
        <w:rPr>
          <w:rFonts w:hint="default"/>
        </w:rPr>
      </w:pPr>
      <w:r>
        <w:rPr>
          <w:rFonts w:hint="default"/>
          <w:lang w:val="en-US" w:eastAsia="zh-CN"/>
        </w:rPr>
        <w:t>90、B</w:t>
      </w:r>
    </w:p>
    <w:p w14:paraId="165F24CE">
      <w:pPr>
        <w:rPr>
          <w:rFonts w:hint="default"/>
        </w:rPr>
      </w:pPr>
      <w:r>
        <w:rPr>
          <w:rFonts w:hint="default"/>
          <w:lang w:val="en-US" w:eastAsia="zh-CN"/>
        </w:rPr>
        <w:t>91、A</w:t>
      </w:r>
    </w:p>
    <w:p w14:paraId="254B0ABB">
      <w:pPr>
        <w:rPr>
          <w:rFonts w:hint="default"/>
        </w:rPr>
      </w:pPr>
      <w:r>
        <w:rPr>
          <w:rFonts w:hint="default"/>
          <w:lang w:val="en-US" w:eastAsia="zh-CN"/>
        </w:rPr>
        <w:t>92、C</w:t>
      </w:r>
    </w:p>
    <w:p w14:paraId="72A9A85E">
      <w:pPr>
        <w:rPr>
          <w:rFonts w:hint="default"/>
        </w:rPr>
      </w:pPr>
      <w:r>
        <w:rPr>
          <w:rFonts w:hint="default"/>
          <w:lang w:val="en-US" w:eastAsia="zh-CN"/>
        </w:rPr>
        <w:t>93、C</w:t>
      </w:r>
    </w:p>
    <w:p w14:paraId="2FACC216">
      <w:pPr>
        <w:rPr>
          <w:rFonts w:hint="default"/>
        </w:rPr>
      </w:pPr>
      <w:r>
        <w:rPr>
          <w:rFonts w:hint="default"/>
          <w:lang w:val="en-US" w:eastAsia="zh-CN"/>
        </w:rPr>
        <w:t>94、D</w:t>
      </w:r>
    </w:p>
    <w:p w14:paraId="03F29E58">
      <w:pPr>
        <w:rPr>
          <w:rFonts w:hint="default"/>
        </w:rPr>
      </w:pPr>
      <w:r>
        <w:rPr>
          <w:rFonts w:hint="default"/>
          <w:lang w:val="en-US" w:eastAsia="zh-CN"/>
        </w:rPr>
        <w:t>95、B</w:t>
      </w:r>
    </w:p>
    <w:p w14:paraId="5B7BB104">
      <w:pPr>
        <w:rPr>
          <w:rFonts w:hint="default"/>
        </w:rPr>
      </w:pPr>
      <w:r>
        <w:rPr>
          <w:rFonts w:hint="default"/>
          <w:lang w:val="en-US" w:eastAsia="zh-CN"/>
        </w:rPr>
        <w:t>96、D</w:t>
      </w:r>
    </w:p>
    <w:p w14:paraId="31568CBD">
      <w:pPr>
        <w:rPr>
          <w:rFonts w:hint="default"/>
        </w:rPr>
      </w:pPr>
      <w:r>
        <w:rPr>
          <w:rFonts w:hint="default"/>
          <w:lang w:val="en-US" w:eastAsia="zh-CN"/>
        </w:rPr>
        <w:t>97、B</w:t>
      </w:r>
    </w:p>
    <w:p w14:paraId="1D487B89">
      <w:pPr>
        <w:rPr>
          <w:rFonts w:hint="default"/>
        </w:rPr>
      </w:pPr>
      <w:r>
        <w:rPr>
          <w:rFonts w:hint="default"/>
          <w:lang w:val="en-US" w:eastAsia="zh-CN"/>
        </w:rPr>
        <w:t>98、B</w:t>
      </w:r>
    </w:p>
    <w:p w14:paraId="6EA465F7">
      <w:pPr>
        <w:rPr>
          <w:rFonts w:hint="default"/>
        </w:rPr>
      </w:pPr>
      <w:r>
        <w:rPr>
          <w:rFonts w:hint="default"/>
          <w:lang w:val="en-US" w:eastAsia="zh-CN"/>
        </w:rPr>
        <w:t>99、C</w:t>
      </w:r>
    </w:p>
    <w:p w14:paraId="30FF2237">
      <w:pPr>
        <w:rPr>
          <w:rFonts w:hint="default"/>
        </w:rPr>
      </w:pPr>
      <w:r>
        <w:rPr>
          <w:rFonts w:hint="default"/>
          <w:lang w:val="en-US" w:eastAsia="zh-CN"/>
        </w:rPr>
        <w:t>100、B</w:t>
      </w:r>
    </w:p>
    <w:p w14:paraId="2F77A771">
      <w:pPr>
        <w:rPr>
          <w:rFonts w:hint="eastAsia"/>
          <w:lang w:eastAsia="zh-CN"/>
        </w:rPr>
      </w:pPr>
    </w:p>
    <w:p w14:paraId="450EB77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i w:val="0"/>
          <w:iCs w:val="0"/>
          <w:caps w:val="0"/>
          <w:color w:val="666666"/>
          <w:spacing w:val="0"/>
          <w:sz w:val="22"/>
          <w:szCs w:val="22"/>
        </w:rPr>
      </w:pPr>
      <w:r>
        <w:rPr>
          <w:rStyle w:val="6"/>
          <w:i w:val="0"/>
          <w:iCs w:val="0"/>
          <w:caps w:val="0"/>
          <w:color w:val="666666"/>
          <w:spacing w:val="0"/>
          <w:sz w:val="22"/>
          <w:szCs w:val="22"/>
          <w:bdr w:val="none" w:color="auto" w:sz="0" w:space="0"/>
          <w:shd w:val="clear" w:fill="FFFFFF"/>
        </w:rPr>
        <w:drawing>
          <wp:inline distT="0" distB="0" distL="114300" distR="114300">
            <wp:extent cx="1905000" cy="1905000"/>
            <wp:effectExtent l="0" t="0" r="0" b="0"/>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35"/>
                    <a:stretch>
                      <a:fillRect/>
                    </a:stretch>
                  </pic:blipFill>
                  <pic:spPr>
                    <a:xfrm>
                      <a:off x="0" y="0"/>
                      <a:ext cx="1905000" cy="1905000"/>
                    </a:xfrm>
                    <a:prstGeom prst="rect">
                      <a:avLst/>
                    </a:prstGeom>
                    <a:noFill/>
                    <a:ln w="9525">
                      <a:noFill/>
                    </a:ln>
                  </pic:spPr>
                </pic:pic>
              </a:graphicData>
            </a:graphic>
          </wp:inline>
        </w:drawing>
      </w:r>
    </w:p>
    <w:p w14:paraId="0D1BCA8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ascii="微软雅黑" w:hAnsi="微软雅黑" w:eastAsia="微软雅黑" w:cs="微软雅黑"/>
          <w:i w:val="0"/>
          <w:iCs w:val="0"/>
          <w:caps w:val="0"/>
          <w:color w:val="E53333"/>
          <w:spacing w:val="0"/>
          <w:sz w:val="18"/>
          <w:szCs w:val="18"/>
          <w:bdr w:val="none" w:color="auto" w:sz="0" w:space="0"/>
          <w:shd w:val="clear" w:fill="FFFFFF"/>
        </w:rPr>
        <w:t>微信扫一扫，了解培训课程,预约有优惠</w:t>
      </w:r>
    </w:p>
    <w:p w14:paraId="0B7321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14:paraId="6A1CE93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000000"/>
          <w:spacing w:val="0"/>
          <w:sz w:val="18"/>
          <w:szCs w:val="18"/>
          <w:bdr w:val="none" w:color="auto" w:sz="0" w:space="0"/>
          <w:shd w:val="clear" w:fill="FFFFFF"/>
        </w:rPr>
        <w:t>微信扫码添加获取</w:t>
      </w:r>
      <w:r>
        <w:rPr>
          <w:rStyle w:val="6"/>
          <w:rFonts w:hint="eastAsia" w:ascii="微软雅黑" w:hAnsi="微软雅黑" w:eastAsia="微软雅黑" w:cs="微软雅黑"/>
          <w:i w:val="0"/>
          <w:iCs w:val="0"/>
          <w:caps w:val="0"/>
          <w:color w:val="E53333"/>
          <w:spacing w:val="0"/>
          <w:sz w:val="18"/>
          <w:szCs w:val="18"/>
          <w:bdr w:val="none" w:color="auto" w:sz="0" w:space="0"/>
          <w:shd w:val="clear" w:fill="FFFFFF"/>
        </w:rPr>
        <w:t>考试资料</w:t>
      </w:r>
      <w:r>
        <w:rPr>
          <w:rFonts w:hint="eastAsia" w:ascii="微软雅黑" w:hAnsi="微软雅黑" w:eastAsia="微软雅黑" w:cs="微软雅黑"/>
          <w:i w:val="0"/>
          <w:iCs w:val="0"/>
          <w:caps w:val="0"/>
          <w:color w:val="000000"/>
          <w:spacing w:val="0"/>
          <w:sz w:val="18"/>
          <w:szCs w:val="18"/>
          <w:bdr w:val="none" w:color="auto" w:sz="0" w:space="0"/>
          <w:shd w:val="clear" w:fill="FFFFFF"/>
        </w:rPr>
        <w:t>【</w:t>
      </w:r>
      <w:r>
        <w:rPr>
          <w:rStyle w:val="6"/>
          <w:rFonts w:hint="eastAsia" w:ascii="微软雅黑" w:hAnsi="微软雅黑" w:eastAsia="微软雅黑" w:cs="微软雅黑"/>
          <w:i w:val="0"/>
          <w:iCs w:val="0"/>
          <w:caps w:val="0"/>
          <w:color w:val="E53333"/>
          <w:spacing w:val="0"/>
          <w:sz w:val="18"/>
          <w:szCs w:val="18"/>
          <w:bdr w:val="none" w:color="auto" w:sz="0" w:space="0"/>
          <w:shd w:val="clear" w:fill="FFFFFF"/>
        </w:rPr>
        <w:t>微信号：xwtjy_01</w:t>
      </w:r>
      <w:r>
        <w:rPr>
          <w:rFonts w:hint="eastAsia" w:ascii="微软雅黑" w:hAnsi="微软雅黑" w:eastAsia="微软雅黑" w:cs="微软雅黑"/>
          <w:i w:val="0"/>
          <w:iCs w:val="0"/>
          <w:caps w:val="0"/>
          <w:color w:val="000000"/>
          <w:spacing w:val="0"/>
          <w:sz w:val="18"/>
          <w:szCs w:val="18"/>
          <w:bdr w:val="none" w:color="auto" w:sz="0" w:space="0"/>
          <w:shd w:val="clear" w:fill="FFFFFF"/>
        </w:rPr>
        <w:t>】</w:t>
      </w:r>
    </w:p>
    <w:p w14:paraId="36E4BD5E">
      <w:pPr>
        <w:rPr>
          <w:rFonts w:hint="eastAsia"/>
          <w:lang w:eastAsia="zh-CN"/>
        </w:rPr>
      </w:pPr>
    </w:p>
    <w:p w14:paraId="29BB5B4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writeProtection w:cryptProviderType="rsaFull" w:cryptAlgorithmClass="hash" w:cryptAlgorithmType="typeAny" w:cryptAlgorithmSid="4" w:cryptSpinCount="100000" w:hash="qpd2zGNKAKFXL/pvafwuU+QGt44=" w:salt="IyTPizNZrP6K4cZNcf2x7g=="/>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1NTZlMjAyYzFmOWZmNjFiOTg0NGIzNjU2N2IzOWQifQ=="/>
  </w:docVars>
  <w:rsids>
    <w:rsidRoot w:val="4F7778E0"/>
    <w:rsid w:val="06BE5E9C"/>
    <w:rsid w:val="4F7778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0</Words>
  <Characters>0</Characters>
  <Lines>0</Lines>
  <Paragraphs>0</Paragraphs>
  <TotalTime>4</TotalTime>
  <ScaleCrop>false</ScaleCrop>
  <LinksUpToDate>false</LinksUpToDate>
  <CharactersWithSpaces>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2024-07-17T06:46:00Z</dcterms:created>
  <dc:creator>新文泰教育</dc:creator>
  <cp:lastModifiedBy>新文泰教育</cp:lastModifiedBy>
  <dcterms:modified xsi:type="dcterms:W3CDTF">2024-07-17T06:51:23Z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579D9FF63FFB475F974F2A49E76DE99A_11</vt:lpwstr>
  </property>
</Properties>
</file>