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39"/>
        <w:spacing w:before="376" w:line="227" w:lineRule="auto"/>
        <w:rPr>
          <w:rFonts w:ascii="FangSong" w:hAnsi="FangSong" w:eastAsia="FangSong" w:cs="FangSong"/>
          <w:sz w:val="42"/>
          <w:szCs w:val="42"/>
        </w:rPr>
      </w:pPr>
      <w:r>
        <w:pict>
          <v:shape id="_x0000_s2" style="position:absolute;margin-left:90pt;margin-top:636.05pt;mso-position-vertical-relative:page;mso-position-horizontal-relative:page;width:72pt;height:0.6pt;z-index:251659264;" o:allowincell="f" filled="false" strokecolor="#000000" strokeweight="0.60pt" coordsize="1440,12" coordorigin="0,0" path="m0,5l1440,5e">
            <v:stroke joinstyle="bevel" miterlimit="2"/>
          </v:shape>
        </w:pict>
      </w:r>
      <w:r>
        <w:rPr>
          <w:rFonts w:ascii="FangSong" w:hAnsi="FangSong" w:eastAsia="FangSong" w:cs="FangSong"/>
          <w:sz w:val="42"/>
          <w:szCs w:val="42"/>
          <w:spacing w:val="2"/>
        </w:rPr>
        <w:t>2020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年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8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月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1</w:t>
      </w:r>
      <w:r>
        <w:rPr>
          <w:rFonts w:ascii="FangSong" w:hAnsi="FangSong" w:eastAsia="FangSong" w:cs="FangSong"/>
          <w:sz w:val="42"/>
          <w:szCs w:val="42"/>
          <w:spacing w:val="1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1"/>
        </w:rPr>
        <w:t>日贵州特岗教师考试</w:t>
      </w:r>
    </w:p>
    <w:p>
      <w:pPr>
        <w:ind w:left="2322"/>
        <w:spacing w:before="109" w:line="227" w:lineRule="auto"/>
        <w:outlineLvl w:val="0"/>
        <w:rPr>
          <w:rFonts w:ascii="FangSong" w:hAnsi="FangSong" w:eastAsia="FangSong" w:cs="FangSong"/>
          <w:sz w:val="42"/>
          <w:szCs w:val="42"/>
        </w:rPr>
      </w:pPr>
      <w:r>
        <w:rPr>
          <w:rFonts w:ascii="FangSong" w:hAnsi="FangSong" w:eastAsia="FangSong" w:cs="FangSong"/>
          <w:sz w:val="42"/>
          <w:szCs w:val="42"/>
          <w:spacing w:val="36"/>
        </w:rPr>
        <w:t>美</w:t>
      </w:r>
      <w:r>
        <w:rPr>
          <w:rFonts w:ascii="FangSong" w:hAnsi="FangSong" w:eastAsia="FangSong" w:cs="FangSong"/>
          <w:sz w:val="42"/>
          <w:szCs w:val="42"/>
          <w:spacing w:val="31"/>
        </w:rPr>
        <w:t>术学科真题试卷</w:t>
      </w:r>
    </w:p>
    <w:p>
      <w:pPr>
        <w:ind w:left="3089"/>
        <w:spacing w:before="62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-26"/>
        </w:rPr>
        <w:t>(</w:t>
      </w:r>
      <w:r>
        <w:rPr>
          <w:rFonts w:ascii="FangSong" w:hAnsi="FangSong" w:eastAsia="FangSong" w:cs="FangSong"/>
          <w:sz w:val="20"/>
          <w:szCs w:val="20"/>
          <w:spacing w:val="-18"/>
        </w:rPr>
        <w:t>新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文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泰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学员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回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忆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版)</w:t>
      </w:r>
    </w:p>
    <w:p>
      <w:pPr>
        <w:ind w:left="40"/>
        <w:spacing w:before="247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注</w:t>
      </w:r>
      <w:r>
        <w:rPr>
          <w:rFonts w:ascii="FangSong" w:hAnsi="FangSong" w:eastAsia="FangSong" w:cs="FangSong"/>
          <w:sz w:val="28"/>
          <w:szCs w:val="28"/>
          <w:spacing w:val="-5"/>
        </w:rPr>
        <w:t>意事项：</w:t>
      </w:r>
    </w:p>
    <w:p>
      <w:pPr>
        <w:ind w:left="40"/>
        <w:spacing w:before="216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1、</w:t>
      </w:r>
      <w:r>
        <w:rPr>
          <w:rFonts w:ascii="FangSong" w:hAnsi="FangSong" w:eastAsia="FangSong" w:cs="FangSong"/>
          <w:sz w:val="23"/>
          <w:szCs w:val="23"/>
          <w:spacing w:val="10"/>
        </w:rPr>
        <w:t>本</w:t>
      </w:r>
      <w:r>
        <w:rPr>
          <w:rFonts w:ascii="FangSong" w:hAnsi="FangSong" w:eastAsia="FangSong" w:cs="FangSong"/>
          <w:sz w:val="23"/>
          <w:szCs w:val="23"/>
          <w:spacing w:val="6"/>
        </w:rPr>
        <w:t>次考试满分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100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分，答题时间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150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分钟。</w:t>
      </w:r>
    </w:p>
    <w:p>
      <w:pPr>
        <w:ind w:left="23"/>
        <w:spacing w:before="38" w:line="232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12"/>
        </w:rPr>
        <w:t>2、</w:t>
      </w:r>
      <w:r>
        <w:rPr>
          <w:rFonts w:ascii="FangSong" w:hAnsi="FangSong" w:eastAsia="FangSong" w:cs="FangSong"/>
          <w:sz w:val="20"/>
          <w:szCs w:val="20"/>
          <w:spacing w:val="12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9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6"/>
        </w:rPr>
        <w:t>用蓝、黑色钢笔或圆珠笔将答案写在试卷规定的位置上。注意字迹清楚，卷面整洁。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27"/>
        <w:spacing w:before="62" w:line="233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-2"/>
        </w:rPr>
        <w:t>姓名：</w:t>
      </w:r>
      <w:r>
        <w:rPr>
          <w:rFonts w:ascii="FangSong" w:hAnsi="FangSong" w:eastAsia="FangSong" w:cs="FangSong"/>
          <w:sz w:val="19"/>
          <w:szCs w:val="19"/>
          <w:u w:val="single" w:color="auto"/>
          <w:spacing w:val="-2"/>
        </w:rPr>
        <w:t xml:space="preserve">                                     </w:t>
      </w:r>
      <w:r>
        <w:rPr>
          <w:rFonts w:ascii="FangSong" w:hAnsi="FangSong" w:eastAsia="FangSong" w:cs="FangSong"/>
          <w:sz w:val="19"/>
          <w:szCs w:val="19"/>
        </w:rPr>
        <w:t>总分：</w:t>
      </w:r>
      <w:r>
        <w:rPr>
          <w:rFonts w:ascii="FangSong" w:hAnsi="FangSong" w:eastAsia="FangSong" w:cs="FangSong"/>
          <w:sz w:val="19"/>
          <w:szCs w:val="19"/>
          <w:u w:val="single" w:color="auto"/>
        </w:rPr>
        <w:t xml:space="preserve">                 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3112"/>
        <w:spacing w:before="76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第一部分：学科知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识</w:t>
      </w:r>
    </w:p>
    <w:p>
      <w:pPr>
        <w:ind w:left="33"/>
        <w:spacing w:before="24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一、选择题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(每题只有一个选项符合题意，每题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2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分，共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10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分。)</w:t>
      </w:r>
    </w:p>
    <w:p>
      <w:pPr>
        <w:ind w:left="40"/>
        <w:spacing w:before="25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1.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7"/>
        </w:rPr>
        <w:t>)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从符号学美学出发，认为艺术是人类情感的符号形式的创造。</w:t>
      </w:r>
    </w:p>
    <w:p>
      <w:pPr>
        <w:ind w:left="15"/>
        <w:spacing w:before="26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6"/>
        </w:rPr>
        <w:t>.黑格尔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6"/>
        </w:rPr>
        <w:t>。斯槟塞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6"/>
        </w:rPr>
        <w:t>。苏珊</w:t>
      </w:r>
      <w:r>
        <w:rPr>
          <w:rFonts w:ascii="Arial" w:hAnsi="Arial" w:eastAsia="Arial" w:cs="Arial"/>
          <w:sz w:val="23"/>
          <w:szCs w:val="23"/>
          <w:spacing w:val="6"/>
        </w:rPr>
        <w:t>•</w:t>
      </w:r>
      <w:r>
        <w:rPr>
          <w:rFonts w:ascii="Arial" w:hAnsi="Arial" w:eastAsia="Arial" w:cs="Arial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朗格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6"/>
        </w:rPr>
        <w:t>。亚里士多</w:t>
      </w:r>
      <w:r>
        <w:rPr>
          <w:rFonts w:ascii="FangSong" w:hAnsi="FangSong" w:eastAsia="FangSong" w:cs="FangSong"/>
          <w:sz w:val="23"/>
          <w:szCs w:val="23"/>
          <w:spacing w:val="4"/>
        </w:rPr>
        <w:t>德</w:t>
      </w:r>
    </w:p>
    <w:p>
      <w:pPr>
        <w:ind w:left="25"/>
        <w:spacing w:before="25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2.</w:t>
      </w:r>
      <w:r>
        <w:rPr>
          <w:rFonts w:ascii="FangSong" w:hAnsi="FangSong" w:eastAsia="FangSong" w:cs="FangSong"/>
          <w:sz w:val="23"/>
          <w:szCs w:val="23"/>
          <w:spacing w:val="12"/>
        </w:rPr>
        <w:t>青</w:t>
      </w:r>
      <w:r>
        <w:rPr>
          <w:rFonts w:ascii="FangSong" w:hAnsi="FangSong" w:eastAsia="FangSong" w:cs="FangSong"/>
          <w:sz w:val="23"/>
          <w:szCs w:val="23"/>
          <w:spacing w:val="7"/>
        </w:rPr>
        <w:t>花瓷最早在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(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7"/>
        </w:rPr>
        <w:t>)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烧制成功，并且发展成熟</w:t>
      </w:r>
    </w:p>
    <w:p>
      <w:pPr>
        <w:ind w:left="15"/>
        <w:spacing w:before="25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  <w:position w:val="2"/>
        </w:rPr>
        <w:t>.宋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>.元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>.明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>.清</w:t>
      </w:r>
    </w:p>
    <w:p>
      <w:pPr>
        <w:ind w:left="27"/>
        <w:spacing w:before="3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3.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(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6"/>
        </w:rPr>
        <w:t>)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提出著名的绘画六法论</w:t>
      </w:r>
    </w:p>
    <w:p>
      <w:pPr>
        <w:ind w:left="15"/>
        <w:spacing w:before="24"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张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彦远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.谢赫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.董其昌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.赵孟頫</w:t>
      </w:r>
    </w:p>
    <w:p>
      <w:pPr>
        <w:ind w:left="21"/>
        <w:spacing w:before="3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"/>
        </w:rPr>
        <w:t>4.20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世纪西方现代雕塑作品《鸟》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出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自于雕塑家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(</w:t>
      </w:r>
      <w:r>
        <w:rPr>
          <w:rFonts w:ascii="FangSong" w:hAnsi="FangSong" w:eastAsia="FangSong" w:cs="FangSong"/>
          <w:sz w:val="23"/>
          <w:szCs w:val="23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)</w:t>
      </w:r>
    </w:p>
    <w:p>
      <w:pPr>
        <w:ind w:left="15"/>
        <w:spacing w:before="28"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  <w:position w:val="2"/>
        </w:rPr>
        <w:t>.布朗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库西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.亨利摩尔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.罗丹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.贾科梅蒂</w:t>
      </w:r>
    </w:p>
    <w:p>
      <w:pPr>
        <w:ind w:left="27"/>
        <w:spacing w:before="2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5</w:t>
      </w:r>
      <w:r>
        <w:rPr>
          <w:rFonts w:ascii="FangSong" w:hAnsi="FangSong" w:eastAsia="FangSong" w:cs="FangSong"/>
          <w:sz w:val="23"/>
          <w:szCs w:val="23"/>
          <w:spacing w:val="7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(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7"/>
        </w:rPr>
        <w:t>)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是法国批判现实主义美术代表画家？</w:t>
      </w:r>
    </w:p>
    <w:p>
      <w:pPr>
        <w:ind w:left="15"/>
        <w:spacing w:before="24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德拉克洛瓦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.莫奈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.库尔贝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.毕加索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37"/>
        <w:spacing w:before="76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3"/>
        </w:rPr>
        <w:t>二、填空题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(每空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1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分，共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20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分。</w:t>
      </w:r>
      <w:r>
        <w:rPr>
          <w:rFonts w:ascii="FangSong" w:hAnsi="FangSong" w:eastAsia="FangSong" w:cs="FangSong"/>
          <w:sz w:val="23"/>
          <w:szCs w:val="23"/>
          <w:spacing w:val="-1"/>
        </w:rPr>
        <w:t>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21" w:right="671" w:firstLine="18"/>
        <w:spacing w:before="75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3"/>
        </w:rPr>
        <w:t>1</w:t>
      </w:r>
      <w:r>
        <w:rPr>
          <w:rFonts w:ascii="FangSong" w:hAnsi="FangSong" w:eastAsia="FangSong" w:cs="FangSong"/>
          <w:sz w:val="23"/>
          <w:szCs w:val="23"/>
          <w:spacing w:val="8"/>
        </w:rPr>
        <w:t>.夏商时期的青铜器大多以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8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8"/>
        </w:rPr>
        <w:t>为主要装饰纹样，体现鲜明的时代特色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2.“元四家”分别是，黄公望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1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-1"/>
        </w:rPr>
        <w:t>、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1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spacing w:val="-1"/>
        </w:rPr>
        <w:t>、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1"/>
        </w:rPr>
        <w:t xml:space="preserve">          </w:t>
      </w:r>
      <w:r>
        <w:rPr>
          <w:rFonts w:ascii="FangSong" w:hAnsi="FangSong" w:eastAsia="FangSong" w:cs="FangSong"/>
          <w:sz w:val="23"/>
          <w:szCs w:val="23"/>
          <w:spacing w:val="-1"/>
        </w:rPr>
        <w:t>。</w:t>
      </w:r>
      <w:r>
        <w:rPr>
          <w:rFonts w:ascii="FangSong" w:hAnsi="FangSong" w:eastAsia="FangSong" w:cs="FangSong"/>
          <w:sz w:val="23"/>
          <w:szCs w:val="23"/>
        </w:rPr>
        <w:t xml:space="preserve">          </w:t>
      </w:r>
      <w:r>
        <w:rPr>
          <w:rFonts w:ascii="FangSong" w:hAnsi="FangSong" w:eastAsia="FangSong" w:cs="FangSong"/>
          <w:sz w:val="23"/>
          <w:szCs w:val="23"/>
          <w:spacing w:val="2"/>
        </w:rPr>
        <w:t>3.实用艺术主要包括建筑艺术、园林艺术、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spacing w:val="1"/>
        </w:rPr>
        <w:t>与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"/>
        </w:rPr>
        <w:t xml:space="preserve">      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"/>
        </w:rPr>
        <w:t>。</w:t>
      </w:r>
      <w:r>
        <w:rPr>
          <w:rFonts w:ascii="FangSong" w:hAnsi="FangSong" w:eastAsia="FangSong" w:cs="FangSong"/>
          <w:sz w:val="23"/>
          <w:szCs w:val="23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14"/>
        </w:rPr>
        <w:t>4.文</w:t>
      </w:r>
      <w:r>
        <w:rPr>
          <w:rFonts w:ascii="FangSong" w:hAnsi="FangSong" w:eastAsia="FangSong" w:cs="FangSong"/>
          <w:sz w:val="23"/>
          <w:szCs w:val="23"/>
          <w:spacing w:val="9"/>
        </w:rPr>
        <w:t>艺</w:t>
      </w:r>
      <w:r>
        <w:rPr>
          <w:rFonts w:ascii="FangSong" w:hAnsi="FangSong" w:eastAsia="FangSong" w:cs="FangSong"/>
          <w:sz w:val="23"/>
          <w:szCs w:val="23"/>
          <w:spacing w:val="7"/>
        </w:rPr>
        <w:t>复兴的是在古代规范的影响下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7"/>
        </w:rPr>
        <w:t>和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7"/>
        </w:rPr>
        <w:t>的复兴</w:t>
      </w:r>
    </w:p>
    <w:p>
      <w:pPr>
        <w:ind w:left="34" w:right="131" w:hanging="7"/>
        <w:spacing w:before="1" w:line="24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5.17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世</w:t>
      </w:r>
      <w:r>
        <w:rPr>
          <w:rFonts w:ascii="FangSong" w:hAnsi="FangSong" w:eastAsia="FangSong" w:cs="FangSong"/>
          <w:sz w:val="23"/>
          <w:szCs w:val="23"/>
          <w:spacing w:val="6"/>
        </w:rPr>
        <w:t>纪荷兰艺术家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6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6"/>
        </w:rPr>
        <w:t>擅长处理画面中的明暗关系，其举世闻名的作品是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9"/>
        </w:rPr>
        <w:t>(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14"/>
        </w:rPr>
        <w:t>)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。</w:t>
      </w:r>
    </w:p>
    <w:p>
      <w:pPr>
        <w:ind w:left="31" w:right="45" w:hanging="7"/>
        <w:spacing w:before="24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"/>
        </w:rPr>
        <w:t>6.书法艺术的基本技法和表现形式</w:t>
      </w:r>
      <w:r>
        <w:rPr>
          <w:rFonts w:ascii="FangSong" w:hAnsi="FangSong" w:eastAsia="FangSong" w:cs="FangSong"/>
          <w:sz w:val="23"/>
          <w:szCs w:val="23"/>
        </w:rPr>
        <w:t>主要是用笔、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</w:t>
      </w:r>
      <w:r>
        <w:rPr>
          <w:rFonts w:ascii="FangSong" w:hAnsi="FangSong" w:eastAsia="FangSong" w:cs="FangSong"/>
          <w:sz w:val="23"/>
          <w:szCs w:val="23"/>
        </w:rPr>
        <w:t>、章法、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</w:t>
      </w:r>
      <w:r>
        <w:rPr>
          <w:rFonts w:ascii="FangSong" w:hAnsi="FangSong" w:eastAsia="FangSong" w:cs="FangSong"/>
          <w:sz w:val="23"/>
          <w:szCs w:val="23"/>
        </w:rPr>
        <w:t>、韵体和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风</w:t>
      </w:r>
      <w:r>
        <w:rPr>
          <w:rFonts w:ascii="FangSong" w:hAnsi="FangSong" w:eastAsia="FangSong" w:cs="FangSong"/>
          <w:sz w:val="23"/>
          <w:szCs w:val="23"/>
          <w:spacing w:val="6"/>
        </w:rPr>
        <w:t>格等几个方面。</w:t>
      </w:r>
    </w:p>
    <w:p>
      <w:pPr>
        <w:ind w:left="33" w:right="71" w:hanging="5"/>
        <w:spacing w:before="1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7.造型艺术的基本特征是造型性，即通过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8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8"/>
        </w:rPr>
        <w:t>和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8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8"/>
        </w:rPr>
        <w:t>外部形象来表现内</w:t>
      </w:r>
      <w:r>
        <w:rPr>
          <w:rFonts w:ascii="FangSong" w:hAnsi="FangSong" w:eastAsia="FangSong" w:cs="FangSong"/>
          <w:sz w:val="23"/>
          <w:szCs w:val="23"/>
          <w:spacing w:val="2"/>
        </w:rPr>
        <w:t>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性格。</w:t>
      </w:r>
    </w:p>
    <w:p>
      <w:pPr>
        <w:ind w:left="23" w:right="45"/>
        <w:spacing w:before="2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8.浮</w:t>
      </w:r>
      <w:r>
        <w:rPr>
          <w:rFonts w:ascii="FangSong" w:hAnsi="FangSong" w:eastAsia="FangSong" w:cs="FangSong"/>
          <w:sz w:val="23"/>
          <w:szCs w:val="23"/>
          <w:spacing w:val="7"/>
        </w:rPr>
        <w:t>世绘是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7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7"/>
        </w:rPr>
        <w:t>风俗画，是以现实生活为题材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7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7"/>
        </w:rPr>
        <w:t>绘画形式</w:t>
      </w:r>
      <w:r>
        <w:rPr>
          <w:rFonts w:ascii="FangSong" w:hAnsi="FangSong" w:eastAsia="FangSong" w:cs="FangSong"/>
          <w:sz w:val="23"/>
          <w:szCs w:val="23"/>
        </w:rPr>
        <w:t xml:space="preserve">           </w:t>
      </w:r>
      <w:r>
        <w:rPr>
          <w:rFonts w:ascii="FangSong" w:hAnsi="FangSong" w:eastAsia="FangSong" w:cs="FangSong"/>
          <w:sz w:val="23"/>
          <w:szCs w:val="23"/>
          <w:spacing w:val="-4"/>
        </w:rPr>
        <w:t>9.《向日</w:t>
      </w:r>
      <w:r>
        <w:rPr>
          <w:rFonts w:ascii="FangSong" w:hAnsi="FangSong" w:eastAsia="FangSong" w:cs="FangSong"/>
          <w:sz w:val="23"/>
          <w:szCs w:val="23"/>
          <w:spacing w:val="-2"/>
        </w:rPr>
        <w:t>葵》是后印象主义画家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的作品，《拾穗者》是巴比松画派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作</w:t>
      </w:r>
      <w:r>
        <w:rPr>
          <w:rFonts w:ascii="FangSong" w:hAnsi="FangSong" w:eastAsia="FangSong" w:cs="FangSong"/>
          <w:sz w:val="23"/>
          <w:szCs w:val="23"/>
          <w:spacing w:val="3"/>
        </w:rPr>
        <w:t>品。</w:t>
      </w:r>
    </w:p>
    <w:p>
      <w:pPr>
        <w:ind w:left="40"/>
        <w:spacing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10.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7"/>
        </w:rPr>
        <w:t>与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7"/>
        </w:rPr>
        <w:t>是美术教学中培养学生审美文化与分辨能力的重要学习过程。</w:t>
      </w:r>
    </w:p>
    <w:p>
      <w:pPr>
        <w:ind w:left="109"/>
        <w:spacing w:before="119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3" style="position:absolute;margin-left:5.105pt;margin-top:16.4275pt;mso-position-vertical-relative:text;mso-position-horizontal-relative:text;width:410.9pt;height:0.85pt;z-index:251658240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1"/>
          <w:pgSz w:w="11906" w:h="16839"/>
          <w:pgMar w:top="1435" w:right="1754" w:bottom="0" w:left="1785" w:header="871" w:footer="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25" w:firstLine="11"/>
        <w:spacing w:before="75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4"/>
        </w:rPr>
        <w:t>三</w:t>
      </w:r>
      <w:r>
        <w:rPr>
          <w:rFonts w:ascii="FangSong" w:hAnsi="FangSong" w:eastAsia="FangSong" w:cs="FangSong"/>
          <w:sz w:val="23"/>
          <w:szCs w:val="23"/>
          <w:spacing w:val="-10"/>
        </w:rPr>
        <w:t>、判断题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(对的打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√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，错的打×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，每题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1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分，共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10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分。)</w:t>
      </w:r>
      <w:r>
        <w:rPr>
          <w:rFonts w:ascii="FangSong" w:hAnsi="FangSong" w:eastAsia="FangSong" w:cs="FangSong"/>
          <w:sz w:val="23"/>
          <w:szCs w:val="23"/>
        </w:rPr>
        <w:t xml:space="preserve">                   </w:t>
      </w:r>
      <w:r>
        <w:rPr>
          <w:rFonts w:ascii="FangSong" w:hAnsi="FangSong" w:eastAsia="FangSong" w:cs="FangSong"/>
          <w:sz w:val="23"/>
          <w:szCs w:val="23"/>
          <w:spacing w:val="8"/>
        </w:rPr>
        <w:t>1.艺术审</w:t>
      </w:r>
      <w:r>
        <w:rPr>
          <w:rFonts w:ascii="FangSong" w:hAnsi="FangSong" w:eastAsia="FangSong" w:cs="FangSong"/>
          <w:sz w:val="23"/>
          <w:szCs w:val="23"/>
          <w:spacing w:val="6"/>
        </w:rPr>
        <w:t>美</w:t>
      </w:r>
      <w:r>
        <w:rPr>
          <w:rFonts w:ascii="FangSong" w:hAnsi="FangSong" w:eastAsia="FangSong" w:cs="FangSong"/>
          <w:sz w:val="23"/>
          <w:szCs w:val="23"/>
          <w:spacing w:val="4"/>
        </w:rPr>
        <w:t>教育作用的特点是以情感人、潜移默化、寓教于乐。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4"/>
        </w:rPr>
        <w:t>(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4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        </w:t>
      </w:r>
      <w:r>
        <w:rPr>
          <w:rFonts w:ascii="FangSong" w:hAnsi="FangSong" w:eastAsia="FangSong" w:cs="FangSong"/>
          <w:sz w:val="23"/>
          <w:szCs w:val="23"/>
          <w:spacing w:val="7"/>
        </w:rPr>
        <w:t>2</w:t>
      </w:r>
      <w:r>
        <w:rPr>
          <w:rFonts w:ascii="FangSong" w:hAnsi="FangSong" w:eastAsia="FangSong" w:cs="FangSong"/>
          <w:sz w:val="23"/>
          <w:szCs w:val="23"/>
          <w:spacing w:val="6"/>
        </w:rPr>
        <w:t>.包豪斯是德国传播的一所建筑及产品设计学校，其创始人是密斯凡德罗。(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6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3.“扬州八怪”是清康熙年间活跃在江苏扬州的八个风格相近的革新派画家的</w:t>
      </w:r>
      <w:r>
        <w:rPr>
          <w:rFonts w:ascii="FangSong" w:hAnsi="FangSong" w:eastAsia="FangSong" w:cs="FangSong"/>
          <w:sz w:val="23"/>
          <w:szCs w:val="23"/>
        </w:rPr>
        <w:t>总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7"/>
        </w:rPr>
        <w:t>称</w:t>
      </w:r>
      <w:r>
        <w:rPr>
          <w:rFonts w:ascii="FangSong" w:hAnsi="FangSong" w:eastAsia="FangSong" w:cs="FangSong"/>
          <w:sz w:val="23"/>
          <w:szCs w:val="23"/>
          <w:spacing w:val="-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4"/>
        </w:rPr>
        <w:t>。</w:t>
      </w:r>
      <w:r>
        <w:rPr>
          <w:rFonts w:ascii="FangSong" w:hAnsi="FangSong" w:eastAsia="FangSong" w:cs="FangSong"/>
          <w:sz w:val="23"/>
          <w:szCs w:val="23"/>
          <w:spacing w:val="-1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4"/>
        </w:rPr>
        <w:t>(</w:t>
      </w:r>
      <w:r>
        <w:rPr>
          <w:rFonts w:ascii="FangSong" w:hAnsi="FangSong" w:eastAsia="FangSong" w:cs="FangSong"/>
          <w:sz w:val="23"/>
          <w:szCs w:val="23"/>
          <w:spacing w:val="-14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-14"/>
        </w:rPr>
        <w:t>)</w:t>
      </w:r>
    </w:p>
    <w:p>
      <w:pPr>
        <w:ind w:left="21"/>
        <w:spacing w:before="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4</w:t>
      </w:r>
      <w:r>
        <w:rPr>
          <w:rFonts w:ascii="FangSong" w:hAnsi="FangSong" w:eastAsia="FangSong" w:cs="FangSong"/>
          <w:sz w:val="23"/>
          <w:szCs w:val="23"/>
          <w:spacing w:val="7"/>
        </w:rPr>
        <w:t>.</w:t>
      </w:r>
      <w:r>
        <w:rPr>
          <w:rFonts w:ascii="FangSong" w:hAnsi="FangSong" w:eastAsia="FangSong" w:cs="FangSong"/>
          <w:sz w:val="23"/>
          <w:szCs w:val="23"/>
          <w:spacing w:val="5"/>
        </w:rPr>
        <w:t>宋代郭熙提出山水画“南北宗论”的绘画理论。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23" w:firstLine="3"/>
        <w:spacing w:before="25" w:line="25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5.在西方艺术史上，最早提出“理念说”的是柏拉图。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4"/>
        </w:rPr>
        <w:t>(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                  </w:t>
      </w:r>
      <w:r>
        <w:rPr>
          <w:rFonts w:ascii="FangSong" w:hAnsi="FangSong" w:eastAsia="FangSong" w:cs="FangSong"/>
          <w:sz w:val="23"/>
          <w:szCs w:val="23"/>
          <w:spacing w:val="1"/>
        </w:rPr>
        <w:t>6</w:t>
      </w:r>
      <w:r>
        <w:rPr>
          <w:rFonts w:ascii="FangSong" w:hAnsi="FangSong" w:eastAsia="FangSong" w:cs="FangSong"/>
          <w:sz w:val="23"/>
          <w:szCs w:val="23"/>
        </w:rPr>
        <w:t>.朱光潜先生认为“节奏是主观和客观的统一，也是心理和生理的统一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”。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(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7</w:t>
      </w:r>
      <w:r>
        <w:rPr>
          <w:rFonts w:ascii="FangSong" w:hAnsi="FangSong" w:eastAsia="FangSong" w:cs="FangSong"/>
          <w:sz w:val="23"/>
          <w:szCs w:val="23"/>
          <w:spacing w:val="12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</w:rPr>
        <w:t>徐渭与吴门画家陈淳并称为“青藤白阳”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(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7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 </w:t>
      </w:r>
      <w:r>
        <w:rPr>
          <w:rFonts w:ascii="FangSong" w:hAnsi="FangSong" w:eastAsia="FangSong" w:cs="FangSong"/>
          <w:sz w:val="23"/>
          <w:szCs w:val="23"/>
          <w:spacing w:val="5"/>
        </w:rPr>
        <w:t>8.美国教授费德门提出欣赏中按描述、分析、解释和评价四个程序。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4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6"/>
        </w:rPr>
        <w:t>9</w:t>
      </w:r>
      <w:r>
        <w:rPr>
          <w:rFonts w:ascii="FangSong" w:hAnsi="FangSong" w:eastAsia="FangSong" w:cs="FangSong"/>
          <w:sz w:val="23"/>
          <w:szCs w:val="23"/>
          <w:spacing w:val="5"/>
        </w:rPr>
        <w:t>.</w:t>
      </w:r>
      <w:r>
        <w:rPr>
          <w:rFonts w:ascii="FangSong" w:hAnsi="FangSong" w:eastAsia="FangSong" w:cs="FangSong"/>
          <w:sz w:val="23"/>
          <w:szCs w:val="23"/>
          <w:spacing w:val="3"/>
        </w:rPr>
        <w:t>著名的“大卫”雕像是雕塑家罗丹的作品。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3"/>
        </w:rPr>
        <w:t>(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3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</w:t>
      </w:r>
      <w:r>
        <w:rPr>
          <w:rFonts w:ascii="FangSong" w:hAnsi="FangSong" w:eastAsia="FangSong" w:cs="FangSong"/>
          <w:sz w:val="23"/>
          <w:szCs w:val="23"/>
          <w:spacing w:val="8"/>
        </w:rPr>
        <w:t>1</w:t>
      </w:r>
      <w:r>
        <w:rPr>
          <w:rFonts w:ascii="FangSong" w:hAnsi="FangSong" w:eastAsia="FangSong" w:cs="FangSong"/>
          <w:sz w:val="23"/>
          <w:szCs w:val="23"/>
          <w:spacing w:val="6"/>
        </w:rPr>
        <w:t>0</w:t>
      </w:r>
      <w:r>
        <w:rPr>
          <w:rFonts w:ascii="FangSong" w:hAnsi="FangSong" w:eastAsia="FangSong" w:cs="FangSong"/>
          <w:sz w:val="23"/>
          <w:szCs w:val="23"/>
          <w:spacing w:val="4"/>
        </w:rPr>
        <w:t>.明度是指色彩的鲜艳程度或饱和度。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4"/>
        </w:rPr>
        <w:t>(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4"/>
        </w:rPr>
        <w:t>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58"/>
        <w:spacing w:before="75"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0"/>
          <w:position w:val="4"/>
        </w:rPr>
        <w:t>四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>、简答题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>(每题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>5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>分，共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>15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  <w:position w:val="4"/>
        </w:rPr>
        <w:t>分)</w:t>
      </w:r>
    </w:p>
    <w:p>
      <w:pPr>
        <w:ind w:left="40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>1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spacing w:val="5"/>
          <w:position w:val="2"/>
        </w:rPr>
        <w:t>分析的《溪山行旅图》。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25"/>
        <w:spacing w:before="75"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>2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.艺术风格的时代特点和民族特点。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27"/>
        <w:spacing w:before="76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  <w:position w:val="2"/>
        </w:rPr>
        <w:t>3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.理想的美术老师，应该具备哪些基本素养？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3"/>
        <w:spacing w:before="75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"/>
        </w:rPr>
        <w:t>五、论述题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(15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分)</w:t>
      </w:r>
    </w:p>
    <w:p>
      <w:pPr>
        <w:ind w:left="40"/>
        <w:spacing w:before="23" w:line="313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1、论述美术课堂中现代教学方法的发展趋势。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2723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第二部分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教师综合素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质</w:t>
      </w:r>
    </w:p>
    <w:p>
      <w:pPr>
        <w:ind w:left="109"/>
        <w:spacing w:before="68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5" style="position:absolute;margin-left:5.105pt;margin-top:13.8694pt;mso-position-vertical-relative:text;mso-position-horizontal-relative:text;width:410.9pt;height:0.85pt;z-index:251660288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2"/>
          <w:pgSz w:w="11906" w:h="16839"/>
          <w:pgMar w:top="1435" w:right="1700" w:bottom="0" w:left="1785" w:header="871" w:footer="0" w:gutter="0"/>
        </w:sectPr>
        <w:rPr/>
      </w:pPr>
    </w:p>
    <w:p>
      <w:pPr>
        <w:ind w:left="39" w:right="1292" w:hanging="6"/>
        <w:spacing w:before="313" w:line="3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一．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选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择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题。每题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分)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</w:t>
      </w:r>
      <w:r>
        <w:rPr>
          <w:rFonts w:ascii="FangSong" w:hAnsi="FangSong" w:eastAsia="FangSong" w:cs="FangSong"/>
          <w:sz w:val="23"/>
          <w:szCs w:val="23"/>
          <w:spacing w:val="8"/>
        </w:rPr>
        <w:t>1.教师上课所使用的课件、视频、投影、模型等教学资源属于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</w:p>
    <w:p>
      <w:pPr>
        <w:ind w:left="15"/>
        <w:spacing w:before="47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3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教材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.教案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.教科书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.学案</w:t>
      </w:r>
    </w:p>
    <w:p>
      <w:pPr>
        <w:ind w:left="25"/>
        <w:spacing w:before="158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2.提出"从做中学"、"儿童中心"思想的教育家是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15"/>
        <w:spacing w:before="178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.夸美纽斯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.赫尔巴特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.杜威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.涂尔</w:t>
      </w:r>
      <w:r>
        <w:rPr>
          <w:rFonts w:ascii="FangSong" w:hAnsi="FangSong" w:eastAsia="FangSong" w:cs="FangSong"/>
          <w:sz w:val="23"/>
          <w:szCs w:val="23"/>
          <w:spacing w:val="2"/>
          <w:position w:val="2"/>
        </w:rPr>
        <w:t>干</w:t>
      </w:r>
    </w:p>
    <w:p>
      <w:pPr>
        <w:ind w:left="15" w:right="71" w:firstLine="12"/>
        <w:spacing w:before="157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3.我国在世界各地开办孔子学院，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向各国人民介绍中国文化。这表明教育具(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.创造功能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.传播功能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.筛选功能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.更新功</w:t>
      </w:r>
      <w:r>
        <w:rPr>
          <w:rFonts w:ascii="FangSong" w:hAnsi="FangSong" w:eastAsia="FangSong" w:cs="FangSong"/>
          <w:sz w:val="23"/>
          <w:szCs w:val="23"/>
          <w:spacing w:val="5"/>
        </w:rPr>
        <w:t>能</w:t>
      </w:r>
      <w:r>
        <w:rPr>
          <w:rFonts w:ascii="FangSong" w:hAnsi="FangSong" w:eastAsia="FangSong" w:cs="FangSong"/>
          <w:sz w:val="23"/>
          <w:szCs w:val="23"/>
        </w:rPr>
        <w:t xml:space="preserve">               </w:t>
      </w:r>
      <w:r>
        <w:rPr>
          <w:rFonts w:ascii="FangSong" w:hAnsi="FangSong" w:eastAsia="FangSong" w:cs="FangSong"/>
          <w:sz w:val="23"/>
          <w:szCs w:val="23"/>
          <w:spacing w:val="11"/>
        </w:rPr>
        <w:t>4</w:t>
      </w:r>
      <w:r>
        <w:rPr>
          <w:rFonts w:ascii="FangSong" w:hAnsi="FangSong" w:eastAsia="FangSong" w:cs="FangSong"/>
          <w:sz w:val="23"/>
          <w:szCs w:val="23"/>
          <w:spacing w:val="9"/>
        </w:rPr>
        <w:t>.我国全面发展教育中起保证方向和保持动力作用的是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</w:p>
    <w:p>
      <w:pPr>
        <w:ind w:left="15"/>
        <w:spacing w:line="468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7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  <w:position w:val="17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智育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17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.德育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17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.体育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position w:val="17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.劳动教育</w:t>
      </w:r>
    </w:p>
    <w:p>
      <w:pPr>
        <w:ind w:left="27"/>
        <w:spacing w:before="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5."读万卷书，行万里路"反映的教学原则是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)</w:t>
      </w:r>
    </w:p>
    <w:p>
      <w:pPr>
        <w:ind w:left="24" w:right="45" w:hanging="9"/>
        <w:spacing w:before="178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.直观</w:t>
      </w:r>
      <w:r>
        <w:rPr>
          <w:rFonts w:ascii="FangSong" w:hAnsi="FangSong" w:eastAsia="FangSong" w:cs="FangSong"/>
          <w:sz w:val="23"/>
          <w:szCs w:val="23"/>
          <w:spacing w:val="9"/>
        </w:rPr>
        <w:t>性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.启发性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.理论联系实际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.循序渐进</w:t>
      </w:r>
      <w:r>
        <w:rPr>
          <w:rFonts w:ascii="FangSong" w:hAnsi="FangSong" w:eastAsia="FangSong" w:cs="FangSong"/>
          <w:sz w:val="23"/>
          <w:szCs w:val="23"/>
        </w:rPr>
        <w:t xml:space="preserve">           </w:t>
      </w:r>
      <w:r>
        <w:rPr>
          <w:rFonts w:ascii="FangSong" w:hAnsi="FangSong" w:eastAsia="FangSong" w:cs="FangSong"/>
          <w:sz w:val="23"/>
          <w:szCs w:val="23"/>
          <w:spacing w:val="7"/>
        </w:rPr>
        <w:t>6.学校应当尊重未成年学生受教育的权利，关心、爱护学生，对品行有缺点、</w:t>
      </w:r>
      <w:r>
        <w:rPr>
          <w:rFonts w:ascii="FangSong" w:hAnsi="FangSong" w:eastAsia="FangSong" w:cs="FangSong"/>
          <w:sz w:val="23"/>
          <w:szCs w:val="23"/>
          <w:spacing w:val="1"/>
        </w:rPr>
        <w:t>习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有</w:t>
      </w:r>
      <w:r>
        <w:rPr>
          <w:rFonts w:ascii="FangSong" w:hAnsi="FangSong" w:eastAsia="FangSong" w:cs="FangSong"/>
          <w:sz w:val="23"/>
          <w:szCs w:val="23"/>
          <w:spacing w:val="5"/>
        </w:rPr>
        <w:t>困难的学生，应当耐心教育、帮助，不得歧视未成年学生，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15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>.对严重违纪的未成年学生可以实施开</w:t>
      </w:r>
      <w:r>
        <w:rPr>
          <w:rFonts w:ascii="FangSong" w:hAnsi="FangSong" w:eastAsia="FangSong" w:cs="FangSong"/>
          <w:sz w:val="23"/>
          <w:szCs w:val="23"/>
          <w:spacing w:val="9"/>
          <w:position w:val="2"/>
        </w:rPr>
        <w:t>除</w:t>
      </w:r>
    </w:p>
    <w:p>
      <w:pPr>
        <w:ind w:left="19" w:right="1391" w:hanging="3"/>
        <w:spacing w:before="155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0"/>
        </w:rPr>
        <w:t>.为了保证教学质量，对不守纪律的未成年学生可以采取特别措</w:t>
      </w:r>
      <w:r>
        <w:rPr>
          <w:rFonts w:ascii="FangSong" w:hAnsi="FangSong" w:eastAsia="FangSong" w:cs="FangSong"/>
          <w:sz w:val="23"/>
          <w:szCs w:val="23"/>
          <w:spacing w:val="7"/>
        </w:rPr>
        <w:t>施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>不</w:t>
      </w:r>
      <w:r>
        <w:rPr>
          <w:rFonts w:ascii="FangSong" w:hAnsi="FangSong" w:eastAsia="FangSong" w:cs="FangSong"/>
          <w:sz w:val="23"/>
          <w:szCs w:val="23"/>
          <w:spacing w:val="9"/>
        </w:rPr>
        <w:t>得违反法律和国家规定开除未成年学生</w:t>
      </w:r>
    </w:p>
    <w:p>
      <w:pPr>
        <w:ind w:left="15" w:right="812" w:firstLine="2"/>
        <w:spacing w:before="3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  <w:spacing w:val="15"/>
        </w:rPr>
        <w:t>不</w:t>
      </w:r>
      <w:r>
        <w:rPr>
          <w:rFonts w:ascii="FangSong" w:hAnsi="FangSong" w:eastAsia="FangSong" w:cs="FangSong"/>
          <w:sz w:val="23"/>
          <w:szCs w:val="23"/>
          <w:spacing w:val="9"/>
        </w:rPr>
        <w:t>得未向上级部门请示就开除未成年学生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</w:t>
      </w:r>
      <w:r>
        <w:rPr>
          <w:rFonts w:ascii="FangSong" w:hAnsi="FangSong" w:eastAsia="FangSong" w:cs="FangSong"/>
          <w:sz w:val="23"/>
          <w:szCs w:val="23"/>
          <w:spacing w:val="9"/>
        </w:rPr>
        <w:t>7.学生在探索未知事物时表现出的兴趣、好奇心和求知欲，这属于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>道</w:t>
      </w:r>
      <w:r>
        <w:rPr>
          <w:rFonts w:ascii="FangSong" w:hAnsi="FangSong" w:eastAsia="FangSong" w:cs="FangSong"/>
          <w:sz w:val="23"/>
          <w:szCs w:val="23"/>
          <w:spacing w:val="7"/>
        </w:rPr>
        <w:t>德感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.理智感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.美感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.成就感</w:t>
      </w:r>
      <w:r>
        <w:rPr>
          <w:rFonts w:ascii="FangSong" w:hAnsi="FangSong" w:eastAsia="FangSong" w:cs="FangSong"/>
          <w:sz w:val="23"/>
          <w:szCs w:val="23"/>
        </w:rPr>
        <w:t xml:space="preserve">                 </w:t>
      </w:r>
      <w:r>
        <w:rPr>
          <w:rFonts w:ascii="FangSong" w:hAnsi="FangSong" w:eastAsia="FangSong" w:cs="FangSong"/>
          <w:sz w:val="23"/>
          <w:szCs w:val="23"/>
          <w:spacing w:val="16"/>
        </w:rPr>
        <w:t>8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"鱼和熊掌不可兼得"属于意志斗争中的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</w:p>
    <w:p>
      <w:pPr>
        <w:ind w:left="23" w:right="1391" w:hanging="8"/>
        <w:spacing w:before="2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双避冲突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.趋避冲突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.多重趋避冲突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.双趋冲突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9.</w:t>
      </w:r>
      <w:r>
        <w:rPr>
          <w:rFonts w:ascii="FangSong" w:hAnsi="FangSong" w:eastAsia="FangSong" w:cs="FangSong"/>
          <w:sz w:val="23"/>
          <w:szCs w:val="23"/>
          <w:spacing w:val="12"/>
        </w:rPr>
        <w:t>注</w:t>
      </w:r>
      <w:r>
        <w:rPr>
          <w:rFonts w:ascii="FangSong" w:hAnsi="FangSong" w:eastAsia="FangSong" w:cs="FangSong"/>
          <w:sz w:val="23"/>
          <w:szCs w:val="23"/>
          <w:spacing w:val="9"/>
        </w:rPr>
        <w:t>意保持在某种事物或某种活动上的时间长短的品质是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</w:p>
    <w:p>
      <w:pPr>
        <w:ind w:left="29" w:right="131" w:hanging="14"/>
        <w:spacing w:before="2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5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注意的广度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.注意的分配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.注意的稳定性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.注意的转移</w:t>
      </w:r>
      <w:r>
        <w:rPr>
          <w:rFonts w:ascii="FangSong" w:hAnsi="FangSong" w:eastAsia="FangSong" w:cs="FangSong"/>
          <w:sz w:val="23"/>
          <w:szCs w:val="23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1"/>
        </w:rPr>
        <w:t>10.2019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年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7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月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日，在《中共中央国务院关于深化教育教学改革全</w:t>
      </w:r>
      <w:r>
        <w:rPr>
          <w:rFonts w:ascii="FangSong" w:hAnsi="FangSong" w:eastAsia="FangSong" w:cs="FangSong"/>
          <w:sz w:val="23"/>
          <w:szCs w:val="23"/>
        </w:rPr>
        <w:t>面提言务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教育质量的若干意见》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中明确提出"制定实施细则，明确教师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)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"</w:t>
      </w:r>
      <w:r>
        <w:rPr>
          <w:rFonts w:ascii="FangSong" w:hAnsi="FangSong" w:eastAsia="FangSong" w:cs="FangSong"/>
          <w:sz w:val="23"/>
          <w:szCs w:val="23"/>
        </w:rPr>
        <w:t>。</w:t>
      </w:r>
    </w:p>
    <w:p>
      <w:pPr>
        <w:ind w:left="15"/>
        <w:spacing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.教育惩戒权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.教育惩罚权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，教育体罚权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.教育权</w:t>
      </w:r>
    </w:p>
    <w:p>
      <w:pPr>
        <w:ind w:left="37"/>
        <w:spacing w:before="158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二．简答题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(2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题。每题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5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分)</w:t>
      </w:r>
    </w:p>
    <w:p>
      <w:pPr>
        <w:ind w:left="40"/>
        <w:spacing w:before="179" w:line="468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  <w:position w:val="17"/>
        </w:rPr>
        <w:t>1.</w:t>
      </w:r>
      <w:r>
        <w:rPr>
          <w:rFonts w:ascii="FangSong" w:hAnsi="FangSong" w:eastAsia="FangSong" w:cs="FangSong"/>
          <w:sz w:val="23"/>
          <w:szCs w:val="23"/>
          <w:spacing w:val="4"/>
          <w:position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  <w:position w:val="17"/>
        </w:rPr>
        <w:t>简述中小学教师的基本能力</w:t>
      </w:r>
    </w:p>
    <w:p>
      <w:pPr>
        <w:ind w:left="33"/>
        <w:spacing w:before="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9"/>
        <w:spacing w:before="56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6" style="position:absolute;margin-left:5.105pt;margin-top:13.2342pt;mso-position-vertical-relative:text;mso-position-horizontal-relative:text;width:410.9pt;height:0.85pt;z-index:251662336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1"/>
          <w:pgSz w:w="11906" w:h="16839"/>
          <w:pgMar w:top="1435" w:right="1754" w:bottom="0" w:left="1785" w:header="871" w:footer="0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ind w:left="34"/>
        <w:spacing w:before="74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(1)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语言表达能</w:t>
      </w:r>
      <w:r>
        <w:rPr>
          <w:rFonts w:ascii="FangSong" w:hAnsi="FangSong" w:eastAsia="FangSong" w:cs="FangSong"/>
          <w:sz w:val="23"/>
          <w:szCs w:val="23"/>
          <w:spacing w:val="17"/>
        </w:rPr>
        <w:t>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</w:t>
      </w:r>
      <w:r>
        <w:rPr>
          <w:rFonts w:ascii="FangSong" w:hAnsi="FangSong" w:eastAsia="FangSong" w:cs="FangSong"/>
          <w:sz w:val="23"/>
          <w:szCs w:val="23"/>
          <w:spacing w:val="16"/>
        </w:rPr>
        <w:t>2)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组织管理和协调能力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</w:t>
      </w:r>
      <w:r>
        <w:rPr>
          <w:rFonts w:ascii="FangSong" w:hAnsi="FangSong" w:eastAsia="FangSong" w:cs="FangSong"/>
          <w:sz w:val="23"/>
          <w:szCs w:val="23"/>
          <w:spacing w:val="16"/>
        </w:rPr>
        <w:t>3)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课程研究和开发能力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9"/>
        </w:rPr>
        <w:t>(</w:t>
      </w:r>
      <w:r>
        <w:rPr>
          <w:rFonts w:ascii="FangSong" w:hAnsi="FangSong" w:eastAsia="FangSong" w:cs="FangSong"/>
          <w:sz w:val="23"/>
          <w:szCs w:val="23"/>
          <w:spacing w:val="15"/>
        </w:rPr>
        <w:t>4)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5"/>
        </w:rPr>
        <w:t>创新能力和自我教育能力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(5)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自我反思能</w:t>
      </w:r>
      <w:r>
        <w:rPr>
          <w:rFonts w:ascii="FangSong" w:hAnsi="FangSong" w:eastAsia="FangSong" w:cs="FangSong"/>
          <w:sz w:val="23"/>
          <w:szCs w:val="23"/>
          <w:spacing w:val="17"/>
        </w:rPr>
        <w:t>力</w:t>
      </w:r>
    </w:p>
    <w:p>
      <w:pPr>
        <w:ind w:left="33" w:right="4603" w:hanging="8"/>
        <w:spacing w:before="182" w:line="30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2.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简述影响中小学生心理健康的因</w:t>
      </w:r>
      <w:r>
        <w:rPr>
          <w:rFonts w:ascii="FangSong" w:hAnsi="FangSong" w:eastAsia="FangSong" w:cs="FangSong"/>
          <w:sz w:val="23"/>
          <w:szCs w:val="23"/>
          <w:spacing w:val="3"/>
        </w:rPr>
        <w:t>素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ind w:left="34"/>
        <w:spacing w:before="180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(1)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外部环境因素；生活习惯和生活因素的改变，也会改变学生的心理健康</w:t>
      </w:r>
      <w:r>
        <w:rPr>
          <w:rFonts w:ascii="FangSong" w:hAnsi="FangSong" w:eastAsia="FangSong" w:cs="FangSong"/>
          <w:sz w:val="23"/>
          <w:szCs w:val="23"/>
          <w:spacing w:val="9"/>
        </w:rPr>
        <w:t>。</w:t>
      </w:r>
    </w:p>
    <w:p>
      <w:pPr>
        <w:ind w:left="34"/>
        <w:spacing w:before="182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(2)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遗传因</w:t>
      </w:r>
      <w:r>
        <w:rPr>
          <w:rFonts w:ascii="FangSong" w:hAnsi="FangSong" w:eastAsia="FangSong" w:cs="FangSong"/>
          <w:sz w:val="23"/>
          <w:szCs w:val="23"/>
          <w:spacing w:val="19"/>
        </w:rPr>
        <w:t>素</w:t>
      </w:r>
    </w:p>
    <w:p>
      <w:pPr>
        <w:ind w:left="34"/>
        <w:spacing w:before="179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(3)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社会环境因素：学校教育、人际关</w:t>
      </w:r>
      <w:r>
        <w:rPr>
          <w:rFonts w:ascii="FangSong" w:hAnsi="FangSong" w:eastAsia="FangSong" w:cs="FangSong"/>
          <w:sz w:val="23"/>
          <w:szCs w:val="23"/>
          <w:spacing w:val="13"/>
        </w:rPr>
        <w:t>系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5"/>
        </w:rPr>
        <w:t>(</w:t>
      </w:r>
      <w:r>
        <w:rPr>
          <w:rFonts w:ascii="FangSong" w:hAnsi="FangSong" w:eastAsia="FangSong" w:cs="FangSong"/>
          <w:sz w:val="23"/>
          <w:szCs w:val="23"/>
          <w:spacing w:val="13"/>
        </w:rPr>
        <w:t>4)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3"/>
        </w:rPr>
        <w:t>学生自身因素：个体主观能动性。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6"/>
        <w:spacing w:before="76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三</w:t>
      </w:r>
      <w:r>
        <w:rPr>
          <w:rFonts w:ascii="FangSong" w:hAnsi="FangSong" w:eastAsia="FangSong" w:cs="FangSong"/>
          <w:sz w:val="23"/>
          <w:szCs w:val="23"/>
          <w:spacing w:val="6"/>
          <w:position w:val="1"/>
        </w:rPr>
        <w:t>、材料分析题</w:t>
      </w:r>
    </w:p>
    <w:p>
      <w:pPr>
        <w:ind w:left="29" w:right="143" w:firstLine="5"/>
        <w:spacing w:line="25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某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日</w:t>
      </w:r>
      <w:r>
        <w:rPr>
          <w:rFonts w:ascii="FangSong" w:hAnsi="FangSong" w:eastAsia="FangSong" w:cs="FangSong"/>
          <w:sz w:val="23"/>
          <w:szCs w:val="23"/>
          <w:spacing w:val="5"/>
        </w:rPr>
        <w:t>下</w:t>
      </w:r>
      <w:r>
        <w:rPr>
          <w:rFonts w:ascii="FangSong" w:hAnsi="FangSong" w:eastAsia="FangSong" w:cs="FangSong"/>
          <w:sz w:val="23"/>
          <w:szCs w:val="23"/>
          <w:spacing w:val="3"/>
        </w:rPr>
        <w:t>午，杨老师把没有完成课后作业的小学三年级李同学叫到讲台前，然后杨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老师向全班</w:t>
      </w:r>
      <w:r>
        <w:rPr>
          <w:rFonts w:ascii="FangSong" w:hAnsi="FangSong" w:eastAsia="FangSong" w:cs="FangSong"/>
          <w:sz w:val="23"/>
          <w:szCs w:val="23"/>
          <w:spacing w:val="9"/>
        </w:rPr>
        <w:t>同</w:t>
      </w:r>
      <w:r>
        <w:rPr>
          <w:rFonts w:ascii="FangSong" w:hAnsi="FangSong" w:eastAsia="FangSong" w:cs="FangSong"/>
          <w:sz w:val="23"/>
          <w:szCs w:val="23"/>
          <w:spacing w:val="5"/>
        </w:rPr>
        <w:t>学下达任务:每个人去打李同学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5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个耳光或用教睡打手掌，谁打得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不很就打谁”。结果，全班有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30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名学生，除了另外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5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个没有做完作业的同学外，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其余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24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名同学全部动了手，最后杨老师也亲自动手打了事同学。换打后，李同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学的脸和手掌疼痛难忍，还要求他坐好并认真听课，直到放学。回家时，他走</w:t>
      </w:r>
      <w:r>
        <w:rPr>
          <w:rFonts w:ascii="FangSong" w:hAnsi="FangSong" w:eastAsia="FangSong" w:cs="FangSong"/>
          <w:sz w:val="23"/>
          <w:szCs w:val="23"/>
          <w:spacing w:val="2"/>
        </w:rPr>
        <w:t>到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家门口就瞪喝大哭，泪流满面。李同学母亲发现其脸部和手掌大面积红肿，有</w:t>
      </w:r>
      <w:r>
        <w:rPr>
          <w:rFonts w:ascii="FangSong" w:hAnsi="FangSong" w:eastAsia="FangSong" w:cs="FangSong"/>
          <w:sz w:val="23"/>
          <w:szCs w:val="23"/>
          <w:spacing w:val="2"/>
        </w:rPr>
        <w:t>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部分已经</w:t>
      </w:r>
      <w:r>
        <w:rPr>
          <w:rFonts w:ascii="FangSong" w:hAnsi="FangSong" w:eastAsia="FangSong" w:cs="FangSong"/>
          <w:sz w:val="23"/>
          <w:szCs w:val="23"/>
          <w:spacing w:val="6"/>
        </w:rPr>
        <w:t>成了紫红色:李母亲带他去医院看医生。并了解相关原因:最后李同学告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诉</w:t>
      </w:r>
      <w:r>
        <w:rPr>
          <w:rFonts w:ascii="FangSong" w:hAnsi="FangSong" w:eastAsia="FangSong" w:cs="FangSong"/>
          <w:sz w:val="23"/>
          <w:szCs w:val="23"/>
          <w:spacing w:val="14"/>
        </w:rPr>
        <w:t>母</w:t>
      </w:r>
      <w:r>
        <w:rPr>
          <w:rFonts w:ascii="FangSong" w:hAnsi="FangSong" w:eastAsia="FangSong" w:cs="FangSong"/>
          <w:sz w:val="23"/>
          <w:szCs w:val="23"/>
          <w:spacing w:val="8"/>
        </w:rPr>
        <w:t>亲，“我不想上学了，思转班成转学”。</w:t>
      </w:r>
    </w:p>
    <w:p>
      <w:pPr>
        <w:ind w:left="33" w:right="835" w:firstLine="30"/>
        <w:spacing w:before="278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(1)从数师职业道德的角度，分析材料中场老师的教青行为所存在的阿题</w:t>
      </w:r>
      <w:r>
        <w:rPr>
          <w:rFonts w:ascii="FangSong" w:hAnsi="FangSong" w:eastAsia="FangSong" w:cs="FangSong"/>
          <w:sz w:val="23"/>
          <w:szCs w:val="23"/>
          <w:spacing w:val="5"/>
        </w:rPr>
        <w:t>?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参考答案:</w:t>
      </w:r>
    </w:p>
    <w:p>
      <w:pPr>
        <w:ind w:left="31" w:right="143" w:hanging="9"/>
        <w:spacing w:before="27" w:line="24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①</w:t>
      </w:r>
      <w:r>
        <w:rPr>
          <w:rFonts w:ascii="FangSong" w:hAnsi="FangSong" w:eastAsia="FangSong" w:cs="FangSong"/>
          <w:sz w:val="23"/>
          <w:szCs w:val="23"/>
          <w:spacing w:val="7"/>
        </w:rPr>
        <w:t>材料中该教师的行为违反了教师职业道德行为规范中“爱国守法”这一职业道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德规范。</w:t>
      </w:r>
      <w:r>
        <w:rPr>
          <w:rFonts w:ascii="FangSong" w:hAnsi="FangSong" w:eastAsia="FangSong" w:cs="FangSong"/>
          <w:sz w:val="23"/>
          <w:szCs w:val="23"/>
          <w:spacing w:val="-1"/>
        </w:rPr>
        <w:t>每个人去打李同学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5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个耳光或用教鞭打手掌，慢害学生人身健康的行为，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杨者师的行为严重便害了学生的健康权，违反了《中华人民共和国未成年人保</w:t>
      </w:r>
      <w:r>
        <w:rPr>
          <w:rFonts w:ascii="FangSong" w:hAnsi="FangSong" w:eastAsia="FangSong" w:cs="FangSong"/>
          <w:sz w:val="23"/>
          <w:szCs w:val="23"/>
        </w:rPr>
        <w:t>护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法</w:t>
      </w:r>
      <w:r>
        <w:rPr>
          <w:rFonts w:ascii="FangSong" w:hAnsi="FangSong" w:eastAsia="FangSong" w:cs="FangSong"/>
          <w:sz w:val="23"/>
          <w:szCs w:val="23"/>
          <w:spacing w:val="-9"/>
        </w:rPr>
        <w:t>》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9"/>
        </w:rPr>
        <w:t>中的规定，</w:t>
      </w:r>
    </w:p>
    <w:p>
      <w:pPr>
        <w:ind w:left="28" w:right="208" w:hanging="7"/>
        <w:spacing w:before="26" w:line="24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②</w:t>
      </w:r>
      <w:r>
        <w:rPr>
          <w:rFonts w:ascii="FangSong" w:hAnsi="FangSong" w:eastAsia="FangSong" w:cs="FangSong"/>
          <w:sz w:val="23"/>
          <w:szCs w:val="23"/>
          <w:spacing w:val="7"/>
        </w:rPr>
        <w:t>材料中该老师的行为违反了教师职业道德行为规范中”关爱学生“这一职业道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德规范。关爱学生”要求教师要关心爱护全体学生，尊重学生人格，平等公正</w:t>
      </w:r>
      <w:r>
        <w:rPr>
          <w:rFonts w:ascii="FangSong" w:hAnsi="FangSong" w:eastAsia="FangSong" w:cs="FangSong"/>
          <w:sz w:val="23"/>
          <w:szCs w:val="23"/>
          <w:spacing w:val="3"/>
        </w:rPr>
        <w:t>对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待学生:</w:t>
      </w:r>
      <w:r>
        <w:rPr>
          <w:rFonts w:ascii="FangSong" w:hAnsi="FangSong" w:eastAsia="FangSong" w:cs="FangSong"/>
          <w:sz w:val="23"/>
          <w:szCs w:val="23"/>
          <w:spacing w:val="7"/>
        </w:rPr>
        <w:t>对</w:t>
      </w:r>
      <w:r>
        <w:rPr>
          <w:rFonts w:ascii="FangSong" w:hAnsi="FangSong" w:eastAsia="FangSong" w:cs="FangSong"/>
          <w:sz w:val="23"/>
          <w:szCs w:val="23"/>
          <w:spacing w:val="6"/>
        </w:rPr>
        <w:t>学生产慈相济，做学生的良师益友:保护学生安全，关心学生健康，维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护</w:t>
      </w:r>
      <w:r>
        <w:rPr>
          <w:rFonts w:ascii="FangSong" w:hAnsi="FangSong" w:eastAsia="FangSong" w:cs="FangSong"/>
          <w:sz w:val="23"/>
          <w:szCs w:val="23"/>
          <w:spacing w:val="14"/>
        </w:rPr>
        <w:t>学</w:t>
      </w:r>
      <w:r>
        <w:rPr>
          <w:rFonts w:ascii="FangSong" w:hAnsi="FangSong" w:eastAsia="FangSong" w:cs="FangSong"/>
          <w:sz w:val="23"/>
          <w:szCs w:val="23"/>
          <w:spacing w:val="9"/>
        </w:rPr>
        <w:t>生权益;不讽刺，挖苦、歧视学生，不体罚或变相体罚学生。材料中的教师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打学生就是一-种体罚学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生的行为</w:t>
      </w:r>
      <w:r>
        <w:rPr>
          <w:rFonts w:ascii="FangSong" w:hAnsi="FangSong" w:eastAsia="FangSong" w:cs="FangSong"/>
          <w:sz w:val="23"/>
          <w:szCs w:val="23"/>
          <w:spacing w:val="6"/>
        </w:rPr>
        <w:t>。</w:t>
      </w:r>
    </w:p>
    <w:p>
      <w:pPr>
        <w:ind w:left="29" w:hanging="8"/>
        <w:spacing w:before="29" w:line="24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5"/>
        </w:rPr>
        <w:t>③</w:t>
      </w:r>
      <w:r>
        <w:rPr>
          <w:rFonts w:ascii="FangSong" w:hAnsi="FangSong" w:eastAsia="FangSong" w:cs="FangSong"/>
          <w:sz w:val="23"/>
          <w:szCs w:val="23"/>
          <w:spacing w:val="13"/>
        </w:rPr>
        <w:t>杨老师的做法违反了“教书育人”这一教师职业道德行为规范，“教书育人”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要求教师要酒循善诱，诲人不倦，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因材施教:培养学生良好品行，激发学生创</w:t>
      </w:r>
      <w:r>
        <w:rPr>
          <w:rFonts w:ascii="FangSong" w:hAnsi="FangSong" w:eastAsia="FangSong" w:cs="FangSong"/>
          <w:sz w:val="23"/>
          <w:szCs w:val="23"/>
          <w:spacing w:val="4"/>
        </w:rPr>
        <w:t>新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2"/>
        </w:rPr>
        <w:t>精神，促</w:t>
      </w:r>
      <w:r>
        <w:rPr>
          <w:rFonts w:ascii="FangSong" w:hAnsi="FangSong" w:eastAsia="FangSong" w:cs="FangSong"/>
          <w:sz w:val="23"/>
          <w:szCs w:val="23"/>
          <w:spacing w:val="6"/>
        </w:rPr>
        <w:t>进学生全面发展:不以分数作为评价学生的难一标准。教师应该对学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生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因势利导、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6"/>
        </w:rPr>
        <w:t>循循善诱，而不能采取简单、粗暴的方式解决教育教学中出现的</w:t>
      </w:r>
      <w:r>
        <w:rPr>
          <w:rFonts w:ascii="FangSong" w:hAnsi="FangSong" w:eastAsia="FangSong" w:cs="FangSong"/>
          <w:sz w:val="23"/>
          <w:szCs w:val="23"/>
          <w:spacing w:val="4"/>
        </w:rPr>
        <w:t>问</w:t>
      </w:r>
    </w:p>
    <w:p>
      <w:pPr>
        <w:ind w:left="109"/>
        <w:spacing w:before="255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8" style="position:absolute;margin-left:5.105pt;margin-top:23.1777pt;mso-position-vertical-relative:text;mso-position-horizontal-relative:text;width:410.9pt;height:0.85pt;z-index:251664384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3"/>
          <w:pgSz w:w="11906" w:h="16839"/>
          <w:pgMar w:top="1435" w:right="1590" w:bottom="0" w:left="1785" w:header="871" w:footer="0" w:gutter="0"/>
        </w:sectPr>
        <w:rPr/>
      </w:pPr>
    </w:p>
    <w:p>
      <w:pPr>
        <w:spacing w:line="398" w:lineRule="auto"/>
        <w:rPr>
          <w:rFonts w:ascii="Arial"/>
          <w:sz w:val="21"/>
        </w:rPr>
      </w:pPr>
      <w:r/>
    </w:p>
    <w:p>
      <w:pPr>
        <w:ind w:left="287"/>
        <w:spacing w:before="75" w:line="112" w:lineRule="exact"/>
        <w:rPr>
          <w:rFonts w:ascii="FangSong" w:hAnsi="FangSong" w:eastAsia="FangSong" w:cs="FangSong"/>
          <w:sz w:val="23"/>
          <w:szCs w:val="23"/>
        </w:rPr>
      </w:pPr>
      <w:r>
        <w:pict>
          <v:shape id="_x0000_s9" style="position:absolute;margin-left:0.544998pt;margin-top:-5.27567pt;mso-position-vertical-relative:text;mso-position-horizontal-relative:text;width:13.2pt;height:16.5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3" w:lineRule="auto"/>
                    <w:rPr>
                      <w:rFonts w:ascii="FangSong" w:hAnsi="FangSong" w:eastAsia="FangSong" w:cs="FangSong"/>
                      <w:sz w:val="23"/>
                      <w:szCs w:val="23"/>
                    </w:rPr>
                  </w:pPr>
                  <w:r>
                    <w:rPr>
                      <w:rFonts w:ascii="FangSong" w:hAnsi="FangSong" w:eastAsia="FangSong" w:cs="FangSong"/>
                      <w:sz w:val="23"/>
                      <w:szCs w:val="23"/>
                    </w:rPr>
                    <w:t>题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23"/>
          <w:szCs w:val="23"/>
          <w:position w:val="2"/>
        </w:rPr>
        <w:t>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ind w:left="33" w:right="1871" w:firstLine="30"/>
        <w:spacing w:before="75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(2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  <w:r>
        <w:rPr>
          <w:rFonts w:ascii="FangSong" w:hAnsi="FangSong" w:eastAsia="FangSong" w:cs="FangSong"/>
          <w:sz w:val="23"/>
          <w:szCs w:val="23"/>
          <w:spacing w:val="7"/>
        </w:rPr>
        <w:t>如果你是李同学的班主任，你将如何来协调处理这件事情?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参考答案:</w:t>
      </w:r>
    </w:p>
    <w:p>
      <w:pPr>
        <w:ind w:left="22"/>
        <w:spacing w:before="24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①</w:t>
      </w:r>
      <w:r>
        <w:rPr>
          <w:rFonts w:ascii="FangSong" w:hAnsi="FangSong" w:eastAsia="FangSong" w:cs="FangSong"/>
          <w:sz w:val="23"/>
          <w:szCs w:val="23"/>
          <w:spacing w:val="12"/>
        </w:rPr>
        <w:t>与</w:t>
      </w:r>
      <w:r>
        <w:rPr>
          <w:rFonts w:ascii="FangSong" w:hAnsi="FangSong" w:eastAsia="FangSong" w:cs="FangSong"/>
          <w:sz w:val="23"/>
          <w:szCs w:val="23"/>
          <w:spacing w:val="9"/>
        </w:rPr>
        <w:t>学生进行交流，关心爱护学生，安抚学生受伤的心灵:</w:t>
      </w:r>
    </w:p>
    <w:p>
      <w:pPr>
        <w:ind w:left="21"/>
        <w:spacing w:before="26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②</w:t>
      </w:r>
      <w:r>
        <w:rPr>
          <w:rFonts w:ascii="FangSong" w:hAnsi="FangSong" w:eastAsia="FangSong" w:cs="FangSong"/>
          <w:sz w:val="23"/>
          <w:szCs w:val="23"/>
          <w:spacing w:val="11"/>
        </w:rPr>
        <w:t>与</w:t>
      </w:r>
      <w:r>
        <w:rPr>
          <w:rFonts w:ascii="FangSong" w:hAnsi="FangSong" w:eastAsia="FangSong" w:cs="FangSong"/>
          <w:sz w:val="23"/>
          <w:szCs w:val="23"/>
          <w:spacing w:val="9"/>
        </w:rPr>
        <w:t>家长进行沟通，站在家长的立场，安抚家长情绪:</w:t>
      </w:r>
    </w:p>
    <w:p>
      <w:pPr>
        <w:ind w:left="29" w:right="71" w:hanging="8"/>
        <w:spacing w:before="26" w:line="24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③与</w:t>
      </w:r>
      <w:r>
        <w:rPr>
          <w:rFonts w:ascii="FangSong" w:hAnsi="FangSong" w:eastAsia="FangSong" w:cs="FangSong"/>
          <w:sz w:val="23"/>
          <w:szCs w:val="23"/>
          <w:spacing w:val="13"/>
        </w:rPr>
        <w:t>科</w:t>
      </w:r>
      <w:r>
        <w:rPr>
          <w:rFonts w:ascii="FangSong" w:hAnsi="FangSong" w:eastAsia="FangSong" w:cs="FangSong"/>
          <w:sz w:val="23"/>
          <w:szCs w:val="23"/>
          <w:spacing w:val="9"/>
        </w:rPr>
        <w:t>任老师沟通，让其理解自己的行为侵犯了学生人身权:主动认识到的自己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错误，井尽量能获取学生及家长的原谅</w:t>
      </w:r>
      <w:r>
        <w:rPr>
          <w:rFonts w:ascii="FangSong" w:hAnsi="FangSong" w:eastAsia="FangSong" w:cs="FangSong"/>
          <w:sz w:val="23"/>
          <w:szCs w:val="23"/>
          <w:spacing w:val="6"/>
        </w:rPr>
        <w:t>:</w:t>
      </w:r>
    </w:p>
    <w:p>
      <w:pPr>
        <w:ind w:left="21"/>
        <w:spacing w:before="24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④</w:t>
      </w:r>
      <w:r>
        <w:rPr>
          <w:rFonts w:ascii="FangSong" w:hAnsi="FangSong" w:eastAsia="FangSong" w:cs="FangSong"/>
          <w:sz w:val="23"/>
          <w:szCs w:val="23"/>
          <w:spacing w:val="9"/>
        </w:rPr>
        <w:t>在全班进行正面教育，让学生们了解自己的行为是错误的。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09"/>
        <w:spacing w:before="56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10" style="position:absolute;margin-left:5.105pt;margin-top:13.2457pt;mso-position-vertical-relative:text;mso-position-horizontal-relative:text;width:410.9pt;height:0.85pt;z-index:251667456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sectPr>
      <w:headerReference w:type="default" r:id="rId1"/>
      <w:pgSz w:w="11906" w:h="16839"/>
      <w:pgMar w:top="1435" w:right="1754" w:bottom="0" w:left="1785" w:header="87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1" style="position:absolute;margin-left:123.6pt;margin-top:253.8pt;mso-position-vertical-relative:page;mso-position-horizontal-relative:page;width:346.95pt;height:346.95pt;z-index:-251658240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>新文泰圆您教师梦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9"/>
      </w:rPr>
      <w:t>！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4" style="position:absolute;margin-left:123.6pt;margin-top:253.8pt;mso-position-vertical-relative:page;mso-position-horizontal-relative:page;width:346.95pt;height:346.95pt;z-index:-251656192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1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6"/>
      </w:rPr>
      <w:t>新文泰圆您教师梦！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7" style="position:absolute;margin-left:123.6pt;margin-top:253.8pt;mso-position-vertical-relative:page;mso-position-horizontal-relative:page;width:346.95pt;height:346.95pt;z-index:-251653120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1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6"/>
      </w:rPr>
      <w:t>新文泰圆您教师梦！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谭华</dc:creator>
  <dcterms:created xsi:type="dcterms:W3CDTF">2020-09-15T15:18:08Z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2023-01-07T09:57:27</vt:filetime>
  </op:property>
</op:Properties>
</file>