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方正小标宋简体" w:eastAsia="方正小标宋简体"/>
          <w:b/>
          <w:sz w:val="44"/>
          <w:szCs w:val="44"/>
        </w:rPr>
      </w:pPr>
      <w:r>
        <w:rPr>
          <w:rFonts w:hint="eastAsia" w:ascii="仿宋_GB2312" w:eastAsia="仿宋_GB2312"/>
          <w:b/>
          <w:sz w:val="32"/>
          <w:szCs w:val="32"/>
        </w:rPr>
        <w:t>附件2：</w:t>
      </w:r>
      <w:r>
        <w:rPr>
          <w:rFonts w:hint="eastAsia" w:ascii="方正小标宋简体" w:eastAsia="方正小标宋简体"/>
          <w:b/>
          <w:sz w:val="44"/>
          <w:szCs w:val="44"/>
        </w:rPr>
        <w:t>贵州省高校毕业生就业见习登记表</w:t>
      </w:r>
    </w:p>
    <w:p>
      <w:pPr>
        <w:spacing w:line="600" w:lineRule="exact"/>
        <w:jc w:val="center"/>
        <w:rPr>
          <w:rFonts w:hint="eastAsia" w:ascii="方正书宋简体" w:eastAsia="方正书宋简体"/>
          <w:sz w:val="28"/>
          <w:szCs w:val="28"/>
        </w:rPr>
      </w:pPr>
      <w:r>
        <w:rPr>
          <w:rFonts w:hint="eastAsia" w:ascii="方正书宋简体" w:eastAsia="方正书宋简体"/>
          <w:sz w:val="28"/>
          <w:szCs w:val="28"/>
        </w:rPr>
        <w:t>（2017年度）</w:t>
      </w:r>
    </w:p>
    <w:p>
      <w:pPr>
        <w:spacing w:line="600" w:lineRule="exac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学校所在省（区、市）：                     学校名称：</w:t>
      </w:r>
    </w:p>
    <w:tbl>
      <w:tblPr>
        <w:tblStyle w:val="3"/>
        <w:tblpPr w:leftFromText="180" w:rightFromText="180" w:vertAnchor="page" w:horzAnchor="page" w:tblpX="1519" w:tblpY="3348"/>
        <w:tblW w:w="893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7"/>
        <w:gridCol w:w="1843"/>
        <w:gridCol w:w="1421"/>
        <w:gridCol w:w="720"/>
        <w:gridCol w:w="1258"/>
        <w:gridCol w:w="163"/>
        <w:gridCol w:w="191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9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076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照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9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076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9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076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524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076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学    历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院  (系)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专    业</w:t>
            </w:r>
          </w:p>
        </w:tc>
        <w:tc>
          <w:tcPr>
            <w:tcW w:w="405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400" w:lineRule="exact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入学前户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籍所在地</w:t>
            </w:r>
          </w:p>
        </w:tc>
        <w:tc>
          <w:tcPr>
            <w:tcW w:w="731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9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电子信箱</w:t>
            </w:r>
          </w:p>
        </w:tc>
        <w:tc>
          <w:tcPr>
            <w:tcW w:w="19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400" w:lineRule="exact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家庭通信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地址及电话</w:t>
            </w:r>
          </w:p>
        </w:tc>
        <w:tc>
          <w:tcPr>
            <w:tcW w:w="731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161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见习意向</w:t>
            </w:r>
          </w:p>
        </w:tc>
        <w:tc>
          <w:tcPr>
            <w:tcW w:w="731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firstLine="960" w:firstLineChars="400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161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31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firstLine="240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 xml:space="preserve">是否服从调剂  □服从    </w:t>
            </w:r>
          </w:p>
          <w:p>
            <w:pPr>
              <w:spacing w:line="400" w:lineRule="exac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 xml:space="preserve">                □不服从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个人简历</w:t>
            </w:r>
          </w:p>
        </w:tc>
        <w:tc>
          <w:tcPr>
            <w:tcW w:w="731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</w:tbl>
    <w:p>
      <w:pPr>
        <w:rPr>
          <w:rFonts w:hint="eastAsia" w:ascii="仿宋_GB2312" w:eastAsia="仿宋_GB2312"/>
          <w:b/>
        </w:rPr>
      </w:pPr>
    </w:p>
    <w:p>
      <w:pPr>
        <w:rPr>
          <w:rFonts w:hint="eastAsia" w:ascii="仿宋_GB2312" w:eastAsia="仿宋_GB2312"/>
          <w:b/>
        </w:rPr>
      </w:pPr>
    </w:p>
    <w:p>
      <w:pPr>
        <w:rPr>
          <w:rFonts w:hint="eastAsia" w:ascii="仿宋_GB2312" w:eastAsia="仿宋_GB2312"/>
          <w:b/>
        </w:rPr>
      </w:pPr>
    </w:p>
    <w:tbl>
      <w:tblPr>
        <w:tblStyle w:val="3"/>
        <w:tblpPr w:leftFromText="180" w:rightFromText="180" w:vertAnchor="text" w:horzAnchor="margin" w:tblpXSpec="center" w:tblpY="2"/>
        <w:tblW w:w="8923" w:type="dxa"/>
        <w:tblInd w:w="-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9"/>
        <w:gridCol w:w="734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0" w:hRule="atLeast"/>
        </w:trPr>
        <w:tc>
          <w:tcPr>
            <w:tcW w:w="15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大学期间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奖励和处分</w:t>
            </w:r>
          </w:p>
        </w:tc>
        <w:tc>
          <w:tcPr>
            <w:tcW w:w="73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8" w:hRule="atLeast"/>
        </w:trPr>
        <w:tc>
          <w:tcPr>
            <w:tcW w:w="15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本人承诺</w:t>
            </w:r>
          </w:p>
        </w:tc>
        <w:tc>
          <w:tcPr>
            <w:tcW w:w="73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400" w:lineRule="exact"/>
              <w:ind w:firstLine="480" w:firstLineChars="200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1、本人自愿参加高校毕业生就业见习计划，保证本人相关信息真实。</w:t>
            </w:r>
          </w:p>
          <w:p>
            <w:pPr>
              <w:spacing w:line="400" w:lineRule="exact"/>
              <w:ind w:firstLine="480" w:firstLineChars="200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2、本人将按照规定的时间及时前往见习单位报到，并服从岗位分配，除不可抗力外，不以任何理由拖延。</w:t>
            </w:r>
          </w:p>
          <w:p>
            <w:pPr>
              <w:spacing w:line="400" w:lineRule="exact"/>
              <w:ind w:firstLine="480" w:firstLineChars="200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3、见习期间，本人将自觉遵守国家法律和高校毕业生就业见习计划的管理规定，爱岗敬业，尽职尽责。</w:t>
            </w:r>
          </w:p>
          <w:p>
            <w:pPr>
              <w:spacing w:line="400" w:lineRule="exact"/>
              <w:ind w:firstLine="480" w:firstLineChars="200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4、见习期满，按时离岗，并做好工作交接。</w:t>
            </w:r>
          </w:p>
          <w:p>
            <w:pPr>
              <w:spacing w:line="400" w:lineRule="exac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ind w:firstLine="3360" w:firstLineChars="1400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本人签字：</w:t>
            </w:r>
          </w:p>
          <w:p>
            <w:pPr>
              <w:spacing w:line="400" w:lineRule="exact"/>
              <w:ind w:firstLine="3360" w:firstLineChars="1400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 </w:t>
            </w:r>
          </w:p>
          <w:p>
            <w:pPr>
              <w:spacing w:line="400" w:lineRule="exact"/>
              <w:ind w:firstLine="3840" w:firstLineChars="160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年 </w:t>
            </w:r>
            <w:r>
              <w:rPr>
                <w:rFonts w:hint="eastAsia" w:ascii="黑体" w:hAnsi="黑体" w:eastAsia="黑体"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月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5" w:hRule="atLeast"/>
        </w:trPr>
        <w:tc>
          <w:tcPr>
            <w:tcW w:w="15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引导和鼓励高校毕业生面向基层就业工作办公室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3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firstLine="46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ind w:firstLine="468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ind w:firstLine="468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ind w:firstLine="468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ind w:firstLine="468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ind w:firstLine="468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（盖章）</w:t>
            </w:r>
          </w:p>
          <w:p>
            <w:pPr>
              <w:spacing w:line="400" w:lineRule="exact"/>
              <w:ind w:firstLine="468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ind w:firstLine="468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月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3" w:hRule="atLeast"/>
        </w:trPr>
        <w:tc>
          <w:tcPr>
            <w:tcW w:w="15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备    注</w:t>
            </w:r>
          </w:p>
        </w:tc>
        <w:tc>
          <w:tcPr>
            <w:tcW w:w="73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</w:tr>
    </w:tbl>
    <w:p>
      <w:pPr>
        <w:rPr>
          <w:rFonts w:hint="eastAsia" w:ascii="仿宋_GB2312" w:eastAsia="仿宋_GB2312"/>
          <w:sz w:val="24"/>
        </w:rPr>
      </w:pPr>
    </w:p>
    <w:p>
      <w:pPr>
        <w:rPr>
          <w:rFonts w:hint="eastAsia" w:ascii="方正小标宋简体" w:eastAsia="方正小标宋简体"/>
          <w:b/>
          <w:w w:val="79"/>
          <w:kern w:val="0"/>
          <w:sz w:val="44"/>
          <w:szCs w:val="44"/>
        </w:rPr>
      </w:pPr>
      <w:r>
        <w:rPr>
          <w:rFonts w:hint="eastAsia" w:ascii="仿宋_GB2312" w:eastAsia="仿宋_GB2312"/>
          <w:sz w:val="24"/>
        </w:rPr>
        <w:t>贵州省引导和鼓励高校毕业生面向基层就业工作办公室制       （此表可复制）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书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7D1883"/>
    <w:rsid w:val="017D1883"/>
    <w:rsid w:val="16B92E0E"/>
    <w:rsid w:val="764073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2017-06-05T09:09:00Z</dcterms:created>
  <dc:creator>Administrator</dc:creator>
  <cp:lastModifiedBy>Administrator</cp:lastModifiedBy>
  <dcterms:modified xsi:type="dcterms:W3CDTF">2017-08-07T01:52:26Z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