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49" w:rsidRDefault="00A27C49"/>
    <w:p w:rsidR="00A27C49" w:rsidRDefault="00AC4D6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28"/>
        </w:rPr>
        <w:t>体检须知</w:t>
      </w:r>
    </w:p>
    <w:p w:rsidR="00A27C49" w:rsidRDefault="00A27C49">
      <w:pPr>
        <w:spacing w:line="400" w:lineRule="exact"/>
        <w:ind w:leftChars="200" w:left="420" w:firstLineChars="200" w:firstLine="640"/>
        <w:rPr>
          <w:rFonts w:ascii="宋体" w:hAnsi="宋体"/>
          <w:sz w:val="32"/>
          <w:szCs w:val="32"/>
        </w:rPr>
      </w:pP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为了做好体检的相关事宜，请注意以下事项：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体检入围考生</w:t>
      </w:r>
      <w:r>
        <w:rPr>
          <w:rFonts w:eastAsia="仿宋_GB2312"/>
          <w:sz w:val="32"/>
          <w:szCs w:val="32"/>
        </w:rPr>
        <w:t>均应到指定医院进行体检，</w:t>
      </w:r>
      <w:r>
        <w:rPr>
          <w:rFonts w:eastAsia="仿宋_GB2312" w:hint="eastAsia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医疗单位的检查结果一律无效。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若因</w:t>
      </w:r>
      <w:r>
        <w:rPr>
          <w:rFonts w:eastAsia="仿宋_GB2312"/>
          <w:sz w:val="32"/>
          <w:szCs w:val="32"/>
        </w:rPr>
        <w:t>弄虚作假、冒名顶替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隐瞒病史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造成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一切后果由考生本人自负。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体检集合时领取体检表，</w:t>
      </w:r>
      <w:r>
        <w:rPr>
          <w:rFonts w:eastAsia="仿宋_GB2312" w:hint="eastAsia"/>
          <w:b/>
          <w:bCs/>
          <w:sz w:val="32"/>
          <w:szCs w:val="32"/>
        </w:rPr>
        <w:t>根据医院体检</w:t>
      </w:r>
      <w:r>
        <w:rPr>
          <w:rFonts w:eastAsia="仿宋_GB2312"/>
          <w:b/>
          <w:bCs/>
          <w:sz w:val="32"/>
          <w:szCs w:val="32"/>
        </w:rPr>
        <w:t>人员指导进行填写。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体检实行全封闭管理。考生自体检当日集中报到起至离开体检区域，一律禁止以任何理由使用手机及其他具有通信、上网功能的电子设备。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考生凭本人有效身份证原件进入体检集合地点，根据安排进行体检。</w:t>
      </w:r>
      <w:r>
        <w:rPr>
          <w:rFonts w:eastAsia="仿宋_GB2312" w:hint="eastAsia"/>
          <w:sz w:val="32"/>
          <w:szCs w:val="32"/>
        </w:rPr>
        <w:t>体检考生</w:t>
      </w:r>
      <w:r>
        <w:rPr>
          <w:rFonts w:eastAsia="仿宋_GB2312"/>
          <w:sz w:val="32"/>
          <w:szCs w:val="32"/>
        </w:rPr>
        <w:t>应听从工作人员安排，有序地进行项目检查，体检过程中不能向体检医师透露个人信息</w:t>
      </w:r>
      <w:bookmarkStart w:id="0" w:name="_GoBack"/>
      <w:bookmarkEnd w:id="0"/>
      <w:r>
        <w:rPr>
          <w:rFonts w:eastAsia="仿宋_GB2312"/>
          <w:sz w:val="32"/>
          <w:szCs w:val="32"/>
        </w:rPr>
        <w:t>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体检前请考生合理饮食，注意饮食清淡；体检前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日晚</w:t>
      </w:r>
      <w:r>
        <w:rPr>
          <w:rFonts w:eastAsia="仿宋_GB2312"/>
          <w:sz w:val="32"/>
          <w:szCs w:val="32"/>
        </w:rPr>
        <w:t>22:00</w:t>
      </w:r>
      <w:r>
        <w:rPr>
          <w:rFonts w:eastAsia="仿宋_GB2312"/>
          <w:sz w:val="32"/>
          <w:szCs w:val="32"/>
        </w:rPr>
        <w:t>后须空腹，禁食、禁水。请考生注意休息，不要熬夜，不要饮用酒类</w:t>
      </w:r>
      <w:r>
        <w:rPr>
          <w:rFonts w:eastAsia="仿宋_GB2312" w:hint="eastAsia"/>
          <w:sz w:val="32"/>
          <w:szCs w:val="32"/>
        </w:rPr>
        <w:t>及其他</w:t>
      </w:r>
      <w:r>
        <w:rPr>
          <w:rFonts w:eastAsia="仿宋_GB2312"/>
          <w:sz w:val="32"/>
          <w:szCs w:val="32"/>
        </w:rPr>
        <w:t>含酒精的饮料，避免剧烈运动。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体检当日早晨，请考生不要饮水和进食，根据医院要求做完部分检查项目后，方可进食。请配合医生认真检查所有项目，勿漏检。若自动放弃某一检查项目，将会影响对</w:t>
      </w:r>
      <w:r>
        <w:rPr>
          <w:rFonts w:eastAsia="仿宋_GB2312" w:hint="eastAsia"/>
          <w:sz w:val="32"/>
          <w:szCs w:val="32"/>
        </w:rPr>
        <w:t>该考生</w:t>
      </w:r>
      <w:r>
        <w:rPr>
          <w:rFonts w:eastAsia="仿宋_GB2312"/>
          <w:sz w:val="32"/>
          <w:szCs w:val="32"/>
        </w:rPr>
        <w:t>的录用。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晕血晕针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病史者，请在采血前</w:t>
      </w:r>
      <w:r>
        <w:rPr>
          <w:rFonts w:eastAsia="仿宋_GB2312" w:hint="eastAsia"/>
          <w:sz w:val="32"/>
          <w:szCs w:val="32"/>
        </w:rPr>
        <w:t>告知</w:t>
      </w:r>
      <w:r>
        <w:rPr>
          <w:rFonts w:eastAsia="仿宋_GB2312"/>
          <w:sz w:val="32"/>
          <w:szCs w:val="32"/>
        </w:rPr>
        <w:t>工作人员，采血</w:t>
      </w:r>
      <w:r>
        <w:rPr>
          <w:rFonts w:eastAsia="仿宋_GB2312"/>
          <w:sz w:val="32"/>
          <w:szCs w:val="32"/>
        </w:rPr>
        <w:lastRenderedPageBreak/>
        <w:t>后在针孔部位按压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分钟，棉签</w:t>
      </w:r>
      <w:r>
        <w:rPr>
          <w:rFonts w:eastAsia="仿宋_GB2312"/>
          <w:sz w:val="32"/>
          <w:szCs w:val="32"/>
        </w:rPr>
        <w:t>请放指定垃圾桶。体检当天需进行采血、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超等检查，请在受检前禁食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小时。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女性</w:t>
      </w:r>
      <w:r>
        <w:rPr>
          <w:rFonts w:eastAsia="仿宋_GB2312" w:hint="eastAsia"/>
          <w:sz w:val="32"/>
          <w:szCs w:val="32"/>
        </w:rPr>
        <w:t>体检考生</w:t>
      </w:r>
      <w:r>
        <w:rPr>
          <w:rFonts w:eastAsia="仿宋_GB2312"/>
          <w:sz w:val="32"/>
          <w:szCs w:val="32"/>
        </w:rPr>
        <w:t>若在生理期间请提前告知引导员和体检医生，勿做妇科及尿液检查，待经期完毕后再补检；怀孕或可能已受孕者（需提供县级医院检查证明），务必事先告知引导员和体检医生，勿做</w:t>
      </w:r>
      <w:r>
        <w:rPr>
          <w:rFonts w:eastAsia="仿宋_GB2312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光检查。叙述病史要真实准确，不要漏检体检项目，如隐瞒病史造成一切后果由考生本人自负。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视力不好的</w:t>
      </w:r>
      <w:r>
        <w:rPr>
          <w:rFonts w:eastAsia="仿宋_GB2312" w:hint="eastAsia"/>
          <w:sz w:val="32"/>
          <w:szCs w:val="32"/>
        </w:rPr>
        <w:t>体检考生</w:t>
      </w:r>
      <w:r>
        <w:rPr>
          <w:rFonts w:eastAsia="仿宋_GB2312"/>
          <w:sz w:val="32"/>
          <w:szCs w:val="32"/>
        </w:rPr>
        <w:t>请在体检时带上自己最合适的框架眼镜；体检场地为公共场所，贵重物品请自行妥善保管，以防丢失</w:t>
      </w:r>
      <w:r>
        <w:rPr>
          <w:rFonts w:eastAsia="仿宋_GB2312" w:hint="eastAsia"/>
          <w:sz w:val="32"/>
          <w:szCs w:val="32"/>
        </w:rPr>
        <w:t>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请进入体检环节的</w:t>
      </w:r>
      <w:r>
        <w:rPr>
          <w:rFonts w:eastAsia="仿宋_GB2312"/>
          <w:sz w:val="32"/>
          <w:szCs w:val="32"/>
        </w:rPr>
        <w:t>考生自行安排好食宿、交通、安全等事宜，因考生未认真阅读体检通知及附件，所带来的后果由考生自行承担。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体检医师可根据实际需要，增加必要的相应检查、检验项目。</w:t>
      </w:r>
    </w:p>
    <w:p w:rsidR="00A27C49" w:rsidRDefault="00AC4D6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如对体检结果有疑义，请按有关规定办理。</w:t>
      </w:r>
    </w:p>
    <w:sectPr w:rsidR="00A27C4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67" w:rsidRDefault="00AC4D67" w:rsidP="00AD1B4A">
      <w:r>
        <w:separator/>
      </w:r>
    </w:p>
  </w:endnote>
  <w:endnote w:type="continuationSeparator" w:id="0">
    <w:p w:rsidR="00AC4D67" w:rsidRDefault="00AC4D67" w:rsidP="00AD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DA40844-9F01-4495-92B7-5B4F2CD9F653}"/>
    <w:embedBold r:id="rId2" w:subsetted="1" w:fontKey="{46615B2D-04EA-4CC4-B3EE-2A6F4FB418D4}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67" w:rsidRDefault="00AC4D67" w:rsidP="00AD1B4A">
      <w:r>
        <w:separator/>
      </w:r>
    </w:p>
  </w:footnote>
  <w:footnote w:type="continuationSeparator" w:id="0">
    <w:p w:rsidR="00AC4D67" w:rsidRDefault="00AC4D67" w:rsidP="00AD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Y2Q4ZTMyMzc1Mjg3NzQ1NGNkYTUwOTFhMjQ2MWIifQ=="/>
  </w:docVars>
  <w:rsids>
    <w:rsidRoot w:val="00A66E2F"/>
    <w:rsid w:val="001448D5"/>
    <w:rsid w:val="002033F1"/>
    <w:rsid w:val="002A5006"/>
    <w:rsid w:val="00453184"/>
    <w:rsid w:val="00A27C49"/>
    <w:rsid w:val="00A66E2F"/>
    <w:rsid w:val="00A82337"/>
    <w:rsid w:val="00AC4D67"/>
    <w:rsid w:val="00AD1B4A"/>
    <w:rsid w:val="00B30C6A"/>
    <w:rsid w:val="0368705F"/>
    <w:rsid w:val="0E74681A"/>
    <w:rsid w:val="0F0E77C4"/>
    <w:rsid w:val="14762708"/>
    <w:rsid w:val="1581501D"/>
    <w:rsid w:val="16590A0D"/>
    <w:rsid w:val="1693356D"/>
    <w:rsid w:val="1966229F"/>
    <w:rsid w:val="1D72568A"/>
    <w:rsid w:val="24DA10D0"/>
    <w:rsid w:val="2DCA68F9"/>
    <w:rsid w:val="308B2942"/>
    <w:rsid w:val="33EC6B6E"/>
    <w:rsid w:val="399A1E48"/>
    <w:rsid w:val="3B8C6144"/>
    <w:rsid w:val="3B9C15A2"/>
    <w:rsid w:val="3C720E5A"/>
    <w:rsid w:val="44C73572"/>
    <w:rsid w:val="493267ED"/>
    <w:rsid w:val="4AF46894"/>
    <w:rsid w:val="4D9C11A0"/>
    <w:rsid w:val="4F786A15"/>
    <w:rsid w:val="59C97EB4"/>
    <w:rsid w:val="5A9C1B97"/>
    <w:rsid w:val="743401C8"/>
    <w:rsid w:val="77C11D73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BBB4D-E6E2-43BE-8342-7600D960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2023-07-28T09:17:00Z</cp:lastPrinted>
  <dcterms:created xsi:type="dcterms:W3CDTF">2023-07-27T09:19:00Z</dcterms:created>
  <dcterms:modified xsi:type="dcterms:W3CDTF">2024-07-03T03:14:00Z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A56EC9218530494F8E4286C603F53AB1_12</vt:lpwstr>
  </property>
</Properties>
</file>