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0" w:leftChars="-200" w:firstLine="441" w:firstLineChars="138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ind w:left="-600" w:leftChars="-200" w:firstLine="610" w:firstLineChars="138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面试人员面试须知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一、面试人员面试当日上午8点凭本次笔试准考证、本人第二代有效居民身份证（含有效临时身份证）原件进入候考室， 8：30仍未到达指定候考室的面试人员视为自动弃权，责任自负。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二、面试人员进入候考室后须上交随身携带的关闭的通讯、电子等设备，面试结束后归还，如发现不交的，取消面试资格。面试人员根据候考室工作人员的安排，依次抽签，并在《面试人员顺序表》上签</w:t>
      </w:r>
      <w:bookmarkStart w:id="0" w:name="_GoBack"/>
      <w:bookmarkEnd w:id="0"/>
      <w:r>
        <w:rPr>
          <w:rFonts w:hint="eastAsia" w:ascii="仿宋_GB2312"/>
          <w:szCs w:val="30"/>
        </w:rPr>
        <w:t>名确认，妥善保管好抽签号，凭抽签号进入考场参加面试。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四、当前一位面试人员面试时，后一位面试人员要作好准备。进入面试考场后，面试人员只能向考官报告自己的抽签号，不得将姓名等个人信息报告考官。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五、面试中，认真理解和回答主考官提出的问题，注意掌握回答问题的节奏和时间。回答完每道题后，应说“回答完毕”。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六、每一位面试人员面试结束后，应按考场工作人员的安排到指定地点等候，待听取面试成绩后即离开考点。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七、自觉遵守考试纪律，尊重考官和考务工作人员，服从考务工作人员指挥和安排，保持候考室清洁卫生。如有违纪违规行为，按《考试违纪违规行为处理办法》《贵州省人事考试违规违纪行为处理暂行规定》《中华人民共和国刑法修正案（九）》处理。</w:t>
      </w:r>
    </w:p>
    <w:p/>
    <w:sectPr>
      <w:pgSz w:w="11906" w:h="16838"/>
      <w:pgMar w:top="93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CB"/>
    <w:rsid w:val="0041131B"/>
    <w:rsid w:val="005358CB"/>
    <w:rsid w:val="00EB6664"/>
    <w:rsid w:val="0B46366B"/>
    <w:rsid w:val="2AE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199</TotalTime>
  <ScaleCrop>false</ScaleCrop>
  <LinksUpToDate>false</LinksUpToDate>
  <CharactersWithSpaces>586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2020-11-03T03:34:00Z</dcterms:created>
  <dc:creator>xb21cn</dc:creator>
  <cp:lastModifiedBy>Administrator</cp:lastModifiedBy>
  <cp:lastPrinted>2021-12-07T04:44:21Z</cp:lastPrinted>
  <dcterms:modified xsi:type="dcterms:W3CDTF">2021-12-07T04:44:24Z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BD99A5CA396D4FFEA9FC655995CB73AC</vt:lpwstr>
  </property>
</Properties>
</file>