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spacing w:line="560" w:lineRule="exact"/>
        <w:ind w:firstLine="24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贵安新区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花溪大学城管委会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eastAsia="zh-CN"/>
        </w:rPr>
        <w:t>编制外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工作人员报名表</w:t>
      </w:r>
    </w:p>
    <w:tbl>
      <w:tblPr>
        <w:tblStyle w:val="4"/>
        <w:tblW w:w="107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489"/>
        <w:gridCol w:w="490"/>
        <w:gridCol w:w="754"/>
        <w:gridCol w:w="67"/>
        <w:gridCol w:w="180"/>
        <w:gridCol w:w="702"/>
        <w:gridCol w:w="18"/>
        <w:gridCol w:w="1263"/>
        <w:gridCol w:w="1314"/>
        <w:gridCol w:w="843"/>
        <w:gridCol w:w="715"/>
        <w:gridCol w:w="2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68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268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28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5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2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是否为全日制教育</w:t>
            </w:r>
          </w:p>
        </w:tc>
        <w:tc>
          <w:tcPr>
            <w:tcW w:w="7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专业具体名称　</w:t>
            </w:r>
          </w:p>
        </w:tc>
        <w:tc>
          <w:tcPr>
            <w:tcW w:w="634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6835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9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现工作单位及职务（级别）</w:t>
            </w:r>
          </w:p>
        </w:tc>
        <w:tc>
          <w:tcPr>
            <w:tcW w:w="485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68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01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33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是否满足该职位要求的其它报考条件（材料另附）</w:t>
            </w:r>
          </w:p>
        </w:tc>
        <w:tc>
          <w:tcPr>
            <w:tcW w:w="33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33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工作单位是否同意报考（材料另附，教师须县级教育行政部门及人事部门同意报考证明，资格审查时需要提供同意报考证明盖章原件）</w:t>
            </w:r>
          </w:p>
        </w:tc>
        <w:tc>
          <w:tcPr>
            <w:tcW w:w="33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94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报考岗位及代码</w:t>
            </w:r>
          </w:p>
        </w:tc>
        <w:tc>
          <w:tcPr>
            <w:tcW w:w="778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95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6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近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 xml:space="preserve">奖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 xml:space="preserve">惩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 xml:space="preserve">情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况</w:t>
            </w:r>
          </w:p>
        </w:tc>
        <w:tc>
          <w:tcPr>
            <w:tcW w:w="95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  <w:jc w:val="center"/>
        </w:trPr>
        <w:tc>
          <w:tcPr>
            <w:tcW w:w="12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1"/>
              </w:rPr>
              <w:t>见</w:t>
            </w:r>
          </w:p>
        </w:tc>
        <w:tc>
          <w:tcPr>
            <w:tcW w:w="9515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资格审查意见：</w:t>
            </w:r>
          </w:p>
          <w:p>
            <w:pPr>
              <w:widowControl/>
              <w:ind w:firstLine="6020" w:firstLineChars="215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审核人：</w:t>
            </w:r>
          </w:p>
          <w:p>
            <w:pPr>
              <w:widowControl/>
              <w:ind w:firstLine="14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(单位审核章)                     201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 日</w:t>
            </w:r>
          </w:p>
          <w:p>
            <w:pPr>
              <w:widowControl/>
              <w:ind w:firstLine="4600" w:firstLineChars="23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exact"/>
        <w:ind w:firstLine="110" w:firstLineChars="5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说明:1、请按要求认真填写此报名表，并按简章要求的报名方式进行提交；</w:t>
      </w:r>
    </w:p>
    <w:p>
      <w:pPr>
        <w:spacing w:line="360" w:lineRule="exac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      2“工 作 （学习）业 绩（简历）”不够位置填写，可另附说明；</w:t>
      </w:r>
    </w:p>
    <w:p>
      <w:r>
        <w:rPr>
          <w:rFonts w:hint="eastAsia" w:ascii="仿宋" w:hAnsi="仿宋" w:eastAsia="仿宋" w:cs="仿宋"/>
          <w:sz w:val="22"/>
          <w:szCs w:val="22"/>
        </w:rPr>
        <w:t xml:space="preserve">    3、若报名表中填写信息与真实情况不符，经审核确认后，一律取消考试资格。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727F9"/>
    <w:rsid w:val="39D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2018-05-14T05:19:00Z</dcterms:created>
  <dc:creator>老潘潘</dc:creator>
  <cp:lastModifiedBy>老潘潘</cp:lastModifiedBy>
  <dcterms:modified xsi:type="dcterms:W3CDTF">2018-05-14T05:19:33Z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