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174" w:right="0" w:firstLine="0"/>
        <w:jc w:val="lef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附表3</w:t>
      </w:r>
    </w:p>
    <w:p>
      <w:pPr>
        <w:pStyle w:val="BodyText"/>
        <w:spacing w:before="12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ind w:left="173"/>
      </w:pPr>
      <w:r>
        <w:rPr/>
        <w:t>贵州省2020年“特岗计划”教师招聘笔试信息统计表（模板）</w:t>
      </w:r>
    </w:p>
    <w:p>
      <w:pPr>
        <w:spacing w:after="0"/>
        <w:sectPr>
          <w:type w:val="continuous"/>
          <w:pgSz w:w="16840" w:h="11910" w:orient="landscape"/>
          <w:pgMar w:top="1080" w:bottom="280" w:left="880" w:right="1740"/>
          <w:cols w:num="2" w:equalWidth="0">
            <w:col w:w="921" w:space="1680"/>
            <w:col w:w="11619"/>
          </w:cols>
        </w:sectPr>
      </w:pP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068"/>
        <w:gridCol w:w="1368"/>
        <w:gridCol w:w="2100"/>
        <w:gridCol w:w="1068"/>
        <w:gridCol w:w="1080"/>
        <w:gridCol w:w="828"/>
        <w:gridCol w:w="1968"/>
        <w:gridCol w:w="3792"/>
      </w:tblGrid>
      <w:tr>
        <w:trPr>
          <w:trHeight w:val="414" w:hRule="atLeast"/>
        </w:trPr>
        <w:tc>
          <w:tcPr>
            <w:tcW w:w="696" w:type="dxa"/>
          </w:tcPr>
          <w:p>
            <w:pPr>
              <w:pStyle w:val="TableParagraph"/>
              <w:spacing w:line="387" w:lineRule="exact" w:before="7"/>
              <w:ind w:left="117"/>
              <w:rPr>
                <w:rFonts w:ascii="方正小标宋繁体" w:eastAsia="方正小标宋繁体" w:hint="eastAsia"/>
                <w:sz w:val="24"/>
              </w:rPr>
            </w:pPr>
            <w:r>
              <w:rPr>
                <w:rFonts w:ascii="方正小标宋繁体" w:eastAsia="方正小标宋繁体" w:hint="eastAsia"/>
                <w:sz w:val="24"/>
              </w:rPr>
              <w:t>姓名</w:t>
            </w:r>
          </w:p>
        </w:tc>
        <w:tc>
          <w:tcPr>
            <w:tcW w:w="1068" w:type="dxa"/>
          </w:tcPr>
          <w:p>
            <w:pPr>
              <w:pStyle w:val="TableParagraph"/>
              <w:spacing w:line="387" w:lineRule="exact" w:before="7"/>
              <w:ind w:left="64"/>
              <w:rPr>
                <w:rFonts w:ascii="方正小标宋繁体" w:eastAsia="方正小标宋繁体" w:hint="eastAsia"/>
                <w:sz w:val="24"/>
              </w:rPr>
            </w:pPr>
            <w:r>
              <w:rPr>
                <w:rFonts w:ascii="方正小标宋繁体" w:eastAsia="方正小标宋繁体" w:hint="eastAsia"/>
                <w:sz w:val="24"/>
              </w:rPr>
              <w:t>准考证号</w:t>
            </w:r>
          </w:p>
        </w:tc>
        <w:tc>
          <w:tcPr>
            <w:tcW w:w="1368" w:type="dxa"/>
          </w:tcPr>
          <w:p>
            <w:pPr>
              <w:pStyle w:val="TableParagraph"/>
              <w:spacing w:line="387" w:lineRule="exact" w:before="7"/>
              <w:ind w:left="213"/>
              <w:rPr>
                <w:rFonts w:ascii="方正小标宋繁体" w:eastAsia="方正小标宋繁体" w:hint="eastAsia"/>
                <w:sz w:val="24"/>
              </w:rPr>
            </w:pPr>
            <w:r>
              <w:rPr>
                <w:rFonts w:ascii="方正小标宋繁体" w:eastAsia="方正小标宋繁体" w:hint="eastAsia"/>
                <w:sz w:val="24"/>
              </w:rPr>
              <w:t>身份证号</w:t>
            </w:r>
          </w:p>
        </w:tc>
        <w:tc>
          <w:tcPr>
            <w:tcW w:w="2100" w:type="dxa"/>
          </w:tcPr>
          <w:p>
            <w:pPr>
              <w:pStyle w:val="TableParagraph"/>
              <w:spacing w:line="387" w:lineRule="exact" w:before="7"/>
              <w:ind w:left="580"/>
              <w:rPr>
                <w:rFonts w:ascii="方正小标宋繁体" w:eastAsia="方正小标宋繁体" w:hint="eastAsia"/>
                <w:sz w:val="24"/>
              </w:rPr>
            </w:pPr>
            <w:r>
              <w:rPr>
                <w:rFonts w:ascii="方正小标宋繁体" w:eastAsia="方正小标宋繁体" w:hint="eastAsia"/>
                <w:sz w:val="24"/>
              </w:rPr>
              <w:t>考试时间</w:t>
            </w:r>
          </w:p>
        </w:tc>
        <w:tc>
          <w:tcPr>
            <w:tcW w:w="1068" w:type="dxa"/>
          </w:tcPr>
          <w:p>
            <w:pPr>
              <w:pStyle w:val="TableParagraph"/>
              <w:spacing w:line="387" w:lineRule="exact" w:before="7"/>
              <w:ind w:left="64"/>
              <w:rPr>
                <w:rFonts w:ascii="方正小标宋繁体" w:eastAsia="方正小标宋繁体" w:hint="eastAsia"/>
                <w:sz w:val="24"/>
              </w:rPr>
            </w:pPr>
            <w:r>
              <w:rPr>
                <w:rFonts w:ascii="方正小标宋繁体" w:eastAsia="方正小标宋繁体" w:hint="eastAsia"/>
                <w:sz w:val="24"/>
              </w:rPr>
              <w:t>考试地点</w:t>
            </w:r>
          </w:p>
        </w:tc>
        <w:tc>
          <w:tcPr>
            <w:tcW w:w="1080" w:type="dxa"/>
          </w:tcPr>
          <w:p>
            <w:pPr>
              <w:pStyle w:val="TableParagraph"/>
              <w:spacing w:line="387" w:lineRule="exact" w:before="7"/>
              <w:ind w:left="189"/>
              <w:rPr>
                <w:rFonts w:ascii="方正小标宋繁体" w:eastAsia="方正小标宋繁体" w:hint="eastAsia"/>
                <w:sz w:val="24"/>
              </w:rPr>
            </w:pPr>
            <w:r>
              <w:rPr>
                <w:rFonts w:ascii="方正小标宋繁体" w:eastAsia="方正小标宋繁体" w:hint="eastAsia"/>
                <w:sz w:val="24"/>
              </w:rPr>
              <w:t>考场号</w:t>
            </w:r>
          </w:p>
        </w:tc>
        <w:tc>
          <w:tcPr>
            <w:tcW w:w="828" w:type="dxa"/>
          </w:tcPr>
          <w:p>
            <w:pPr>
              <w:pStyle w:val="TableParagraph"/>
              <w:spacing w:line="387" w:lineRule="exact" w:before="7"/>
              <w:ind w:left="64"/>
              <w:rPr>
                <w:rFonts w:ascii="方正小标宋繁体" w:eastAsia="方正小标宋繁体" w:hint="eastAsia"/>
                <w:sz w:val="24"/>
              </w:rPr>
            </w:pPr>
            <w:r>
              <w:rPr>
                <w:rFonts w:ascii="方正小标宋繁体" w:eastAsia="方正小标宋繁体" w:hint="eastAsia"/>
                <w:sz w:val="24"/>
              </w:rPr>
              <w:t>座位号</w:t>
            </w:r>
          </w:p>
        </w:tc>
        <w:tc>
          <w:tcPr>
            <w:tcW w:w="1968" w:type="dxa"/>
          </w:tcPr>
          <w:p>
            <w:pPr>
              <w:pStyle w:val="TableParagraph"/>
              <w:spacing w:line="387" w:lineRule="exact" w:before="7"/>
              <w:ind w:left="513"/>
              <w:rPr>
                <w:rFonts w:ascii="方正小标宋繁体" w:eastAsia="方正小标宋繁体" w:hint="eastAsia"/>
                <w:sz w:val="24"/>
              </w:rPr>
            </w:pPr>
            <w:r>
              <w:rPr>
                <w:rFonts w:ascii="方正小标宋繁体" w:eastAsia="方正小标宋繁体" w:hint="eastAsia"/>
                <w:sz w:val="24"/>
              </w:rPr>
              <w:t>考试地址</w:t>
            </w:r>
          </w:p>
        </w:tc>
        <w:tc>
          <w:tcPr>
            <w:tcW w:w="3792" w:type="dxa"/>
          </w:tcPr>
          <w:p>
            <w:pPr>
              <w:pStyle w:val="TableParagraph"/>
              <w:spacing w:line="387" w:lineRule="exact" w:before="7"/>
              <w:ind w:left="625"/>
              <w:rPr>
                <w:rFonts w:ascii="方正小标宋繁体" w:eastAsia="方正小标宋繁体" w:hint="eastAsia"/>
                <w:sz w:val="24"/>
              </w:rPr>
            </w:pPr>
            <w:r>
              <w:rPr>
                <w:rFonts w:ascii="方正小标宋繁体" w:eastAsia="方正小标宋繁体" w:hint="eastAsia"/>
                <w:sz w:val="24"/>
              </w:rPr>
              <w:t>考场须知(可以增加内容)</w:t>
            </w:r>
          </w:p>
        </w:tc>
      </w:tr>
      <w:tr>
        <w:trPr>
          <w:trHeight w:val="925" w:hRule="atLeast"/>
        </w:trPr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line="227" w:lineRule="exact" w:before="22"/>
              <w:ind w:left="40" w:right="2"/>
              <w:jc w:val="center"/>
              <w:rPr>
                <w:sz w:val="18"/>
              </w:rPr>
            </w:pPr>
            <w:r>
              <w:rPr>
                <w:sz w:val="18"/>
              </w:rPr>
              <w:t>1、须确认本人信息准确无误，否则后果自负。</w:t>
            </w:r>
          </w:p>
          <w:p>
            <w:pPr>
              <w:pStyle w:val="TableParagraph"/>
              <w:spacing w:line="225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2、考生须同时持准考证和身份证考试。</w:t>
            </w:r>
          </w:p>
          <w:p>
            <w:pPr>
              <w:pStyle w:val="TableParagraph"/>
              <w:spacing w:line="226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3、开始考试30分钟后，不得进场考试。</w:t>
            </w:r>
          </w:p>
          <w:p>
            <w:pPr>
              <w:pStyle w:val="TableParagraph"/>
              <w:spacing w:line="207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4、开考2小时后方可交卷离开考场。</w:t>
            </w:r>
          </w:p>
        </w:tc>
      </w:tr>
      <w:tr>
        <w:trPr>
          <w:trHeight w:val="872" w:hRule="atLeast"/>
        </w:trPr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line="226" w:lineRule="exact"/>
              <w:ind w:left="40" w:right="2"/>
              <w:jc w:val="center"/>
              <w:rPr>
                <w:sz w:val="18"/>
              </w:rPr>
            </w:pPr>
            <w:r>
              <w:rPr>
                <w:sz w:val="18"/>
              </w:rPr>
              <w:t>1、须确认本人信息准确无误，否则后果自负。</w:t>
            </w:r>
          </w:p>
          <w:p>
            <w:pPr>
              <w:pStyle w:val="TableParagraph"/>
              <w:spacing w:line="224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2、考生须同时持准考证和身份证考试。</w:t>
            </w:r>
          </w:p>
          <w:p>
            <w:pPr>
              <w:pStyle w:val="TableParagraph"/>
              <w:spacing w:line="224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3、开始考试30分钟后，不得进场考试。</w:t>
            </w:r>
          </w:p>
          <w:p>
            <w:pPr>
              <w:pStyle w:val="TableParagraph"/>
              <w:spacing w:line="178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4、开考2小时后方可交卷离开考场。</w:t>
            </w:r>
          </w:p>
        </w:tc>
      </w:tr>
      <w:tr>
        <w:trPr>
          <w:trHeight w:val="872" w:hRule="atLeast"/>
        </w:trPr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line="224" w:lineRule="exact"/>
              <w:ind w:left="40" w:right="2"/>
              <w:jc w:val="center"/>
              <w:rPr>
                <w:sz w:val="18"/>
              </w:rPr>
            </w:pPr>
            <w:r>
              <w:rPr>
                <w:sz w:val="18"/>
              </w:rPr>
              <w:t>1、须确认本人信息准确无误，否则后果自负。</w:t>
            </w:r>
          </w:p>
          <w:p>
            <w:pPr>
              <w:pStyle w:val="TableParagraph"/>
              <w:spacing w:line="225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2、考生须同时持准考证和身份证考试。</w:t>
            </w:r>
          </w:p>
          <w:p>
            <w:pPr>
              <w:pStyle w:val="TableParagraph"/>
              <w:spacing w:line="226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3、开始考试30分钟后，不得进场考试。</w:t>
            </w:r>
          </w:p>
          <w:p>
            <w:pPr>
              <w:pStyle w:val="TableParagraph"/>
              <w:spacing w:line="178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4、开考2小时后方可交卷离开考场。</w:t>
            </w:r>
          </w:p>
        </w:tc>
      </w:tr>
      <w:tr>
        <w:trPr>
          <w:trHeight w:val="872" w:hRule="atLeast"/>
        </w:trPr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line="225" w:lineRule="exact"/>
              <w:ind w:left="40" w:right="2"/>
              <w:jc w:val="center"/>
              <w:rPr>
                <w:sz w:val="18"/>
              </w:rPr>
            </w:pPr>
            <w:r>
              <w:rPr>
                <w:sz w:val="18"/>
              </w:rPr>
              <w:t>1、须确认本人信息准确无误，否则后果自负。</w:t>
            </w:r>
          </w:p>
          <w:p>
            <w:pPr>
              <w:pStyle w:val="TableParagraph"/>
              <w:spacing w:line="224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2、考生须同时持准考证和身份证考试。</w:t>
            </w:r>
          </w:p>
          <w:p>
            <w:pPr>
              <w:pStyle w:val="TableParagraph"/>
              <w:spacing w:line="226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3、开始考试30分钟后，不得进场考试。</w:t>
            </w:r>
          </w:p>
          <w:p>
            <w:pPr>
              <w:pStyle w:val="TableParagraph"/>
              <w:spacing w:line="177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4、开考2小时后方可交卷离开考场。</w:t>
            </w:r>
          </w:p>
        </w:tc>
      </w:tr>
      <w:tr>
        <w:trPr>
          <w:trHeight w:val="872" w:hRule="atLeast"/>
        </w:trPr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line="225" w:lineRule="exact"/>
              <w:ind w:left="40" w:right="2"/>
              <w:jc w:val="center"/>
              <w:rPr>
                <w:sz w:val="18"/>
              </w:rPr>
            </w:pPr>
            <w:r>
              <w:rPr>
                <w:sz w:val="18"/>
              </w:rPr>
              <w:t>1、须确认本人信息准确无误，否则后果自负。</w:t>
            </w:r>
          </w:p>
          <w:p>
            <w:pPr>
              <w:pStyle w:val="TableParagraph"/>
              <w:spacing w:line="224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2、考生须同时持准考证和身份证考试。</w:t>
            </w:r>
          </w:p>
          <w:p>
            <w:pPr>
              <w:pStyle w:val="TableParagraph"/>
              <w:spacing w:line="226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3、开始考试30分钟后，不得进场考试。</w:t>
            </w:r>
          </w:p>
          <w:p>
            <w:pPr>
              <w:pStyle w:val="TableParagraph"/>
              <w:spacing w:line="178" w:lineRule="exact"/>
              <w:ind w:left="38" w:right="2"/>
              <w:jc w:val="center"/>
              <w:rPr>
                <w:sz w:val="18"/>
              </w:rPr>
            </w:pPr>
            <w:r>
              <w:rPr>
                <w:sz w:val="18"/>
              </w:rPr>
              <w:t>4、开考2小时后方可交卷离开考场。</w:t>
            </w:r>
          </w:p>
        </w:tc>
      </w:tr>
    </w:tbl>
    <w:sectPr>
      <w:type w:val="continuous"/>
      <w:pgSz w:w="16840" w:h="11910" w:orient="landscape"/>
      <w:pgMar w:top="1080" w:bottom="280" w:left="88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方正小标宋繁体">
    <w:altName w:val="方正小标宋繁体"/>
    <w:charset w:val="86"/>
    <w:family w:val="auto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2020-06-15T07:46:58Z</dcterms:created>
  <dcterms:modified xsi:type="dcterms:W3CDTF">2020-06-15T07:46:58Z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2020-06-15T00:00:00Z</vt:filetime>
  </property>
</Properties>
</file>